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214" w:rsidRPr="006F6448" w:rsidRDefault="00584214" w:rsidP="0094078F">
      <w:pPr>
        <w:jc w:val="both"/>
      </w:pPr>
      <w:proofErr w:type="spellStart"/>
      <w:proofErr w:type="gramStart"/>
      <w:r w:rsidRPr="006F6448">
        <w:t>eelnõu</w:t>
      </w:r>
      <w:proofErr w:type="spellEnd"/>
      <w:proofErr w:type="gramEnd"/>
    </w:p>
    <w:p w:rsidR="00584214" w:rsidRPr="006F6448" w:rsidRDefault="00584214" w:rsidP="0094078F">
      <w:pPr>
        <w:jc w:val="both"/>
      </w:pPr>
    </w:p>
    <w:p w:rsidR="00584214" w:rsidRPr="006F6448" w:rsidRDefault="00584214" w:rsidP="0094078F">
      <w:pPr>
        <w:jc w:val="center"/>
        <w:rPr>
          <w:b/>
        </w:rPr>
      </w:pPr>
      <w:r w:rsidRPr="006F6448">
        <w:rPr>
          <w:b/>
        </w:rPr>
        <w:t>NARVA LINNAVALITSUS</w:t>
      </w:r>
    </w:p>
    <w:p w:rsidR="00584214" w:rsidRPr="006F6448" w:rsidRDefault="00584214" w:rsidP="0094078F">
      <w:pPr>
        <w:jc w:val="both"/>
        <w:rPr>
          <w:b/>
        </w:rPr>
      </w:pPr>
    </w:p>
    <w:p w:rsidR="00584214" w:rsidRPr="006F6448" w:rsidRDefault="00584214" w:rsidP="0094078F">
      <w:pPr>
        <w:jc w:val="center"/>
      </w:pPr>
      <w:r w:rsidRPr="006F6448">
        <w:rPr>
          <w:b/>
        </w:rPr>
        <w:t>KORRALDUS</w:t>
      </w:r>
    </w:p>
    <w:p w:rsidR="00584214" w:rsidRPr="006F6448" w:rsidRDefault="00584214" w:rsidP="0094078F">
      <w:pPr>
        <w:jc w:val="both"/>
      </w:pPr>
    </w:p>
    <w:p w:rsidR="00584214" w:rsidRPr="006F6448" w:rsidRDefault="00584214" w:rsidP="0094078F">
      <w:pPr>
        <w:jc w:val="both"/>
      </w:pPr>
      <w:proofErr w:type="spellStart"/>
      <w:r w:rsidRPr="006F6448">
        <w:t>Narva</w:t>
      </w:r>
      <w:proofErr w:type="spellEnd"/>
      <w:r w:rsidRPr="006F6448">
        <w:tab/>
      </w:r>
      <w:r w:rsidRPr="006F6448">
        <w:tab/>
      </w:r>
      <w:r w:rsidRPr="006F6448">
        <w:tab/>
      </w:r>
      <w:r w:rsidRPr="006F6448">
        <w:tab/>
      </w:r>
      <w:r w:rsidRPr="006F6448">
        <w:tab/>
      </w:r>
      <w:r w:rsidRPr="006F6448">
        <w:tab/>
      </w:r>
      <w:r w:rsidRPr="006F6448">
        <w:tab/>
      </w:r>
      <w:r w:rsidRPr="006F6448">
        <w:tab/>
      </w:r>
      <w:r w:rsidRPr="006F6448">
        <w:tab/>
      </w:r>
      <w:r w:rsidRPr="006F6448">
        <w:tab/>
      </w:r>
      <w:r w:rsidR="00AC13A9">
        <w:tab/>
      </w:r>
      <w:r w:rsidRPr="006F6448">
        <w:tab/>
        <w:t>201</w:t>
      </w:r>
      <w:r w:rsidR="0036644C">
        <w:t>3</w:t>
      </w:r>
      <w:r w:rsidRPr="006F6448">
        <w:t xml:space="preserve"> nr…..</w:t>
      </w:r>
    </w:p>
    <w:p w:rsidR="00584214" w:rsidRPr="006F6448" w:rsidRDefault="00584214" w:rsidP="0094078F">
      <w:pPr>
        <w:jc w:val="both"/>
      </w:pPr>
    </w:p>
    <w:p w:rsidR="00584214" w:rsidRPr="006F6448" w:rsidRDefault="00584214" w:rsidP="0094078F">
      <w:pPr>
        <w:jc w:val="both"/>
        <w:rPr>
          <w:b/>
        </w:rPr>
      </w:pPr>
      <w:proofErr w:type="spellStart"/>
      <w:r w:rsidRPr="006F6448">
        <w:rPr>
          <w:b/>
        </w:rPr>
        <w:t>Projekteerimistingimuste</w:t>
      </w:r>
      <w:proofErr w:type="spellEnd"/>
      <w:r w:rsidRPr="006F6448">
        <w:rPr>
          <w:b/>
        </w:rPr>
        <w:t xml:space="preserve"> </w:t>
      </w:r>
      <w:proofErr w:type="spellStart"/>
      <w:r w:rsidRPr="006F6448">
        <w:rPr>
          <w:b/>
        </w:rPr>
        <w:t>kinnitamine</w:t>
      </w:r>
      <w:proofErr w:type="spellEnd"/>
    </w:p>
    <w:p w:rsidR="00584214" w:rsidRPr="006F6448" w:rsidRDefault="00584214" w:rsidP="0094078F">
      <w:pPr>
        <w:jc w:val="both"/>
        <w:rPr>
          <w:b/>
          <w:i/>
          <w:lang w:val="et-EE"/>
        </w:rPr>
      </w:pPr>
      <w:r w:rsidRPr="006F6448">
        <w:rPr>
          <w:i/>
        </w:rPr>
        <w:t>(</w:t>
      </w:r>
      <w:r w:rsidR="001C613A">
        <w:rPr>
          <w:i/>
        </w:rPr>
        <w:t>5</w:t>
      </w:r>
      <w:r w:rsidR="00D02061">
        <w:rPr>
          <w:i/>
        </w:rPr>
        <w:t>.</w:t>
      </w:r>
      <w:r w:rsidR="005E6E87">
        <w:rPr>
          <w:i/>
        </w:rPr>
        <w:t xml:space="preserve"> </w:t>
      </w:r>
      <w:proofErr w:type="spellStart"/>
      <w:r w:rsidR="00D02061">
        <w:rPr>
          <w:i/>
        </w:rPr>
        <w:t>Paemurru</w:t>
      </w:r>
      <w:proofErr w:type="spellEnd"/>
      <w:r w:rsidR="00D02061">
        <w:rPr>
          <w:i/>
        </w:rPr>
        <w:t xml:space="preserve"> </w:t>
      </w:r>
      <w:r w:rsidR="001C613A">
        <w:rPr>
          <w:i/>
        </w:rPr>
        <w:t>1</w:t>
      </w:r>
      <w:r w:rsidR="00D02061">
        <w:rPr>
          <w:i/>
        </w:rPr>
        <w:t>9</w:t>
      </w:r>
      <w:r w:rsidR="001C613A">
        <w:rPr>
          <w:i/>
        </w:rPr>
        <w:t>a</w:t>
      </w:r>
      <w:r w:rsidRPr="006F6448">
        <w:rPr>
          <w:i/>
        </w:rPr>
        <w:t xml:space="preserve"> </w:t>
      </w:r>
      <w:proofErr w:type="spellStart"/>
      <w:r w:rsidR="003F5732">
        <w:rPr>
          <w:i/>
        </w:rPr>
        <w:t>ü</w:t>
      </w:r>
      <w:r w:rsidR="00096E33">
        <w:rPr>
          <w:i/>
        </w:rPr>
        <w:t>ksik</w:t>
      </w:r>
      <w:r w:rsidRPr="006F6448">
        <w:rPr>
          <w:i/>
        </w:rPr>
        <w:t>elamu</w:t>
      </w:r>
      <w:proofErr w:type="spellEnd"/>
      <w:r w:rsidR="00EC2833">
        <w:rPr>
          <w:i/>
        </w:rPr>
        <w:t xml:space="preserve"> </w:t>
      </w:r>
      <w:proofErr w:type="spellStart"/>
      <w:proofErr w:type="gramStart"/>
      <w:r w:rsidR="00EC2833">
        <w:rPr>
          <w:i/>
        </w:rPr>
        <w:t>ja</w:t>
      </w:r>
      <w:proofErr w:type="spellEnd"/>
      <w:proofErr w:type="gramEnd"/>
      <w:r w:rsidR="00EC2833">
        <w:rPr>
          <w:i/>
        </w:rPr>
        <w:t xml:space="preserve"> </w:t>
      </w:r>
      <w:proofErr w:type="spellStart"/>
      <w:r w:rsidR="00EC2833">
        <w:rPr>
          <w:i/>
        </w:rPr>
        <w:t>kõrvalehitiste</w:t>
      </w:r>
      <w:proofErr w:type="spellEnd"/>
      <w:r w:rsidR="007077AA">
        <w:rPr>
          <w:i/>
        </w:rPr>
        <w:t xml:space="preserve"> </w:t>
      </w:r>
      <w:proofErr w:type="spellStart"/>
      <w:r w:rsidR="007077AA">
        <w:rPr>
          <w:i/>
        </w:rPr>
        <w:t>püstitamine</w:t>
      </w:r>
      <w:proofErr w:type="spellEnd"/>
      <w:r w:rsidRPr="006F6448">
        <w:rPr>
          <w:i/>
        </w:rPr>
        <w:t xml:space="preserve"> </w:t>
      </w:r>
      <w:proofErr w:type="spellStart"/>
      <w:r w:rsidR="00AD59E3">
        <w:rPr>
          <w:i/>
        </w:rPr>
        <w:t>ilma</w:t>
      </w:r>
      <w:proofErr w:type="spellEnd"/>
      <w:r w:rsidR="00AD59E3">
        <w:rPr>
          <w:i/>
        </w:rPr>
        <w:t xml:space="preserve"> </w:t>
      </w:r>
      <w:proofErr w:type="spellStart"/>
      <w:r w:rsidR="00AD59E3">
        <w:rPr>
          <w:i/>
        </w:rPr>
        <w:t>detailplaneeringu</w:t>
      </w:r>
      <w:r w:rsidR="00042939">
        <w:rPr>
          <w:i/>
        </w:rPr>
        <w:t>t</w:t>
      </w:r>
      <w:proofErr w:type="spellEnd"/>
      <w:r w:rsidR="00AD59E3">
        <w:rPr>
          <w:i/>
        </w:rPr>
        <w:t xml:space="preserve"> </w:t>
      </w:r>
      <w:proofErr w:type="spellStart"/>
      <w:r w:rsidR="00AD59E3">
        <w:rPr>
          <w:i/>
        </w:rPr>
        <w:t>koostamata</w:t>
      </w:r>
      <w:proofErr w:type="spellEnd"/>
      <w:r w:rsidRPr="006F6448">
        <w:rPr>
          <w:b/>
          <w:i/>
          <w:lang w:val="et-EE"/>
        </w:rPr>
        <w:t>)</w:t>
      </w:r>
    </w:p>
    <w:p w:rsidR="00584214" w:rsidRPr="006F6448" w:rsidRDefault="00584214" w:rsidP="0094078F">
      <w:pPr>
        <w:jc w:val="both"/>
        <w:rPr>
          <w:b/>
          <w:i/>
          <w:lang w:val="et-EE"/>
        </w:rPr>
      </w:pPr>
    </w:p>
    <w:p w:rsidR="00584214" w:rsidRPr="006F6448" w:rsidRDefault="00584214" w:rsidP="0094078F">
      <w:pPr>
        <w:jc w:val="both"/>
        <w:rPr>
          <w:b/>
        </w:rPr>
      </w:pPr>
    </w:p>
    <w:tbl>
      <w:tblPr>
        <w:tblW w:w="9464" w:type="dxa"/>
        <w:shd w:val="clear" w:color="auto" w:fill="FFFFFF"/>
        <w:tblLayout w:type="fixed"/>
        <w:tblLook w:val="0000" w:firstRow="0" w:lastRow="0" w:firstColumn="0" w:lastColumn="0" w:noHBand="0" w:noVBand="0"/>
      </w:tblPr>
      <w:tblGrid>
        <w:gridCol w:w="9464"/>
      </w:tblGrid>
      <w:tr w:rsidR="00584214" w:rsidRPr="006F6448" w:rsidTr="00682F91">
        <w:trPr>
          <w:trHeight w:val="517"/>
        </w:trPr>
        <w:tc>
          <w:tcPr>
            <w:tcW w:w="9464" w:type="dxa"/>
            <w:shd w:val="clear" w:color="auto" w:fill="FFFFFF"/>
          </w:tcPr>
          <w:p w:rsidR="00584214" w:rsidRPr="006F6448" w:rsidRDefault="00584214" w:rsidP="0094078F">
            <w:pPr>
              <w:jc w:val="both"/>
              <w:rPr>
                <w:lang w:val="et-EE"/>
              </w:rPr>
            </w:pPr>
          </w:p>
          <w:p w:rsidR="00584214" w:rsidRPr="006F6448" w:rsidRDefault="00584214" w:rsidP="0094078F">
            <w:pPr>
              <w:pStyle w:val="Heading2"/>
              <w:jc w:val="both"/>
              <w:rPr>
                <w:rFonts w:ascii="Times New Roman" w:hAnsi="Times New Roman"/>
                <w:sz w:val="24"/>
                <w:szCs w:val="24"/>
              </w:rPr>
            </w:pPr>
            <w:r w:rsidRPr="006F6448">
              <w:rPr>
                <w:rFonts w:ascii="Times New Roman" w:hAnsi="Times New Roman"/>
                <w:bCs/>
                <w:sz w:val="24"/>
                <w:szCs w:val="24"/>
                <w:lang w:val="et-EE"/>
              </w:rPr>
              <w:t>1. ASJAOLUD JA MENETLUSE KÄIK</w:t>
            </w:r>
          </w:p>
        </w:tc>
      </w:tr>
    </w:tbl>
    <w:p w:rsidR="00F10FCF" w:rsidRDefault="00523676" w:rsidP="0094078F">
      <w:pPr>
        <w:pStyle w:val="BodyText"/>
        <w:rPr>
          <w:bCs/>
        </w:rPr>
      </w:pPr>
      <w:r w:rsidRPr="00523676">
        <w:t xml:space="preserve">28.01.2013. a. Ljudmila </w:t>
      </w:r>
      <w:proofErr w:type="spellStart"/>
      <w:r w:rsidRPr="00523676">
        <w:t>Oništšenko</w:t>
      </w:r>
      <w:proofErr w:type="spellEnd"/>
      <w:r w:rsidRPr="00523676">
        <w:t xml:space="preserve"> taotles (taotlus nr 1106/1-14) Narva Linnavalitsuse Arhitektuuri- ja Linnaplaneerimise Ametilt </w:t>
      </w:r>
      <w:r w:rsidRPr="001C613A">
        <w:t>projekteerimistingimusi</w:t>
      </w:r>
      <w:r w:rsidRPr="001C613A">
        <w:rPr>
          <w:bCs/>
          <w:iCs/>
        </w:rPr>
        <w:t xml:space="preserve"> </w:t>
      </w:r>
      <w:r w:rsidR="001C613A" w:rsidRPr="001C613A">
        <w:t>5.</w:t>
      </w:r>
      <w:r w:rsidR="005E6E87">
        <w:t xml:space="preserve"> </w:t>
      </w:r>
      <w:r w:rsidR="001C613A" w:rsidRPr="001C613A">
        <w:t>Paemurru 19a</w:t>
      </w:r>
      <w:r w:rsidRPr="001C613A">
        <w:rPr>
          <w:bCs/>
          <w:iCs/>
        </w:rPr>
        <w:t xml:space="preserve"> </w:t>
      </w:r>
      <w:r w:rsidR="00096E33">
        <w:rPr>
          <w:bCs/>
          <w:iCs/>
        </w:rPr>
        <w:t>üksik</w:t>
      </w:r>
      <w:r w:rsidRPr="00523676">
        <w:rPr>
          <w:bCs/>
          <w:iCs/>
        </w:rPr>
        <w:t xml:space="preserve">elamu </w:t>
      </w:r>
      <w:r w:rsidR="00EC2833" w:rsidRPr="00EC2833">
        <w:t>ja kõrvalehitiste</w:t>
      </w:r>
      <w:r w:rsidR="00EC2833">
        <w:rPr>
          <w:i/>
        </w:rPr>
        <w:t xml:space="preserve"> </w:t>
      </w:r>
      <w:r w:rsidRPr="00523676">
        <w:rPr>
          <w:bCs/>
          <w:iCs/>
        </w:rPr>
        <w:t xml:space="preserve">püstitamiseks </w:t>
      </w:r>
      <w:r w:rsidRPr="00523676">
        <w:t>ilma detailplaneeringut koostamata.</w:t>
      </w:r>
      <w:r w:rsidRPr="00523676">
        <w:rPr>
          <w:bCs/>
        </w:rPr>
        <w:t xml:space="preserve"> </w:t>
      </w:r>
      <w:r w:rsidR="00F95EDA">
        <w:rPr>
          <w:bCs/>
        </w:rPr>
        <w:t xml:space="preserve">1954. aastal ehitatud eramust on säilinud ainult vundament. </w:t>
      </w:r>
      <w:r w:rsidRPr="00523676">
        <w:rPr>
          <w:bCs/>
        </w:rPr>
        <w:t xml:space="preserve">Projekteerimistingimuste eelnõu on kooskõlastatud naaberkinnisasjade omanikega (kooskõlastused on esitatud </w:t>
      </w:r>
      <w:r w:rsidR="00F95EDA">
        <w:rPr>
          <w:bCs/>
        </w:rPr>
        <w:t>13.03.13</w:t>
      </w:r>
      <w:r w:rsidRPr="00523676">
        <w:rPr>
          <w:bCs/>
        </w:rPr>
        <w:t>).</w:t>
      </w:r>
      <w:r w:rsidR="00EC2833">
        <w:rPr>
          <w:bCs/>
        </w:rPr>
        <w:t xml:space="preserve"> </w:t>
      </w:r>
      <w:r w:rsidR="00403A5E">
        <w:rPr>
          <w:bCs/>
        </w:rPr>
        <w:t xml:space="preserve">Puudub 4.Paemurru 19 kinnistu omaniku kooskõlastus, kuna omanik on surnud ning pärimisprotsess pole veel lõppenud ja pärijate elukoht </w:t>
      </w:r>
      <w:r w:rsidR="00707860">
        <w:rPr>
          <w:bCs/>
        </w:rPr>
        <w:t>pole</w:t>
      </w:r>
      <w:bookmarkStart w:id="0" w:name="_GoBack"/>
      <w:bookmarkEnd w:id="0"/>
      <w:r w:rsidR="00960512">
        <w:rPr>
          <w:bCs/>
        </w:rPr>
        <w:t xml:space="preserve"> selgunud</w:t>
      </w:r>
      <w:r w:rsidR="00403A5E">
        <w:rPr>
          <w:bCs/>
        </w:rPr>
        <w:t xml:space="preserve">. Kuna 5. Paemurru 19a kinnistule </w:t>
      </w:r>
      <w:r w:rsidR="00096E33">
        <w:rPr>
          <w:bCs/>
        </w:rPr>
        <w:t>üksik</w:t>
      </w:r>
      <w:r w:rsidR="00403A5E">
        <w:rPr>
          <w:bCs/>
        </w:rPr>
        <w:t xml:space="preserve">elamu ja kõrvalehitiste püstitamine ei </w:t>
      </w:r>
      <w:r w:rsidR="00960512">
        <w:rPr>
          <w:bCs/>
        </w:rPr>
        <w:t>riiva 4.Paemurru 19 kinnistu uute omanike õigusi</w:t>
      </w:r>
      <w:r w:rsidR="00403A5E">
        <w:rPr>
          <w:bCs/>
        </w:rPr>
        <w:t>, siis võib hetkel puuduva kooskõlastusega mitte arvestada.</w:t>
      </w:r>
    </w:p>
    <w:p w:rsidR="00F95EDA" w:rsidRPr="006F6448" w:rsidRDefault="00F95EDA" w:rsidP="0094078F">
      <w:pPr>
        <w:pStyle w:val="BodyText"/>
        <w:rPr>
          <w:bCs/>
        </w:rPr>
      </w:pPr>
    </w:p>
    <w:tbl>
      <w:tblPr>
        <w:tblW w:w="10173" w:type="dxa"/>
        <w:shd w:val="clear" w:color="auto" w:fill="FFFFFF"/>
        <w:tblLayout w:type="fixed"/>
        <w:tblLook w:val="0000" w:firstRow="0" w:lastRow="0" w:firstColumn="0" w:lastColumn="0" w:noHBand="0" w:noVBand="0"/>
      </w:tblPr>
      <w:tblGrid>
        <w:gridCol w:w="10173"/>
      </w:tblGrid>
      <w:tr w:rsidR="00584214" w:rsidRPr="008641C0" w:rsidTr="0094078F">
        <w:trPr>
          <w:trHeight w:val="343"/>
        </w:trPr>
        <w:tc>
          <w:tcPr>
            <w:tcW w:w="10173" w:type="dxa"/>
            <w:shd w:val="clear" w:color="auto" w:fill="FFFFFF"/>
          </w:tcPr>
          <w:p w:rsidR="00584214" w:rsidRDefault="00584214" w:rsidP="0094078F">
            <w:pPr>
              <w:ind w:left="360" w:hanging="360"/>
              <w:jc w:val="both"/>
              <w:rPr>
                <w:b/>
                <w:lang w:val="et-EE"/>
              </w:rPr>
            </w:pPr>
            <w:r w:rsidRPr="006F6448">
              <w:rPr>
                <w:b/>
                <w:bCs/>
                <w:lang w:val="et-EE"/>
              </w:rPr>
              <w:t xml:space="preserve">2. </w:t>
            </w:r>
            <w:r w:rsidRPr="006F6448">
              <w:rPr>
                <w:b/>
                <w:lang w:val="et-EE"/>
              </w:rPr>
              <w:t>ÕIGUSLIKUD ALUSED</w:t>
            </w:r>
          </w:p>
          <w:p w:rsidR="00505DDA" w:rsidRPr="00B669B8" w:rsidRDefault="00505DDA" w:rsidP="00B3557C">
            <w:pPr>
              <w:ind w:left="567" w:hanging="567"/>
              <w:jc w:val="both"/>
              <w:rPr>
                <w:lang w:val="et-EE"/>
              </w:rPr>
            </w:pPr>
            <w:r w:rsidRPr="00B669B8">
              <w:rPr>
                <w:lang w:val="et-EE"/>
              </w:rPr>
              <w:t>2.1</w:t>
            </w:r>
            <w:r w:rsidR="00B3557C">
              <w:rPr>
                <w:lang w:val="et-EE"/>
              </w:rPr>
              <w:tab/>
            </w:r>
            <w:r w:rsidRPr="00B669B8">
              <w:rPr>
                <w:lang w:val="et-EE"/>
              </w:rPr>
              <w:t>Ehitusseaduse §19 l</w:t>
            </w:r>
            <w:r w:rsidR="00BA7C69">
              <w:rPr>
                <w:lang w:val="et-EE"/>
              </w:rPr>
              <w:t>g</w:t>
            </w:r>
            <w:r w:rsidRPr="00B669B8">
              <w:rPr>
                <w:lang w:val="et-EE"/>
              </w:rPr>
              <w:t xml:space="preserve"> 3 kohaselt projekteerimistingimused on ehitise arhitektuursed ja</w:t>
            </w:r>
            <w:r>
              <w:rPr>
                <w:lang w:val="et-EE"/>
              </w:rPr>
              <w:t xml:space="preserve"> </w:t>
            </w:r>
            <w:r w:rsidRPr="00B669B8">
              <w:rPr>
                <w:lang w:val="et-EE"/>
              </w:rPr>
              <w:t>ehituslikud tingimused.</w:t>
            </w:r>
          </w:p>
          <w:p w:rsidR="00505DDA" w:rsidRPr="00B669B8" w:rsidRDefault="00B3557C" w:rsidP="00B3557C">
            <w:pPr>
              <w:ind w:left="567" w:hanging="567"/>
              <w:jc w:val="both"/>
              <w:rPr>
                <w:lang w:val="et-EE"/>
              </w:rPr>
            </w:pPr>
            <w:r>
              <w:rPr>
                <w:lang w:val="et-EE"/>
              </w:rPr>
              <w:t>2.2</w:t>
            </w:r>
            <w:r>
              <w:rPr>
                <w:lang w:val="et-EE"/>
              </w:rPr>
              <w:tab/>
            </w:r>
            <w:r w:rsidR="00505DDA">
              <w:rPr>
                <w:lang w:val="et-EE"/>
              </w:rPr>
              <w:t xml:space="preserve">Planeerimisseaduse § 9 </w:t>
            </w:r>
            <w:r w:rsidR="00505DDA" w:rsidRPr="00B669B8">
              <w:rPr>
                <w:lang w:val="et-EE"/>
              </w:rPr>
              <w:t>l</w:t>
            </w:r>
            <w:r w:rsidR="00BA7C69">
              <w:rPr>
                <w:lang w:val="et-EE"/>
              </w:rPr>
              <w:t>g</w:t>
            </w:r>
            <w:r w:rsidR="00505DDA" w:rsidRPr="00B669B8">
              <w:rPr>
                <w:lang w:val="et-EE"/>
              </w:rPr>
              <w:t xml:space="preserve"> 10 p 2 kohaselt kohalik omavalitsus võib lubada ilma</w:t>
            </w:r>
            <w:r w:rsidR="00505DDA">
              <w:rPr>
                <w:lang w:val="et-EE"/>
              </w:rPr>
              <w:t xml:space="preserve"> </w:t>
            </w:r>
            <w:r w:rsidR="00505DDA" w:rsidRPr="00B669B8">
              <w:rPr>
                <w:lang w:val="et-EE"/>
              </w:rPr>
              <w:t xml:space="preserve">detailplaneeringut koostamata </w:t>
            </w:r>
            <w:r w:rsidR="00505DDA" w:rsidRPr="00D726B3">
              <w:rPr>
                <w:rStyle w:val="tekst4"/>
                <w:lang w:val="et-EE"/>
              </w:rPr>
              <w:t>olemasoleva hoonestuse vahele jäävale ühele krundile</w:t>
            </w:r>
            <w:r w:rsidR="00505DDA">
              <w:rPr>
                <w:rStyle w:val="tekst4"/>
                <w:lang w:val="et-EE"/>
              </w:rPr>
              <w:t xml:space="preserve"> </w:t>
            </w:r>
            <w:r w:rsidR="00505DDA" w:rsidRPr="00D726B3">
              <w:rPr>
                <w:rStyle w:val="tekst4"/>
                <w:lang w:val="et-EE"/>
              </w:rPr>
              <w:t>üksikelamu ehitusprojekti koostamist ja püstitamist, kui uue üksikelamu projekteerimisel ja ehitamisel järgitakse piirkonna hoonestuslaadi ja planeerimispõhimõtteid ning kohalik omavalitsus on saanud projekteerimistingimuste eelnõu kohta naaberkinnisasja omanike kirjaliku nõusoleku, mille puudumisel langetab otsuse kohalik omavalitsus, arvestades naaberkinnisasja omanike seisukohtadega</w:t>
            </w:r>
            <w:r w:rsidR="00505DDA" w:rsidRPr="00B669B8">
              <w:rPr>
                <w:lang w:val="et-EE"/>
              </w:rPr>
              <w:t>.</w:t>
            </w:r>
          </w:p>
          <w:p w:rsidR="00505DDA" w:rsidRPr="00B669B8" w:rsidRDefault="00B3557C" w:rsidP="00B3557C">
            <w:pPr>
              <w:ind w:left="567" w:hanging="567"/>
              <w:jc w:val="both"/>
              <w:rPr>
                <w:lang w:val="et-EE"/>
              </w:rPr>
            </w:pPr>
            <w:r>
              <w:rPr>
                <w:lang w:val="et-EE"/>
              </w:rPr>
              <w:t>2.3</w:t>
            </w:r>
            <w:r>
              <w:rPr>
                <w:lang w:val="et-EE"/>
              </w:rPr>
              <w:tab/>
            </w:r>
            <w:r w:rsidR="00505DDA" w:rsidRPr="00B669B8">
              <w:rPr>
                <w:lang w:val="et-EE"/>
              </w:rPr>
              <w:t>Narva linna ehitusmääruse §3 l</w:t>
            </w:r>
            <w:r w:rsidR="00BA7C69">
              <w:rPr>
                <w:lang w:val="et-EE"/>
              </w:rPr>
              <w:t>g</w:t>
            </w:r>
            <w:r w:rsidR="00505DDA" w:rsidRPr="00B669B8">
              <w:rPr>
                <w:lang w:val="et-EE"/>
              </w:rPr>
              <w:t xml:space="preserve"> 3 kohaselt Linnavalitsus annab Linnavalitsuse poolt</w:t>
            </w:r>
            <w:r w:rsidR="00505DDA">
              <w:rPr>
                <w:lang w:val="et-EE"/>
              </w:rPr>
              <w:t xml:space="preserve"> </w:t>
            </w:r>
            <w:r w:rsidR="00505DDA" w:rsidRPr="00B669B8">
              <w:rPr>
                <w:lang w:val="et-EE"/>
              </w:rPr>
              <w:t>määratud Narva linna Ametiasutuse (edaspidi Ametiasutus) ettepanekul seaduses sätestatud</w:t>
            </w:r>
            <w:r w:rsidR="00505DDA">
              <w:rPr>
                <w:lang w:val="et-EE"/>
              </w:rPr>
              <w:t xml:space="preserve"> </w:t>
            </w:r>
            <w:r w:rsidR="00505DDA" w:rsidRPr="00B669B8">
              <w:rPr>
                <w:lang w:val="et-EE"/>
              </w:rPr>
              <w:t xml:space="preserve">juhtudel loa detailplaneeringut koostamata hoone ehitusprojekti koostamiseks. </w:t>
            </w:r>
          </w:p>
          <w:p w:rsidR="00505DDA" w:rsidRPr="006F6448" w:rsidRDefault="00505DDA" w:rsidP="00BA7C69">
            <w:pPr>
              <w:ind w:left="567" w:hanging="567"/>
              <w:jc w:val="both"/>
              <w:rPr>
                <w:lang w:val="et-EE"/>
              </w:rPr>
            </w:pPr>
            <w:r w:rsidRPr="00B669B8">
              <w:rPr>
                <w:lang w:val="et-EE"/>
              </w:rPr>
              <w:t>2.4</w:t>
            </w:r>
            <w:r w:rsidR="00B3557C">
              <w:rPr>
                <w:lang w:val="et-EE"/>
              </w:rPr>
              <w:tab/>
            </w:r>
            <w:r>
              <w:rPr>
                <w:lang w:val="et-EE"/>
              </w:rPr>
              <w:t xml:space="preserve">Narva linna ehitusmääruse §22 </w:t>
            </w:r>
            <w:r w:rsidRPr="00B669B8">
              <w:rPr>
                <w:lang w:val="et-EE"/>
              </w:rPr>
              <w:t>l</w:t>
            </w:r>
            <w:r w:rsidR="00BA7C69">
              <w:rPr>
                <w:lang w:val="et-EE"/>
              </w:rPr>
              <w:t>g</w:t>
            </w:r>
            <w:r w:rsidRPr="00B669B8">
              <w:rPr>
                <w:lang w:val="et-EE"/>
              </w:rPr>
              <w:t xml:space="preserve"> 1 kohaselt </w:t>
            </w:r>
            <w:r w:rsidRPr="00B669B8">
              <w:rPr>
                <w:lang w:val="et-EE" w:eastAsia="et-EE"/>
              </w:rPr>
              <w:t>projekteerimistingimused kinnitab</w:t>
            </w:r>
            <w:r>
              <w:rPr>
                <w:lang w:val="et-EE" w:eastAsia="et-EE"/>
              </w:rPr>
              <w:t xml:space="preserve"> k</w:t>
            </w:r>
            <w:r w:rsidRPr="00B669B8">
              <w:rPr>
                <w:lang w:val="et-EE" w:eastAsia="et-EE"/>
              </w:rPr>
              <w:t>orraldusega Linnavalitsus.</w:t>
            </w:r>
          </w:p>
        </w:tc>
      </w:tr>
    </w:tbl>
    <w:p w:rsidR="00584214" w:rsidRPr="006F6448" w:rsidRDefault="00584214" w:rsidP="0094078F">
      <w:pPr>
        <w:jc w:val="both"/>
        <w:rPr>
          <w:lang w:val="et-EE"/>
        </w:rPr>
      </w:pPr>
    </w:p>
    <w:tbl>
      <w:tblPr>
        <w:tblW w:w="9464" w:type="dxa"/>
        <w:shd w:val="clear" w:color="auto" w:fill="FFFFFF"/>
        <w:tblLayout w:type="fixed"/>
        <w:tblLook w:val="0000" w:firstRow="0" w:lastRow="0" w:firstColumn="0" w:lastColumn="0" w:noHBand="0" w:noVBand="0"/>
      </w:tblPr>
      <w:tblGrid>
        <w:gridCol w:w="9464"/>
      </w:tblGrid>
      <w:tr w:rsidR="00584214" w:rsidRPr="006F6448" w:rsidTr="00682F91">
        <w:trPr>
          <w:trHeight w:val="182"/>
        </w:trPr>
        <w:tc>
          <w:tcPr>
            <w:tcW w:w="9464" w:type="dxa"/>
            <w:shd w:val="clear" w:color="auto" w:fill="FFFFFF"/>
          </w:tcPr>
          <w:p w:rsidR="00584214" w:rsidRPr="006F6448" w:rsidRDefault="00584214" w:rsidP="0094078F">
            <w:pPr>
              <w:jc w:val="both"/>
            </w:pPr>
            <w:r w:rsidRPr="006F6448">
              <w:rPr>
                <w:b/>
                <w:lang w:val="et-EE"/>
              </w:rPr>
              <w:t>3. OTSUS</w:t>
            </w:r>
          </w:p>
        </w:tc>
      </w:tr>
    </w:tbl>
    <w:p w:rsidR="00523676" w:rsidRPr="00523676" w:rsidRDefault="00523676" w:rsidP="00523676">
      <w:pPr>
        <w:rPr>
          <w:lang w:val="et-EE"/>
        </w:rPr>
      </w:pPr>
      <w:r w:rsidRPr="00523676">
        <w:rPr>
          <w:lang w:val="et-EE"/>
        </w:rPr>
        <w:t xml:space="preserve">Kinnitada projekteerimistingimused </w:t>
      </w:r>
      <w:r w:rsidR="001C613A" w:rsidRPr="001C613A">
        <w:t>5.</w:t>
      </w:r>
      <w:r w:rsidR="005E6E87">
        <w:t xml:space="preserve"> </w:t>
      </w:r>
      <w:proofErr w:type="spellStart"/>
      <w:r w:rsidR="001C613A" w:rsidRPr="001C613A">
        <w:t>Paemurru</w:t>
      </w:r>
      <w:proofErr w:type="spellEnd"/>
      <w:r w:rsidR="001C613A" w:rsidRPr="001C613A">
        <w:t xml:space="preserve"> 19a</w:t>
      </w:r>
      <w:r w:rsidRPr="00523676">
        <w:rPr>
          <w:bCs/>
          <w:iCs/>
        </w:rPr>
        <w:t xml:space="preserve"> </w:t>
      </w:r>
      <w:proofErr w:type="spellStart"/>
      <w:r w:rsidR="00096E33">
        <w:rPr>
          <w:bCs/>
          <w:iCs/>
        </w:rPr>
        <w:t>üksik</w:t>
      </w:r>
      <w:r w:rsidRPr="00523676">
        <w:rPr>
          <w:bCs/>
          <w:iCs/>
        </w:rPr>
        <w:t>elamu</w:t>
      </w:r>
      <w:proofErr w:type="spellEnd"/>
      <w:r w:rsidRPr="00523676">
        <w:rPr>
          <w:bCs/>
          <w:iCs/>
        </w:rPr>
        <w:t xml:space="preserve"> </w:t>
      </w:r>
      <w:proofErr w:type="spellStart"/>
      <w:proofErr w:type="gramStart"/>
      <w:r w:rsidR="00847681">
        <w:rPr>
          <w:bCs/>
          <w:iCs/>
        </w:rPr>
        <w:t>ja</w:t>
      </w:r>
      <w:proofErr w:type="spellEnd"/>
      <w:proofErr w:type="gramEnd"/>
      <w:r w:rsidR="00847681">
        <w:rPr>
          <w:bCs/>
          <w:iCs/>
        </w:rPr>
        <w:t xml:space="preserve"> </w:t>
      </w:r>
      <w:proofErr w:type="spellStart"/>
      <w:r w:rsidR="00847681">
        <w:rPr>
          <w:bCs/>
          <w:iCs/>
        </w:rPr>
        <w:t>kõrvalehitiste</w:t>
      </w:r>
      <w:proofErr w:type="spellEnd"/>
      <w:r w:rsidR="00847681">
        <w:rPr>
          <w:bCs/>
          <w:iCs/>
        </w:rPr>
        <w:t xml:space="preserve"> </w:t>
      </w:r>
      <w:proofErr w:type="spellStart"/>
      <w:r w:rsidRPr="00523676">
        <w:rPr>
          <w:bCs/>
          <w:iCs/>
        </w:rPr>
        <w:t>püstitamiseks</w:t>
      </w:r>
      <w:proofErr w:type="spellEnd"/>
      <w:r w:rsidRPr="00523676">
        <w:rPr>
          <w:bCs/>
          <w:iCs/>
        </w:rPr>
        <w:t xml:space="preserve"> </w:t>
      </w:r>
      <w:r w:rsidRPr="00523676">
        <w:rPr>
          <w:lang w:val="et-EE"/>
        </w:rPr>
        <w:t xml:space="preserve">ilma </w:t>
      </w:r>
      <w:r w:rsidR="001C613A">
        <w:rPr>
          <w:lang w:val="et-EE"/>
        </w:rPr>
        <w:t>d</w:t>
      </w:r>
      <w:r w:rsidRPr="00523676">
        <w:rPr>
          <w:lang w:val="et-EE"/>
        </w:rPr>
        <w:t>etailplaneeringut koostamata järgnevalt:</w:t>
      </w:r>
    </w:p>
    <w:p w:rsidR="00EE2722" w:rsidRPr="006F6448" w:rsidRDefault="00EE2722" w:rsidP="0094078F">
      <w:pPr>
        <w:rPr>
          <w:lang w:val="et-EE"/>
        </w:rPr>
      </w:pPr>
    </w:p>
    <w:p w:rsidR="00584214" w:rsidRPr="006F6448" w:rsidRDefault="00584214" w:rsidP="0094078F">
      <w:pPr>
        <w:rPr>
          <w:b/>
          <w:lang w:val="et-EE"/>
        </w:rPr>
      </w:pPr>
      <w:r w:rsidRPr="006F6448">
        <w:rPr>
          <w:b/>
          <w:lang w:val="et-EE"/>
        </w:rPr>
        <w:t>3.1 ÜLDANDMED</w:t>
      </w:r>
    </w:p>
    <w:p w:rsidR="00584214" w:rsidRPr="006F6448" w:rsidRDefault="00584214" w:rsidP="0094078F">
      <w:pPr>
        <w:ind w:left="709" w:hanging="709"/>
        <w:jc w:val="both"/>
        <w:rPr>
          <w:rStyle w:val="showinput"/>
          <w:lang w:val="et-EE"/>
        </w:rPr>
      </w:pPr>
      <w:r w:rsidRPr="006F6448">
        <w:rPr>
          <w:lang w:val="et-EE"/>
        </w:rPr>
        <w:t>3.1.1</w:t>
      </w:r>
      <w:r w:rsidRPr="006F6448">
        <w:rPr>
          <w:lang w:val="et-EE"/>
        </w:rPr>
        <w:tab/>
      </w:r>
      <w:proofErr w:type="spellStart"/>
      <w:r w:rsidRPr="006F6448">
        <w:rPr>
          <w:lang w:val="de-DE"/>
        </w:rPr>
        <w:t>Ehitisregistri</w:t>
      </w:r>
      <w:proofErr w:type="spellEnd"/>
      <w:r w:rsidRPr="006F6448">
        <w:rPr>
          <w:lang w:val="de-DE"/>
        </w:rPr>
        <w:t xml:space="preserve"> </w:t>
      </w:r>
      <w:proofErr w:type="spellStart"/>
      <w:r w:rsidRPr="006F6448">
        <w:rPr>
          <w:lang w:val="de-DE"/>
        </w:rPr>
        <w:t>andmed</w:t>
      </w:r>
      <w:proofErr w:type="spellEnd"/>
      <w:r w:rsidRPr="006F6448">
        <w:rPr>
          <w:lang w:val="de-DE"/>
        </w:rPr>
        <w:t>:</w:t>
      </w:r>
      <w:r w:rsidRPr="006F6448">
        <w:rPr>
          <w:bCs/>
          <w:lang w:val="et-EE"/>
        </w:rPr>
        <w:t xml:space="preserve"> eramu</w:t>
      </w:r>
      <w:r w:rsidR="001C613A">
        <w:rPr>
          <w:bCs/>
          <w:lang w:val="et-EE"/>
        </w:rPr>
        <w:t xml:space="preserve"> (mansardiga)</w:t>
      </w:r>
      <w:r w:rsidRPr="006F6448">
        <w:rPr>
          <w:lang w:val="de-DE"/>
        </w:rPr>
        <w:t xml:space="preserve">, </w:t>
      </w:r>
      <w:proofErr w:type="spellStart"/>
      <w:r w:rsidRPr="006F6448">
        <w:rPr>
          <w:lang w:val="de-DE"/>
        </w:rPr>
        <w:t>ehitisregistri</w:t>
      </w:r>
      <w:proofErr w:type="spellEnd"/>
      <w:r w:rsidRPr="006F6448">
        <w:rPr>
          <w:lang w:val="de-DE"/>
        </w:rPr>
        <w:t xml:space="preserve"> </w:t>
      </w:r>
      <w:proofErr w:type="spellStart"/>
      <w:r w:rsidRPr="006F6448">
        <w:rPr>
          <w:lang w:val="de-DE"/>
        </w:rPr>
        <w:t>kood</w:t>
      </w:r>
      <w:proofErr w:type="spellEnd"/>
      <w:r w:rsidRPr="006F6448">
        <w:rPr>
          <w:lang w:val="de-DE"/>
        </w:rPr>
        <w:t xml:space="preserve"> </w:t>
      </w:r>
      <w:r w:rsidRPr="006F6448">
        <w:rPr>
          <w:rStyle w:val="showinput"/>
          <w:lang w:val="et-EE"/>
        </w:rPr>
        <w:t>11800</w:t>
      </w:r>
      <w:r w:rsidR="00523676">
        <w:rPr>
          <w:rStyle w:val="showinput"/>
          <w:lang w:val="et-EE"/>
        </w:rPr>
        <w:t>65</w:t>
      </w:r>
      <w:r w:rsidR="001C613A">
        <w:rPr>
          <w:rStyle w:val="showinput"/>
          <w:lang w:val="et-EE"/>
        </w:rPr>
        <w:t>17</w:t>
      </w:r>
      <w:r w:rsidRPr="006F6448">
        <w:rPr>
          <w:rStyle w:val="showinput"/>
          <w:lang w:val="et-EE"/>
        </w:rPr>
        <w:t xml:space="preserve">, 1 korrust, ehitisealune pind </w:t>
      </w:r>
      <w:r w:rsidR="001C613A">
        <w:rPr>
          <w:rStyle w:val="showinput"/>
          <w:lang w:val="et-EE"/>
        </w:rPr>
        <w:t>75</w:t>
      </w:r>
      <w:r w:rsidRPr="006F6448">
        <w:rPr>
          <w:bCs/>
          <w:lang w:val="de-DE"/>
        </w:rPr>
        <w:t xml:space="preserve"> m</w:t>
      </w:r>
      <w:r w:rsidRPr="006F6448">
        <w:rPr>
          <w:bCs/>
          <w:vertAlign w:val="superscript"/>
          <w:lang w:val="de-DE"/>
        </w:rPr>
        <w:t>2</w:t>
      </w:r>
      <w:r w:rsidRPr="006F6448">
        <w:rPr>
          <w:rStyle w:val="showinput"/>
          <w:lang w:val="et-EE"/>
        </w:rPr>
        <w:t xml:space="preserve">; </w:t>
      </w:r>
      <w:r w:rsidR="00523676">
        <w:rPr>
          <w:rStyle w:val="showinput"/>
          <w:lang w:val="et-EE"/>
        </w:rPr>
        <w:t>majandushoone</w:t>
      </w:r>
      <w:r w:rsidRPr="006F6448">
        <w:rPr>
          <w:lang w:val="de-DE"/>
        </w:rPr>
        <w:t xml:space="preserve">, </w:t>
      </w:r>
      <w:proofErr w:type="spellStart"/>
      <w:r w:rsidRPr="006F6448">
        <w:rPr>
          <w:lang w:val="de-DE"/>
        </w:rPr>
        <w:t>ehitisregistri</w:t>
      </w:r>
      <w:proofErr w:type="spellEnd"/>
      <w:r w:rsidRPr="006F6448">
        <w:rPr>
          <w:lang w:val="de-DE"/>
        </w:rPr>
        <w:t xml:space="preserve"> </w:t>
      </w:r>
      <w:proofErr w:type="spellStart"/>
      <w:r w:rsidRPr="006F6448">
        <w:rPr>
          <w:lang w:val="de-DE"/>
        </w:rPr>
        <w:t>kood</w:t>
      </w:r>
      <w:proofErr w:type="spellEnd"/>
      <w:r w:rsidRPr="006F6448">
        <w:rPr>
          <w:lang w:val="de-DE"/>
        </w:rPr>
        <w:t xml:space="preserve"> </w:t>
      </w:r>
      <w:r w:rsidR="00B53060">
        <w:rPr>
          <w:lang w:val="et-EE"/>
        </w:rPr>
        <w:t>11800</w:t>
      </w:r>
      <w:r w:rsidR="00523676">
        <w:rPr>
          <w:lang w:val="et-EE"/>
        </w:rPr>
        <w:t>65</w:t>
      </w:r>
      <w:r w:rsidR="001C613A">
        <w:rPr>
          <w:lang w:val="et-EE"/>
        </w:rPr>
        <w:t>18</w:t>
      </w:r>
      <w:r w:rsidRPr="006F6448">
        <w:rPr>
          <w:lang w:val="et-EE"/>
        </w:rPr>
        <w:t xml:space="preserve">, 1 korrust, ehitisealune pind </w:t>
      </w:r>
      <w:r w:rsidR="001C613A">
        <w:rPr>
          <w:lang w:val="et-EE"/>
        </w:rPr>
        <w:t>59</w:t>
      </w:r>
      <w:r w:rsidRPr="006F6448">
        <w:rPr>
          <w:bCs/>
          <w:lang w:val="de-DE"/>
        </w:rPr>
        <w:t xml:space="preserve"> m</w:t>
      </w:r>
      <w:r w:rsidRPr="006F6448">
        <w:rPr>
          <w:bCs/>
          <w:vertAlign w:val="superscript"/>
          <w:lang w:val="de-DE"/>
        </w:rPr>
        <w:t>2</w:t>
      </w:r>
      <w:r w:rsidRPr="006F6448">
        <w:rPr>
          <w:rStyle w:val="showinput"/>
          <w:lang w:val="et-EE"/>
        </w:rPr>
        <w:t xml:space="preserve">; </w:t>
      </w:r>
      <w:r w:rsidR="001C613A">
        <w:rPr>
          <w:rStyle w:val="showinput"/>
          <w:lang w:val="et-EE"/>
        </w:rPr>
        <w:t>kaev</w:t>
      </w:r>
      <w:r w:rsidRPr="006F6448">
        <w:rPr>
          <w:lang w:val="de-DE"/>
        </w:rPr>
        <w:t xml:space="preserve">, </w:t>
      </w:r>
      <w:proofErr w:type="spellStart"/>
      <w:r w:rsidRPr="006F6448">
        <w:rPr>
          <w:lang w:val="de-DE"/>
        </w:rPr>
        <w:t>ehitisregistri</w:t>
      </w:r>
      <w:proofErr w:type="spellEnd"/>
      <w:r w:rsidRPr="006F6448">
        <w:rPr>
          <w:lang w:val="de-DE"/>
        </w:rPr>
        <w:t xml:space="preserve"> </w:t>
      </w:r>
      <w:proofErr w:type="spellStart"/>
      <w:r w:rsidRPr="006F6448">
        <w:rPr>
          <w:lang w:val="de-DE"/>
        </w:rPr>
        <w:t>kood</w:t>
      </w:r>
      <w:proofErr w:type="spellEnd"/>
      <w:r w:rsidRPr="006F6448">
        <w:rPr>
          <w:lang w:val="de-DE"/>
        </w:rPr>
        <w:t xml:space="preserve"> </w:t>
      </w:r>
      <w:r w:rsidR="001C613A">
        <w:rPr>
          <w:lang w:val="et-EE"/>
        </w:rPr>
        <w:t>220450436</w:t>
      </w:r>
      <w:r w:rsidRPr="006F6448">
        <w:rPr>
          <w:lang w:val="et-EE"/>
        </w:rPr>
        <w:t xml:space="preserve">, ehitisealune pind </w:t>
      </w:r>
      <w:r w:rsidR="00F56896">
        <w:rPr>
          <w:lang w:val="et-EE"/>
        </w:rPr>
        <w:t>1</w:t>
      </w:r>
      <w:r w:rsidRPr="006F6448">
        <w:rPr>
          <w:bCs/>
          <w:lang w:val="de-DE"/>
        </w:rPr>
        <w:t xml:space="preserve"> m</w:t>
      </w:r>
      <w:r w:rsidRPr="006F6448">
        <w:rPr>
          <w:bCs/>
          <w:vertAlign w:val="superscript"/>
          <w:lang w:val="de-DE"/>
        </w:rPr>
        <w:t>2</w:t>
      </w:r>
      <w:r w:rsidR="00523676">
        <w:rPr>
          <w:bCs/>
          <w:lang w:val="de-DE"/>
        </w:rPr>
        <w:t>.</w:t>
      </w:r>
    </w:p>
    <w:p w:rsidR="00ED205B" w:rsidRPr="0033373D" w:rsidRDefault="00ED205B" w:rsidP="0033373D">
      <w:pPr>
        <w:pStyle w:val="ListParagraph"/>
        <w:numPr>
          <w:ilvl w:val="2"/>
          <w:numId w:val="5"/>
        </w:numPr>
        <w:jc w:val="both"/>
        <w:rPr>
          <w:bCs/>
          <w:lang w:val="de-DE"/>
        </w:rPr>
      </w:pPr>
      <w:r w:rsidRPr="0033373D">
        <w:rPr>
          <w:bCs/>
          <w:lang w:val="et-EE"/>
        </w:rPr>
        <w:t>Kinnistusraamatu andmed: k</w:t>
      </w:r>
      <w:proofErr w:type="spellStart"/>
      <w:r w:rsidRPr="0033373D">
        <w:rPr>
          <w:lang w:val="de-DE"/>
        </w:rPr>
        <w:t>atastriüksuse</w:t>
      </w:r>
      <w:proofErr w:type="spellEnd"/>
      <w:r w:rsidRPr="0033373D">
        <w:rPr>
          <w:lang w:val="de-DE"/>
        </w:rPr>
        <w:t xml:space="preserve"> </w:t>
      </w:r>
      <w:proofErr w:type="spellStart"/>
      <w:r w:rsidRPr="0033373D">
        <w:rPr>
          <w:lang w:val="de-DE"/>
        </w:rPr>
        <w:t>tunnus</w:t>
      </w:r>
      <w:proofErr w:type="spellEnd"/>
      <w:r w:rsidRPr="0033373D">
        <w:rPr>
          <w:lang w:val="de-DE"/>
        </w:rPr>
        <w:t xml:space="preserve"> </w:t>
      </w:r>
      <w:hyperlink r:id="rId9" w:tgtFrame="_blank" w:history="1">
        <w:r w:rsidRPr="0033373D">
          <w:rPr>
            <w:rStyle w:val="Hyperlink"/>
            <w:color w:val="auto"/>
            <w:u w:val="none"/>
          </w:rPr>
          <w:t>5110</w:t>
        </w:r>
        <w:r w:rsidR="00CA3324">
          <w:rPr>
            <w:rStyle w:val="Hyperlink"/>
            <w:color w:val="auto"/>
            <w:u w:val="none"/>
          </w:rPr>
          <w:t>5</w:t>
        </w:r>
        <w:r w:rsidRPr="0033373D">
          <w:rPr>
            <w:rStyle w:val="Hyperlink"/>
            <w:color w:val="auto"/>
            <w:u w:val="none"/>
          </w:rPr>
          <w:t>:00</w:t>
        </w:r>
        <w:r w:rsidR="00CA3324">
          <w:rPr>
            <w:rStyle w:val="Hyperlink"/>
            <w:color w:val="auto"/>
            <w:u w:val="none"/>
          </w:rPr>
          <w:t>1</w:t>
        </w:r>
        <w:r w:rsidRPr="0033373D">
          <w:rPr>
            <w:rStyle w:val="Hyperlink"/>
            <w:u w:val="none"/>
          </w:rPr>
          <w:t>:</w:t>
        </w:r>
      </w:hyperlink>
      <w:r w:rsidRPr="006F6448">
        <w:t>0</w:t>
      </w:r>
      <w:r w:rsidR="00CA3324">
        <w:t>121</w:t>
      </w:r>
      <w:r w:rsidRPr="0033373D">
        <w:rPr>
          <w:lang w:val="de-DE"/>
        </w:rPr>
        <w:t xml:space="preserve">, </w:t>
      </w:r>
      <w:proofErr w:type="spellStart"/>
      <w:r w:rsidRPr="0033373D">
        <w:rPr>
          <w:lang w:val="de-DE"/>
        </w:rPr>
        <w:t>pindala</w:t>
      </w:r>
      <w:proofErr w:type="spellEnd"/>
      <w:r w:rsidRPr="0033373D">
        <w:rPr>
          <w:lang w:val="de-DE"/>
        </w:rPr>
        <w:t xml:space="preserve"> </w:t>
      </w:r>
      <w:r w:rsidR="00CA3324">
        <w:rPr>
          <w:lang w:val="de-DE"/>
        </w:rPr>
        <w:t>1823</w:t>
      </w:r>
      <w:r w:rsidRPr="0033373D">
        <w:rPr>
          <w:bCs/>
          <w:lang w:val="de-DE"/>
        </w:rPr>
        <w:t xml:space="preserve"> m</w:t>
      </w:r>
      <w:r w:rsidRPr="0033373D">
        <w:rPr>
          <w:bCs/>
          <w:vertAlign w:val="superscript"/>
          <w:lang w:val="de-DE"/>
        </w:rPr>
        <w:t>2</w:t>
      </w:r>
      <w:r w:rsidRPr="0033373D">
        <w:rPr>
          <w:bCs/>
          <w:lang w:val="de-DE"/>
        </w:rPr>
        <w:t>.</w:t>
      </w:r>
    </w:p>
    <w:p w:rsidR="00ED205B" w:rsidRDefault="00ED205B" w:rsidP="0094078F">
      <w:pPr>
        <w:ind w:left="709" w:hanging="709"/>
        <w:jc w:val="both"/>
      </w:pPr>
    </w:p>
    <w:p w:rsidR="00680CFE" w:rsidRDefault="00680CFE" w:rsidP="0094078F">
      <w:pPr>
        <w:ind w:left="709" w:hanging="709"/>
        <w:jc w:val="both"/>
      </w:pPr>
    </w:p>
    <w:p w:rsidR="00017FE9" w:rsidRPr="0033373D" w:rsidRDefault="0033373D" w:rsidP="0033373D">
      <w:pPr>
        <w:tabs>
          <w:tab w:val="num" w:pos="884"/>
        </w:tabs>
        <w:jc w:val="both"/>
        <w:rPr>
          <w:b/>
        </w:rPr>
      </w:pPr>
      <w:r>
        <w:rPr>
          <w:b/>
        </w:rPr>
        <w:lastRenderedPageBreak/>
        <w:t xml:space="preserve">3.2 </w:t>
      </w:r>
      <w:r w:rsidR="00017FE9" w:rsidRPr="0033373D">
        <w:rPr>
          <w:b/>
        </w:rPr>
        <w:t>PROJEKTEERIMISE EESMÄRK</w:t>
      </w:r>
    </w:p>
    <w:p w:rsidR="00017FE9" w:rsidRPr="006F6448" w:rsidRDefault="00017FE9" w:rsidP="0094078F">
      <w:pPr>
        <w:pStyle w:val="NormalVerdana"/>
        <w:numPr>
          <w:ilvl w:val="0"/>
          <w:numId w:val="0"/>
        </w:numPr>
        <w:rPr>
          <w:rFonts w:ascii="Times New Roman" w:hAnsi="Times New Roman"/>
          <w:sz w:val="24"/>
          <w:szCs w:val="24"/>
          <w:u w:val="none"/>
        </w:rPr>
      </w:pPr>
      <w:r w:rsidRPr="006F6448">
        <w:rPr>
          <w:rFonts w:ascii="Times New Roman" w:hAnsi="Times New Roman"/>
          <w:sz w:val="24"/>
          <w:szCs w:val="24"/>
          <w:u w:val="none"/>
        </w:rPr>
        <w:t xml:space="preserve">Projekti koostamise eesmärgiks on </w:t>
      </w:r>
      <w:r w:rsidR="00F56896" w:rsidRPr="00F56896">
        <w:rPr>
          <w:rFonts w:ascii="Times New Roman" w:hAnsi="Times New Roman"/>
          <w:sz w:val="24"/>
          <w:szCs w:val="24"/>
          <w:u w:val="none"/>
        </w:rPr>
        <w:t>5.</w:t>
      </w:r>
      <w:r w:rsidR="005E6E87">
        <w:rPr>
          <w:rFonts w:ascii="Times New Roman" w:hAnsi="Times New Roman"/>
          <w:sz w:val="24"/>
          <w:szCs w:val="24"/>
          <w:u w:val="none"/>
        </w:rPr>
        <w:t xml:space="preserve"> </w:t>
      </w:r>
      <w:r w:rsidR="00F56896" w:rsidRPr="00F56896">
        <w:rPr>
          <w:rFonts w:ascii="Times New Roman" w:hAnsi="Times New Roman"/>
          <w:sz w:val="24"/>
          <w:szCs w:val="24"/>
          <w:u w:val="none"/>
        </w:rPr>
        <w:t>Paemurru 19a</w:t>
      </w:r>
      <w:r w:rsidRPr="006F6448">
        <w:rPr>
          <w:rFonts w:ascii="Times New Roman" w:hAnsi="Times New Roman"/>
          <w:sz w:val="24"/>
          <w:szCs w:val="24"/>
          <w:u w:val="none"/>
        </w:rPr>
        <w:t xml:space="preserve"> </w:t>
      </w:r>
      <w:r w:rsidR="00096E33">
        <w:rPr>
          <w:rFonts w:ascii="Times New Roman" w:hAnsi="Times New Roman"/>
          <w:sz w:val="24"/>
          <w:szCs w:val="24"/>
          <w:u w:val="none"/>
        </w:rPr>
        <w:t>üksik</w:t>
      </w:r>
      <w:r w:rsidR="000A0410">
        <w:rPr>
          <w:rFonts w:ascii="Times New Roman" w:hAnsi="Times New Roman"/>
          <w:sz w:val="24"/>
          <w:szCs w:val="24"/>
          <w:u w:val="none"/>
        </w:rPr>
        <w:t>elamu</w:t>
      </w:r>
      <w:r w:rsidRPr="006F6448">
        <w:rPr>
          <w:rFonts w:ascii="Times New Roman" w:hAnsi="Times New Roman"/>
          <w:sz w:val="24"/>
          <w:szCs w:val="24"/>
          <w:u w:val="none"/>
        </w:rPr>
        <w:t xml:space="preserve"> </w:t>
      </w:r>
      <w:r w:rsidR="00847681">
        <w:rPr>
          <w:rFonts w:ascii="Times New Roman" w:hAnsi="Times New Roman"/>
          <w:sz w:val="24"/>
          <w:szCs w:val="24"/>
          <w:u w:val="none"/>
        </w:rPr>
        <w:t xml:space="preserve">ja kõrvalehitiste </w:t>
      </w:r>
      <w:r w:rsidRPr="006F6448">
        <w:rPr>
          <w:rFonts w:ascii="Times New Roman" w:hAnsi="Times New Roman"/>
          <w:sz w:val="24"/>
          <w:szCs w:val="24"/>
          <w:u w:val="none"/>
        </w:rPr>
        <w:t>püstitamine.</w:t>
      </w:r>
    </w:p>
    <w:p w:rsidR="00F56896" w:rsidRDefault="00F56896" w:rsidP="0094078F">
      <w:pPr>
        <w:pStyle w:val="ListParagraph"/>
        <w:ind w:left="0"/>
        <w:jc w:val="both"/>
        <w:rPr>
          <w:lang w:val="et-EE"/>
        </w:rPr>
      </w:pPr>
    </w:p>
    <w:p w:rsidR="00242D13" w:rsidRPr="0033373D" w:rsidRDefault="00242D13" w:rsidP="0033373D">
      <w:pPr>
        <w:pStyle w:val="ListParagraph"/>
        <w:numPr>
          <w:ilvl w:val="1"/>
          <w:numId w:val="6"/>
        </w:numPr>
        <w:jc w:val="both"/>
        <w:rPr>
          <w:b/>
          <w:lang w:val="et-EE"/>
        </w:rPr>
      </w:pPr>
      <w:r w:rsidRPr="0033373D">
        <w:rPr>
          <w:b/>
          <w:lang w:val="et-EE"/>
        </w:rPr>
        <w:t>ÜLDNÕUDED</w:t>
      </w:r>
    </w:p>
    <w:p w:rsidR="00242D13" w:rsidRPr="00C52FC3" w:rsidRDefault="00242D13" w:rsidP="00242D13">
      <w:pPr>
        <w:pStyle w:val="NormalVerdana"/>
        <w:numPr>
          <w:ilvl w:val="0"/>
          <w:numId w:val="0"/>
        </w:numPr>
        <w:ind w:left="709" w:hanging="709"/>
        <w:rPr>
          <w:rFonts w:ascii="Times New Roman" w:hAnsi="Times New Roman"/>
          <w:sz w:val="24"/>
          <w:szCs w:val="24"/>
          <w:u w:val="none"/>
        </w:rPr>
      </w:pPr>
      <w:r w:rsidRPr="006F6448">
        <w:rPr>
          <w:rFonts w:ascii="Times New Roman" w:hAnsi="Times New Roman"/>
          <w:sz w:val="24"/>
          <w:szCs w:val="24"/>
          <w:u w:val="none"/>
        </w:rPr>
        <w:t>3.3.1</w:t>
      </w:r>
      <w:r w:rsidRPr="006F6448">
        <w:rPr>
          <w:rFonts w:ascii="Times New Roman" w:hAnsi="Times New Roman"/>
          <w:sz w:val="24"/>
          <w:szCs w:val="24"/>
          <w:u w:val="none"/>
        </w:rPr>
        <w:tab/>
        <w:t>Projekti koostamisel ja vormistamisel juhinduda Majandus- ja Kommunikatsiooniministri 17.09.2010.a. kehtestatud määrusest nr 67</w:t>
      </w:r>
      <w:r>
        <w:rPr>
          <w:rFonts w:ascii="Times New Roman" w:hAnsi="Times New Roman"/>
          <w:sz w:val="24"/>
          <w:szCs w:val="24"/>
          <w:u w:val="none"/>
        </w:rPr>
        <w:t xml:space="preserve"> „Nõuded ehitusprojektile“</w:t>
      </w:r>
      <w:r w:rsidRPr="006F6448">
        <w:rPr>
          <w:rFonts w:ascii="Times New Roman" w:hAnsi="Times New Roman"/>
          <w:sz w:val="24"/>
          <w:szCs w:val="24"/>
          <w:u w:val="none"/>
        </w:rPr>
        <w:t>, Eesti Standardist EVS 811:2012 „Hoone ehitusprojekt”</w:t>
      </w:r>
      <w:r w:rsidR="00C52FC3">
        <w:rPr>
          <w:rFonts w:ascii="Times New Roman" w:hAnsi="Times New Roman"/>
          <w:sz w:val="24"/>
          <w:szCs w:val="24"/>
          <w:u w:val="none"/>
        </w:rPr>
        <w:t xml:space="preserve">, </w:t>
      </w:r>
      <w:r w:rsidR="00150224">
        <w:rPr>
          <w:rFonts w:ascii="Times New Roman" w:hAnsi="Times New Roman"/>
          <w:sz w:val="24"/>
          <w:szCs w:val="24"/>
          <w:u w:val="none"/>
        </w:rPr>
        <w:t xml:space="preserve">Narva Linnavolikogu 24.01.2013 otsusega nr 3 kehtestatud Narva linna </w:t>
      </w:r>
      <w:r w:rsidR="00C52FC3" w:rsidRPr="00C52FC3">
        <w:rPr>
          <w:rFonts w:ascii="Times New Roman" w:hAnsi="Times New Roman"/>
          <w:sz w:val="24"/>
          <w:szCs w:val="24"/>
          <w:u w:val="none"/>
        </w:rPr>
        <w:t>üldplaneeringust, Euroopa Parlamendi ja Nõukogu direktiivist 2002/91/EÜ ehitiste energiatõhususe kohta</w:t>
      </w:r>
      <w:r w:rsidR="00C52FC3">
        <w:rPr>
          <w:rFonts w:ascii="Times New Roman" w:hAnsi="Times New Roman"/>
          <w:sz w:val="24"/>
          <w:szCs w:val="24"/>
          <w:u w:val="none"/>
        </w:rPr>
        <w:t xml:space="preserve"> ning teistest</w:t>
      </w:r>
      <w:r w:rsidR="00580119">
        <w:rPr>
          <w:rFonts w:ascii="Times New Roman" w:hAnsi="Times New Roman"/>
          <w:sz w:val="24"/>
          <w:szCs w:val="24"/>
          <w:u w:val="none"/>
        </w:rPr>
        <w:t xml:space="preserve"> </w:t>
      </w:r>
      <w:r w:rsidR="005B1B9A">
        <w:rPr>
          <w:rFonts w:ascii="Times New Roman" w:hAnsi="Times New Roman"/>
          <w:sz w:val="24"/>
          <w:szCs w:val="24"/>
          <w:u w:val="none"/>
        </w:rPr>
        <w:t>asja puudutavatest</w:t>
      </w:r>
      <w:r w:rsidR="00C52FC3">
        <w:rPr>
          <w:rFonts w:ascii="Times New Roman" w:hAnsi="Times New Roman"/>
          <w:sz w:val="24"/>
          <w:szCs w:val="24"/>
          <w:u w:val="none"/>
        </w:rPr>
        <w:t xml:space="preserve"> </w:t>
      </w:r>
      <w:r w:rsidR="00761D6B">
        <w:rPr>
          <w:rFonts w:ascii="Times New Roman" w:hAnsi="Times New Roman"/>
          <w:sz w:val="24"/>
          <w:szCs w:val="24"/>
          <w:u w:val="none"/>
        </w:rPr>
        <w:t>õigusaktidest</w:t>
      </w:r>
      <w:r w:rsidR="005B1B9A">
        <w:rPr>
          <w:rFonts w:ascii="Times New Roman" w:hAnsi="Times New Roman"/>
          <w:sz w:val="24"/>
          <w:szCs w:val="24"/>
          <w:u w:val="none"/>
        </w:rPr>
        <w:t>.</w:t>
      </w:r>
      <w:r w:rsidR="00761D6B">
        <w:rPr>
          <w:rFonts w:ascii="Times New Roman" w:hAnsi="Times New Roman"/>
          <w:sz w:val="24"/>
          <w:szCs w:val="24"/>
          <w:u w:val="none"/>
        </w:rPr>
        <w:t xml:space="preserve"> </w:t>
      </w:r>
    </w:p>
    <w:p w:rsidR="00242D13" w:rsidRPr="00242D13" w:rsidRDefault="00242D13" w:rsidP="00242D13">
      <w:pPr>
        <w:ind w:left="709" w:hanging="709"/>
        <w:jc w:val="both"/>
        <w:rPr>
          <w:lang w:val="et-EE"/>
        </w:rPr>
      </w:pPr>
      <w:r w:rsidRPr="00242D13">
        <w:rPr>
          <w:lang w:val="et-EE"/>
        </w:rPr>
        <w:t>3.3.2</w:t>
      </w:r>
      <w:r w:rsidRPr="00242D13">
        <w:rPr>
          <w:lang w:val="et-EE"/>
        </w:rPr>
        <w:tab/>
        <w:t>Projekt peab olema koostatud või kontrollitud projekteerimises pädeva vastutava spetsialisti poolt (Ehitusseadus § 18 lg 4 p 1).</w:t>
      </w:r>
    </w:p>
    <w:p w:rsidR="00242D13" w:rsidRPr="006F6448" w:rsidRDefault="00242D13" w:rsidP="00242D13">
      <w:pPr>
        <w:ind w:left="720" w:hanging="720"/>
        <w:jc w:val="both"/>
        <w:rPr>
          <w:color w:val="000000"/>
          <w:lang w:val="fi-FI"/>
        </w:rPr>
      </w:pPr>
      <w:r w:rsidRPr="004100A3">
        <w:rPr>
          <w:lang w:val="fi-FI"/>
        </w:rPr>
        <w:t>3.3</w:t>
      </w:r>
      <w:r w:rsidRPr="006F6448">
        <w:rPr>
          <w:lang w:val="fi-FI"/>
        </w:rPr>
        <w:t>.</w:t>
      </w:r>
      <w:r>
        <w:rPr>
          <w:lang w:val="fi-FI"/>
        </w:rPr>
        <w:t>3</w:t>
      </w:r>
      <w:r w:rsidRPr="006F6448">
        <w:rPr>
          <w:lang w:val="fi-FI"/>
        </w:rPr>
        <w:tab/>
        <w:t xml:space="preserve">Projekti </w:t>
      </w:r>
      <w:proofErr w:type="spellStart"/>
      <w:r w:rsidRPr="006F6448">
        <w:rPr>
          <w:lang w:val="fi-FI"/>
        </w:rPr>
        <w:t>koostamisel</w:t>
      </w:r>
      <w:proofErr w:type="spellEnd"/>
      <w:r w:rsidRPr="006F6448">
        <w:rPr>
          <w:lang w:val="fi-FI"/>
        </w:rPr>
        <w:t xml:space="preserve"> </w:t>
      </w:r>
      <w:proofErr w:type="spellStart"/>
      <w:r w:rsidRPr="006F6448">
        <w:rPr>
          <w:lang w:val="fi-FI"/>
        </w:rPr>
        <w:t>kasutada</w:t>
      </w:r>
      <w:proofErr w:type="spellEnd"/>
      <w:r w:rsidRPr="006F6448">
        <w:rPr>
          <w:lang w:val="fi-FI"/>
        </w:rPr>
        <w:t xml:space="preserve"> </w:t>
      </w:r>
      <w:proofErr w:type="spellStart"/>
      <w:r w:rsidRPr="006F6448">
        <w:rPr>
          <w:lang w:val="fi-FI"/>
        </w:rPr>
        <w:t>tõest</w:t>
      </w:r>
      <w:proofErr w:type="spellEnd"/>
      <w:r w:rsidRPr="006F6448">
        <w:rPr>
          <w:lang w:val="fi-FI"/>
        </w:rPr>
        <w:t xml:space="preserve"> </w:t>
      </w:r>
      <w:proofErr w:type="spellStart"/>
      <w:r w:rsidRPr="006F6448">
        <w:rPr>
          <w:lang w:val="fi-FI"/>
        </w:rPr>
        <w:t>tehnovõrkudega</w:t>
      </w:r>
      <w:proofErr w:type="spellEnd"/>
      <w:r w:rsidRPr="006F6448">
        <w:rPr>
          <w:lang w:val="fi-FI"/>
        </w:rPr>
        <w:t xml:space="preserve"> </w:t>
      </w:r>
      <w:proofErr w:type="spellStart"/>
      <w:r w:rsidRPr="006F6448">
        <w:rPr>
          <w:lang w:val="fi-FI"/>
        </w:rPr>
        <w:t>digitaalset</w:t>
      </w:r>
      <w:proofErr w:type="spellEnd"/>
      <w:r w:rsidRPr="006F6448">
        <w:rPr>
          <w:lang w:val="fi-FI"/>
        </w:rPr>
        <w:t xml:space="preserve"> </w:t>
      </w:r>
      <w:proofErr w:type="spellStart"/>
      <w:r w:rsidRPr="006F6448">
        <w:rPr>
          <w:lang w:val="fi-FI"/>
        </w:rPr>
        <w:t>geodeetilist</w:t>
      </w:r>
      <w:proofErr w:type="spellEnd"/>
      <w:r w:rsidRPr="006F6448">
        <w:rPr>
          <w:lang w:val="fi-FI"/>
        </w:rPr>
        <w:t xml:space="preserve"> </w:t>
      </w:r>
      <w:proofErr w:type="spellStart"/>
      <w:r w:rsidRPr="006F6448">
        <w:rPr>
          <w:lang w:val="fi-FI"/>
        </w:rPr>
        <w:t>krundi</w:t>
      </w:r>
      <w:proofErr w:type="spellEnd"/>
      <w:r w:rsidRPr="006F6448">
        <w:rPr>
          <w:lang w:val="fi-FI"/>
        </w:rPr>
        <w:t xml:space="preserve"> alusplaani </w:t>
      </w:r>
      <w:proofErr w:type="spellStart"/>
      <w:r w:rsidRPr="006F6448">
        <w:rPr>
          <w:lang w:val="fi-FI"/>
        </w:rPr>
        <w:t>täpsusega</w:t>
      </w:r>
      <w:proofErr w:type="spellEnd"/>
      <w:r w:rsidRPr="006F6448">
        <w:rPr>
          <w:lang w:val="fi-FI"/>
        </w:rPr>
        <w:t xml:space="preserve"> M 1:500</w:t>
      </w:r>
      <w:r w:rsidRPr="006F6448">
        <w:rPr>
          <w:color w:val="000000"/>
          <w:lang w:val="fi-FI"/>
        </w:rPr>
        <w:t xml:space="preserve">. </w:t>
      </w:r>
      <w:proofErr w:type="spellStart"/>
      <w:r w:rsidRPr="006F6448">
        <w:rPr>
          <w:color w:val="000000"/>
          <w:lang w:val="fi-FI"/>
        </w:rPr>
        <w:t>Ametiasutuse</w:t>
      </w:r>
      <w:proofErr w:type="spellEnd"/>
      <w:r w:rsidRPr="006F6448">
        <w:rPr>
          <w:color w:val="000000"/>
          <w:lang w:val="fi-FI"/>
        </w:rPr>
        <w:t xml:space="preserve"> </w:t>
      </w:r>
      <w:proofErr w:type="spellStart"/>
      <w:r w:rsidRPr="006F6448">
        <w:rPr>
          <w:color w:val="000000"/>
          <w:lang w:val="fi-FI"/>
        </w:rPr>
        <w:t>geodeesia-</w:t>
      </w:r>
      <w:proofErr w:type="spellEnd"/>
      <w:r w:rsidRPr="006F6448">
        <w:rPr>
          <w:color w:val="000000"/>
          <w:lang w:val="fi-FI"/>
        </w:rPr>
        <w:t xml:space="preserve"> ja </w:t>
      </w:r>
      <w:proofErr w:type="spellStart"/>
      <w:r w:rsidRPr="006F6448">
        <w:rPr>
          <w:color w:val="000000"/>
          <w:lang w:val="fi-FI"/>
        </w:rPr>
        <w:t>maakorralduse</w:t>
      </w:r>
      <w:proofErr w:type="spellEnd"/>
      <w:r w:rsidRPr="006F6448">
        <w:rPr>
          <w:color w:val="000000"/>
          <w:lang w:val="fi-FI"/>
        </w:rPr>
        <w:t xml:space="preserve"> osakonna </w:t>
      </w:r>
      <w:proofErr w:type="spellStart"/>
      <w:r w:rsidRPr="006F6448">
        <w:rPr>
          <w:color w:val="000000"/>
          <w:lang w:val="fi-FI"/>
        </w:rPr>
        <w:t>spetsialisti</w:t>
      </w:r>
      <w:proofErr w:type="spellEnd"/>
      <w:r w:rsidRPr="006F6448">
        <w:rPr>
          <w:color w:val="000000"/>
          <w:lang w:val="fi-FI"/>
        </w:rPr>
        <w:t xml:space="preserve"> </w:t>
      </w:r>
      <w:proofErr w:type="spellStart"/>
      <w:r w:rsidRPr="006F6448">
        <w:rPr>
          <w:color w:val="000000"/>
          <w:lang w:val="fi-FI"/>
        </w:rPr>
        <w:t>poolt</w:t>
      </w:r>
      <w:proofErr w:type="spellEnd"/>
      <w:r w:rsidRPr="006F6448">
        <w:rPr>
          <w:color w:val="000000"/>
          <w:lang w:val="fi-FI"/>
        </w:rPr>
        <w:t xml:space="preserve"> </w:t>
      </w:r>
      <w:proofErr w:type="spellStart"/>
      <w:r w:rsidRPr="006F6448">
        <w:rPr>
          <w:color w:val="000000"/>
          <w:lang w:val="fi-FI"/>
        </w:rPr>
        <w:t>kooskõlastatud</w:t>
      </w:r>
      <w:proofErr w:type="spellEnd"/>
      <w:r w:rsidRPr="006F6448">
        <w:rPr>
          <w:color w:val="000000"/>
          <w:lang w:val="fi-FI"/>
        </w:rPr>
        <w:t xml:space="preserve"> </w:t>
      </w:r>
      <w:proofErr w:type="spellStart"/>
      <w:r w:rsidRPr="006F6448">
        <w:rPr>
          <w:color w:val="000000"/>
          <w:lang w:val="fi-FI"/>
        </w:rPr>
        <w:t>geodeetiline</w:t>
      </w:r>
      <w:proofErr w:type="spellEnd"/>
      <w:r w:rsidRPr="006F6448">
        <w:rPr>
          <w:color w:val="000000"/>
          <w:lang w:val="fi-FI"/>
        </w:rPr>
        <w:t xml:space="preserve"> </w:t>
      </w:r>
      <w:proofErr w:type="spellStart"/>
      <w:r w:rsidRPr="006F6448">
        <w:rPr>
          <w:color w:val="000000"/>
          <w:lang w:val="fi-FI"/>
        </w:rPr>
        <w:t>krundi</w:t>
      </w:r>
      <w:proofErr w:type="spellEnd"/>
      <w:r w:rsidRPr="006F6448">
        <w:rPr>
          <w:color w:val="000000"/>
          <w:lang w:val="fi-FI"/>
        </w:rPr>
        <w:t xml:space="preserve"> </w:t>
      </w:r>
      <w:proofErr w:type="spellStart"/>
      <w:r w:rsidRPr="006F6448">
        <w:rPr>
          <w:color w:val="000000"/>
          <w:lang w:val="fi-FI"/>
        </w:rPr>
        <w:t>alusplaan</w:t>
      </w:r>
      <w:proofErr w:type="spellEnd"/>
      <w:r w:rsidRPr="006F6448">
        <w:rPr>
          <w:color w:val="000000"/>
          <w:lang w:val="fi-FI"/>
        </w:rPr>
        <w:t xml:space="preserve"> </w:t>
      </w:r>
      <w:proofErr w:type="spellStart"/>
      <w:r w:rsidRPr="006F6448">
        <w:rPr>
          <w:color w:val="000000"/>
          <w:lang w:val="fi-FI"/>
        </w:rPr>
        <w:t>esitada</w:t>
      </w:r>
      <w:proofErr w:type="spellEnd"/>
      <w:r w:rsidRPr="006F6448">
        <w:rPr>
          <w:color w:val="000000"/>
          <w:lang w:val="fi-FI"/>
        </w:rPr>
        <w:t xml:space="preserve"> </w:t>
      </w:r>
      <w:proofErr w:type="spellStart"/>
      <w:r w:rsidRPr="006F6448">
        <w:rPr>
          <w:color w:val="000000"/>
          <w:lang w:val="fi-FI"/>
        </w:rPr>
        <w:t>paberkandjal</w:t>
      </w:r>
      <w:proofErr w:type="spellEnd"/>
      <w:r w:rsidRPr="006F6448">
        <w:rPr>
          <w:color w:val="000000"/>
          <w:lang w:val="fi-FI"/>
        </w:rPr>
        <w:t xml:space="preserve"> </w:t>
      </w:r>
      <w:proofErr w:type="spellStart"/>
      <w:r w:rsidRPr="006F6448">
        <w:rPr>
          <w:color w:val="000000"/>
          <w:lang w:val="fi-FI"/>
        </w:rPr>
        <w:t>ehitusprojekti</w:t>
      </w:r>
      <w:proofErr w:type="spellEnd"/>
      <w:r w:rsidRPr="006F6448">
        <w:rPr>
          <w:color w:val="000000"/>
          <w:lang w:val="fi-FI"/>
        </w:rPr>
        <w:t xml:space="preserve"> </w:t>
      </w:r>
      <w:proofErr w:type="spellStart"/>
      <w:r w:rsidRPr="006F6448">
        <w:rPr>
          <w:color w:val="000000"/>
          <w:lang w:val="fi-FI"/>
        </w:rPr>
        <w:t>lisana</w:t>
      </w:r>
      <w:proofErr w:type="spellEnd"/>
      <w:r w:rsidRPr="006F6448">
        <w:rPr>
          <w:color w:val="000000"/>
          <w:lang w:val="fi-FI"/>
        </w:rPr>
        <w:t>.</w:t>
      </w:r>
    </w:p>
    <w:p w:rsidR="00242D13" w:rsidRDefault="00242D13" w:rsidP="00242D13">
      <w:pPr>
        <w:ind w:left="709" w:hanging="709"/>
        <w:jc w:val="both"/>
        <w:rPr>
          <w:lang w:val="en-US"/>
        </w:rPr>
      </w:pPr>
      <w:r w:rsidRPr="006F6448">
        <w:rPr>
          <w:color w:val="000000"/>
          <w:lang w:val="et-EE"/>
        </w:rPr>
        <w:t>3.3.</w:t>
      </w:r>
      <w:r>
        <w:rPr>
          <w:color w:val="000000"/>
          <w:lang w:val="et-EE"/>
        </w:rPr>
        <w:t>4</w:t>
      </w:r>
      <w:r w:rsidRPr="006F6448">
        <w:rPr>
          <w:color w:val="000000"/>
          <w:lang w:val="et-EE"/>
        </w:rPr>
        <w:tab/>
        <w:t>Asendiplaan esitada mõõtkavas 1:500</w:t>
      </w:r>
      <w:r w:rsidRPr="006F6448">
        <w:rPr>
          <w:lang w:val="et-EE"/>
        </w:rPr>
        <w:t xml:space="preserve">. Asendiplaanil esitada tabel: „Ehitiste eksplikatsioon” (sh välisvõrkude andmed) ning kinnistu tehnilised näitajad. Asendiplaanil eristada ehitiste asukohad ja mõõtmed, kaugused lähimate piiride ja ehitisteni, parkimiskoht, juurdepääsud avalikult kasutatavale teele, sisse- ja väljasõit krundilt jne. </w:t>
      </w:r>
      <w:proofErr w:type="spellStart"/>
      <w:proofErr w:type="gramStart"/>
      <w:r w:rsidRPr="006F6448">
        <w:rPr>
          <w:lang w:val="en-US"/>
        </w:rPr>
        <w:t>Anda</w:t>
      </w:r>
      <w:proofErr w:type="spellEnd"/>
      <w:r w:rsidRPr="006F6448">
        <w:rPr>
          <w:lang w:val="en-US"/>
        </w:rPr>
        <w:t xml:space="preserve"> </w:t>
      </w:r>
      <w:proofErr w:type="spellStart"/>
      <w:r w:rsidRPr="006F6448">
        <w:rPr>
          <w:lang w:val="en-US"/>
        </w:rPr>
        <w:t>hoone</w:t>
      </w:r>
      <w:proofErr w:type="spellEnd"/>
      <w:r w:rsidRPr="006F6448">
        <w:rPr>
          <w:lang w:val="en-US"/>
        </w:rPr>
        <w:t xml:space="preserve"> </w:t>
      </w:r>
      <w:proofErr w:type="spellStart"/>
      <w:r w:rsidRPr="006F6448">
        <w:rPr>
          <w:lang w:val="en-US"/>
        </w:rPr>
        <w:t>vertikaalne</w:t>
      </w:r>
      <w:proofErr w:type="spellEnd"/>
      <w:r w:rsidRPr="006F6448">
        <w:rPr>
          <w:lang w:val="en-US"/>
        </w:rPr>
        <w:t xml:space="preserve"> </w:t>
      </w:r>
      <w:proofErr w:type="spellStart"/>
      <w:r w:rsidRPr="006F6448">
        <w:rPr>
          <w:lang w:val="en-US"/>
        </w:rPr>
        <w:t>sidumine</w:t>
      </w:r>
      <w:proofErr w:type="spellEnd"/>
      <w:r w:rsidRPr="006F6448">
        <w:rPr>
          <w:lang w:val="en-US"/>
        </w:rPr>
        <w:t>.</w:t>
      </w:r>
      <w:proofErr w:type="gramEnd"/>
      <w:r w:rsidRPr="006F6448">
        <w:rPr>
          <w:lang w:val="en-US"/>
        </w:rPr>
        <w:t xml:space="preserve"> </w:t>
      </w:r>
      <w:proofErr w:type="spellStart"/>
      <w:proofErr w:type="gramStart"/>
      <w:r w:rsidRPr="006F6448">
        <w:rPr>
          <w:lang w:val="en-US"/>
        </w:rPr>
        <w:t>Lahendada</w:t>
      </w:r>
      <w:proofErr w:type="spellEnd"/>
      <w:r w:rsidRPr="006F6448">
        <w:rPr>
          <w:lang w:val="en-US"/>
        </w:rPr>
        <w:t xml:space="preserve"> </w:t>
      </w:r>
      <w:proofErr w:type="spellStart"/>
      <w:r w:rsidRPr="006F6448">
        <w:rPr>
          <w:lang w:val="en-US"/>
        </w:rPr>
        <w:t>sadevee</w:t>
      </w:r>
      <w:proofErr w:type="spellEnd"/>
      <w:r w:rsidRPr="006F6448">
        <w:rPr>
          <w:lang w:val="en-US"/>
        </w:rPr>
        <w:t xml:space="preserve"> </w:t>
      </w:r>
      <w:proofErr w:type="spellStart"/>
      <w:r w:rsidRPr="006F6448">
        <w:rPr>
          <w:lang w:val="en-US"/>
        </w:rPr>
        <w:t>äravool</w:t>
      </w:r>
      <w:proofErr w:type="spellEnd"/>
      <w:r w:rsidRPr="006F6448">
        <w:rPr>
          <w:lang w:val="en-US"/>
        </w:rPr>
        <w:t xml:space="preserve"> (</w:t>
      </w:r>
      <w:proofErr w:type="spellStart"/>
      <w:r w:rsidRPr="006F6448">
        <w:rPr>
          <w:lang w:val="en-US"/>
        </w:rPr>
        <w:t>sadevett</w:t>
      </w:r>
      <w:proofErr w:type="spellEnd"/>
      <w:r w:rsidRPr="006F6448">
        <w:rPr>
          <w:lang w:val="en-US"/>
        </w:rPr>
        <w:t xml:space="preserve"> </w:t>
      </w:r>
      <w:proofErr w:type="spellStart"/>
      <w:r w:rsidRPr="006F6448">
        <w:rPr>
          <w:lang w:val="en-US"/>
        </w:rPr>
        <w:t>mitte</w:t>
      </w:r>
      <w:proofErr w:type="spellEnd"/>
      <w:r w:rsidRPr="006F6448">
        <w:rPr>
          <w:lang w:val="en-US"/>
        </w:rPr>
        <w:t xml:space="preserve"> </w:t>
      </w:r>
      <w:proofErr w:type="spellStart"/>
      <w:r w:rsidRPr="006F6448">
        <w:rPr>
          <w:lang w:val="en-US"/>
        </w:rPr>
        <w:t>juhtida</w:t>
      </w:r>
      <w:proofErr w:type="spellEnd"/>
      <w:r w:rsidRPr="006F6448">
        <w:rPr>
          <w:lang w:val="en-US"/>
        </w:rPr>
        <w:t xml:space="preserve"> </w:t>
      </w:r>
      <w:proofErr w:type="spellStart"/>
      <w:r w:rsidRPr="006F6448">
        <w:rPr>
          <w:lang w:val="en-US"/>
        </w:rPr>
        <w:t>kõrvalasuvatele</w:t>
      </w:r>
      <w:proofErr w:type="spellEnd"/>
      <w:r w:rsidRPr="006F6448">
        <w:rPr>
          <w:lang w:val="en-US"/>
        </w:rPr>
        <w:t xml:space="preserve"> </w:t>
      </w:r>
      <w:proofErr w:type="spellStart"/>
      <w:r w:rsidRPr="006F6448">
        <w:rPr>
          <w:lang w:val="en-US"/>
        </w:rPr>
        <w:t>kruntidele</w:t>
      </w:r>
      <w:proofErr w:type="spellEnd"/>
      <w:r w:rsidRPr="006F6448">
        <w:rPr>
          <w:lang w:val="en-US"/>
        </w:rPr>
        <w:t>).</w:t>
      </w:r>
      <w:proofErr w:type="gramEnd"/>
      <w:r w:rsidRPr="006F6448">
        <w:rPr>
          <w:lang w:val="en-US"/>
        </w:rPr>
        <w:t xml:space="preserve"> </w:t>
      </w:r>
      <w:proofErr w:type="spellStart"/>
      <w:proofErr w:type="gramStart"/>
      <w:r w:rsidRPr="006F6448">
        <w:rPr>
          <w:lang w:val="en-US"/>
        </w:rPr>
        <w:t>Maksimaalselt</w:t>
      </w:r>
      <w:proofErr w:type="spellEnd"/>
      <w:r w:rsidRPr="006F6448">
        <w:rPr>
          <w:lang w:val="en-US"/>
        </w:rPr>
        <w:t xml:space="preserve"> </w:t>
      </w:r>
      <w:proofErr w:type="spellStart"/>
      <w:r w:rsidRPr="006F6448">
        <w:rPr>
          <w:lang w:val="en-US"/>
        </w:rPr>
        <w:t>säilitada</w:t>
      </w:r>
      <w:proofErr w:type="spellEnd"/>
      <w:r w:rsidRPr="006F6448">
        <w:rPr>
          <w:lang w:val="en-US"/>
        </w:rPr>
        <w:t xml:space="preserve"> </w:t>
      </w:r>
      <w:proofErr w:type="spellStart"/>
      <w:r w:rsidRPr="006F6448">
        <w:rPr>
          <w:lang w:val="en-US"/>
        </w:rPr>
        <w:t>olemaso</w:t>
      </w:r>
      <w:r w:rsidR="00B15EF9">
        <w:rPr>
          <w:lang w:val="en-US"/>
        </w:rPr>
        <w:t>lev</w:t>
      </w:r>
      <w:proofErr w:type="spellEnd"/>
      <w:r w:rsidR="00B15EF9">
        <w:rPr>
          <w:lang w:val="en-US"/>
        </w:rPr>
        <w:t xml:space="preserve"> </w:t>
      </w:r>
      <w:proofErr w:type="spellStart"/>
      <w:r w:rsidR="00B15EF9">
        <w:rPr>
          <w:lang w:val="en-US"/>
        </w:rPr>
        <w:t>kõrghaljastus</w:t>
      </w:r>
      <w:proofErr w:type="spellEnd"/>
      <w:r w:rsidR="00B15EF9">
        <w:rPr>
          <w:lang w:val="en-US"/>
        </w:rPr>
        <w:t>.</w:t>
      </w:r>
      <w:proofErr w:type="gramEnd"/>
      <w:r w:rsidR="00B15EF9">
        <w:rPr>
          <w:lang w:val="en-US"/>
        </w:rPr>
        <w:t xml:space="preserve"> </w:t>
      </w:r>
      <w:proofErr w:type="spellStart"/>
      <w:r w:rsidR="00B15EF9">
        <w:rPr>
          <w:lang w:val="en-US"/>
        </w:rPr>
        <w:t>Näidata</w:t>
      </w:r>
      <w:proofErr w:type="spellEnd"/>
      <w:r w:rsidR="00B15EF9">
        <w:rPr>
          <w:lang w:val="en-US"/>
        </w:rPr>
        <w:t xml:space="preserve"> </w:t>
      </w:r>
      <w:proofErr w:type="spellStart"/>
      <w:proofErr w:type="gramStart"/>
      <w:r w:rsidR="00B15EF9">
        <w:rPr>
          <w:lang w:val="en-US"/>
        </w:rPr>
        <w:t>prü</w:t>
      </w:r>
      <w:r w:rsidRPr="006F6448">
        <w:rPr>
          <w:lang w:val="en-US"/>
        </w:rPr>
        <w:t>gikonteineri</w:t>
      </w:r>
      <w:proofErr w:type="spellEnd"/>
      <w:r w:rsidRPr="006F6448">
        <w:rPr>
          <w:lang w:val="en-US"/>
        </w:rPr>
        <w:t>(</w:t>
      </w:r>
      <w:proofErr w:type="spellStart"/>
      <w:proofErr w:type="gramEnd"/>
      <w:r w:rsidRPr="006F6448">
        <w:rPr>
          <w:lang w:val="en-US"/>
        </w:rPr>
        <w:t>te</w:t>
      </w:r>
      <w:proofErr w:type="spellEnd"/>
      <w:r w:rsidRPr="006F6448">
        <w:rPr>
          <w:lang w:val="en-US"/>
        </w:rPr>
        <w:t xml:space="preserve">) </w:t>
      </w:r>
      <w:proofErr w:type="spellStart"/>
      <w:r w:rsidRPr="006F6448">
        <w:rPr>
          <w:lang w:val="en-US"/>
        </w:rPr>
        <w:t>asukoht</w:t>
      </w:r>
      <w:proofErr w:type="spellEnd"/>
      <w:r w:rsidRPr="006F6448">
        <w:rPr>
          <w:lang w:val="en-US"/>
        </w:rPr>
        <w:t>.</w:t>
      </w:r>
    </w:p>
    <w:p w:rsidR="00242D13" w:rsidRDefault="00242D13" w:rsidP="00242D13">
      <w:pPr>
        <w:tabs>
          <w:tab w:val="num" w:pos="720"/>
        </w:tabs>
        <w:ind w:left="705" w:hanging="705"/>
        <w:jc w:val="both"/>
        <w:rPr>
          <w:lang w:val="et-EE"/>
        </w:rPr>
      </w:pPr>
      <w:r w:rsidRPr="006F6448">
        <w:rPr>
          <w:lang w:val="et-EE"/>
        </w:rPr>
        <w:t>3.3.</w:t>
      </w:r>
      <w:r>
        <w:rPr>
          <w:lang w:val="et-EE"/>
        </w:rPr>
        <w:t>5</w:t>
      </w:r>
      <w:r w:rsidRPr="006F6448">
        <w:rPr>
          <w:lang w:val="et-EE"/>
        </w:rPr>
        <w:tab/>
        <w:t xml:space="preserve">Värvivaated esitada mõõtkavas 1:100. Vaadetel näidata peasissepääsude detaillahendused, vaadete tähistused, akende ja uste värvitoonid, välisviimistluse materjalid, värvikoodid, värvikataloogi nimetus jne. </w:t>
      </w:r>
    </w:p>
    <w:p w:rsidR="00242D13" w:rsidRPr="006F6448" w:rsidRDefault="00242D13" w:rsidP="00242D13">
      <w:pPr>
        <w:tabs>
          <w:tab w:val="num" w:pos="720"/>
        </w:tabs>
        <w:ind w:left="708" w:hanging="708"/>
        <w:jc w:val="both"/>
        <w:rPr>
          <w:lang w:val="et-EE"/>
        </w:rPr>
      </w:pPr>
      <w:r w:rsidRPr="006F6448">
        <w:rPr>
          <w:lang w:val="et-EE"/>
        </w:rPr>
        <w:t>3.3.</w:t>
      </w:r>
      <w:r w:rsidR="00CA3324">
        <w:rPr>
          <w:lang w:val="et-EE"/>
        </w:rPr>
        <w:t>6</w:t>
      </w:r>
      <w:r w:rsidRPr="006F6448">
        <w:rPr>
          <w:lang w:val="et-EE"/>
        </w:rPr>
        <w:tab/>
      </w:r>
      <w:r>
        <w:rPr>
          <w:lang w:val="et-EE"/>
        </w:rPr>
        <w:t>E</w:t>
      </w:r>
      <w:r w:rsidRPr="006F6448">
        <w:rPr>
          <w:lang w:val="et-EE"/>
        </w:rPr>
        <w:t>elneva ehitusprojekti asendiplaan ning ehitiste joonised, mis kajastavad projekteerimiseelseid seaduslikul alusel püstitatud ehitisi ja rajatud konstruktsioone, projekti tellija lähteülesanne, Narva Linnavalitsuse korraldus projekteerimistingimuste kinnitamise kohta, kehtestatud detailplaneeringu põhijoonise koopia esitada ehitusprojekti lisadena.</w:t>
      </w:r>
    </w:p>
    <w:p w:rsidR="00242D13" w:rsidRDefault="00242D13" w:rsidP="00242D13">
      <w:pPr>
        <w:ind w:left="709" w:hanging="709"/>
        <w:jc w:val="both"/>
        <w:rPr>
          <w:lang w:val="et-EE"/>
        </w:rPr>
      </w:pPr>
      <w:r w:rsidRPr="00635D22">
        <w:rPr>
          <w:lang w:val="et-EE"/>
        </w:rPr>
        <w:t>3.3.</w:t>
      </w:r>
      <w:r w:rsidR="00CA3324">
        <w:rPr>
          <w:lang w:val="et-EE"/>
        </w:rPr>
        <w:t>7</w:t>
      </w:r>
      <w:r w:rsidRPr="004100A3">
        <w:rPr>
          <w:lang w:val="et-EE"/>
        </w:rPr>
        <w:tab/>
        <w:t>Esitada Arhitektuuri- ja Linnaplaneerimise Ametile kooskõlastamiseks “</w:t>
      </w:r>
      <w:r w:rsidR="00F56896" w:rsidRPr="00F56896">
        <w:rPr>
          <w:lang w:val="et-EE"/>
        </w:rPr>
        <w:t>5.</w:t>
      </w:r>
      <w:r w:rsidR="005E6E87">
        <w:rPr>
          <w:lang w:val="et-EE"/>
        </w:rPr>
        <w:t xml:space="preserve"> </w:t>
      </w:r>
      <w:r w:rsidR="00F56896" w:rsidRPr="00F56896">
        <w:rPr>
          <w:lang w:val="et-EE"/>
        </w:rPr>
        <w:t>Paemurru 19a</w:t>
      </w:r>
      <w:r w:rsidRPr="00242D13">
        <w:rPr>
          <w:lang w:val="et-EE"/>
        </w:rPr>
        <w:t xml:space="preserve"> </w:t>
      </w:r>
      <w:r w:rsidR="00096E33">
        <w:rPr>
          <w:lang w:val="et-EE"/>
        </w:rPr>
        <w:t>üksik</w:t>
      </w:r>
      <w:r w:rsidR="00EB1155">
        <w:rPr>
          <w:lang w:val="et-EE"/>
        </w:rPr>
        <w:t>elamu</w:t>
      </w:r>
      <w:r w:rsidRPr="00242D13">
        <w:rPr>
          <w:lang w:val="et-EE"/>
        </w:rPr>
        <w:t xml:space="preserve"> </w:t>
      </w:r>
      <w:r w:rsidR="00847681">
        <w:rPr>
          <w:lang w:val="et-EE"/>
        </w:rPr>
        <w:t xml:space="preserve">ja kõrvalehitiste </w:t>
      </w:r>
      <w:r w:rsidR="00EB1155">
        <w:rPr>
          <w:lang w:val="et-EE"/>
        </w:rPr>
        <w:t xml:space="preserve">püstitamise </w:t>
      </w:r>
      <w:proofErr w:type="spellStart"/>
      <w:r w:rsidRPr="006F6448">
        <w:rPr>
          <w:lang w:val="fi-FI"/>
        </w:rPr>
        <w:t>ehitusprojekt</w:t>
      </w:r>
      <w:proofErr w:type="spellEnd"/>
      <w:r w:rsidRPr="00635D22">
        <w:rPr>
          <w:lang w:val="fi-FI"/>
        </w:rPr>
        <w:t>” v</w:t>
      </w:r>
      <w:proofErr w:type="spellStart"/>
      <w:r w:rsidRPr="004100A3">
        <w:rPr>
          <w:lang w:val="et-EE"/>
        </w:rPr>
        <w:t>ähemalt</w:t>
      </w:r>
      <w:proofErr w:type="spellEnd"/>
      <w:r w:rsidRPr="004100A3">
        <w:rPr>
          <w:lang w:val="et-EE"/>
        </w:rPr>
        <w:t xml:space="preserve"> kahes identses komplekteeritud eksemplaris.</w:t>
      </w:r>
    </w:p>
    <w:p w:rsidR="006C312B" w:rsidRPr="00242D13" w:rsidRDefault="006C312B" w:rsidP="00242D13">
      <w:pPr>
        <w:ind w:left="709" w:hanging="709"/>
        <w:jc w:val="both"/>
        <w:rPr>
          <w:lang w:val="et-EE"/>
        </w:rPr>
      </w:pPr>
      <w:r>
        <w:rPr>
          <w:lang w:val="et-EE"/>
        </w:rPr>
        <w:t>3.3.</w:t>
      </w:r>
      <w:r w:rsidR="00CA3324">
        <w:rPr>
          <w:lang w:val="et-EE"/>
        </w:rPr>
        <w:t>8</w:t>
      </w:r>
      <w:r>
        <w:rPr>
          <w:lang w:val="et-EE"/>
        </w:rPr>
        <w:tab/>
      </w:r>
      <w:r w:rsidR="00A96133">
        <w:rPr>
          <w:lang w:val="et-EE"/>
        </w:rPr>
        <w:t>E</w:t>
      </w:r>
      <w:r>
        <w:rPr>
          <w:lang w:val="et-EE"/>
        </w:rPr>
        <w:t>sitada lammutatavate ehitiste loetelu, lammutustööde korraldamise kirjeldus, lammutusjäätmete kava koos käitluskohtade määramisega.</w:t>
      </w:r>
    </w:p>
    <w:tbl>
      <w:tblPr>
        <w:tblW w:w="10173" w:type="dxa"/>
        <w:shd w:val="clear" w:color="auto" w:fill="FFFFFF"/>
        <w:tblLayout w:type="fixed"/>
        <w:tblLook w:val="0000" w:firstRow="0" w:lastRow="0" w:firstColumn="0" w:lastColumn="0" w:noHBand="0" w:noVBand="0"/>
      </w:tblPr>
      <w:tblGrid>
        <w:gridCol w:w="10173"/>
      </w:tblGrid>
      <w:tr w:rsidR="00017FE9" w:rsidRPr="00096E33" w:rsidTr="00242D13">
        <w:trPr>
          <w:trHeight w:val="63"/>
        </w:trPr>
        <w:tc>
          <w:tcPr>
            <w:tcW w:w="10173" w:type="dxa"/>
            <w:shd w:val="clear" w:color="auto" w:fill="FFFFFF"/>
          </w:tcPr>
          <w:p w:rsidR="0038270E" w:rsidRPr="006F6448" w:rsidRDefault="0038270E" w:rsidP="00BD6547">
            <w:pPr>
              <w:pStyle w:val="NormalVerdana"/>
              <w:numPr>
                <w:ilvl w:val="0"/>
                <w:numId w:val="0"/>
              </w:numPr>
              <w:ind w:left="709" w:hanging="709"/>
              <w:rPr>
                <w:rFonts w:ascii="Times New Roman" w:hAnsi="Times New Roman"/>
                <w:sz w:val="24"/>
                <w:szCs w:val="24"/>
                <w:u w:val="none"/>
              </w:rPr>
            </w:pPr>
          </w:p>
        </w:tc>
      </w:tr>
    </w:tbl>
    <w:p w:rsidR="0038270E" w:rsidRPr="00BD6547" w:rsidRDefault="0038270E" w:rsidP="00BD6547">
      <w:pPr>
        <w:pStyle w:val="ListParagraph"/>
        <w:numPr>
          <w:ilvl w:val="1"/>
          <w:numId w:val="4"/>
        </w:numPr>
        <w:jc w:val="both"/>
        <w:rPr>
          <w:b/>
          <w:lang w:val="et-EE"/>
        </w:rPr>
      </w:pPr>
      <w:r w:rsidRPr="00BD6547">
        <w:rPr>
          <w:b/>
          <w:lang w:val="et-EE"/>
        </w:rPr>
        <w:t>ARHITEKTUURSED JA LINNAEHITUSLIKUD TINGIMUSED</w:t>
      </w:r>
    </w:p>
    <w:p w:rsidR="0038270E" w:rsidRPr="00D317BB" w:rsidRDefault="0038270E" w:rsidP="0038270E">
      <w:pPr>
        <w:jc w:val="both"/>
        <w:rPr>
          <w:lang w:val="et-EE"/>
        </w:rPr>
      </w:pPr>
      <w:r w:rsidRPr="00D317BB">
        <w:rPr>
          <w:lang w:val="et-EE"/>
        </w:rPr>
        <w:t>3.4.1</w:t>
      </w:r>
      <w:r w:rsidRPr="00D317BB">
        <w:rPr>
          <w:lang w:val="et-EE"/>
        </w:rPr>
        <w:tab/>
        <w:t xml:space="preserve">Ehitusala: </w:t>
      </w:r>
      <w:r w:rsidR="00F56896" w:rsidRPr="001C613A">
        <w:t>5.</w:t>
      </w:r>
      <w:r w:rsidR="005E6E87">
        <w:t xml:space="preserve"> </w:t>
      </w:r>
      <w:proofErr w:type="spellStart"/>
      <w:proofErr w:type="gramStart"/>
      <w:r w:rsidR="00F56896" w:rsidRPr="001C613A">
        <w:t>Paemurru</w:t>
      </w:r>
      <w:proofErr w:type="spellEnd"/>
      <w:r w:rsidR="00F56896" w:rsidRPr="001C613A">
        <w:t xml:space="preserve"> 19a</w:t>
      </w:r>
      <w:r w:rsidR="00CF4521">
        <w:t xml:space="preserve"> </w:t>
      </w:r>
      <w:r w:rsidRPr="00D317BB">
        <w:rPr>
          <w:lang w:val="et-EE"/>
        </w:rPr>
        <w:t>krundi piirides, mitte ületada väljakujunenud ehitusjoont.</w:t>
      </w:r>
      <w:proofErr w:type="gramEnd"/>
    </w:p>
    <w:p w:rsidR="0038270E" w:rsidRPr="00E2022D" w:rsidRDefault="0038270E" w:rsidP="0038270E">
      <w:pPr>
        <w:ind w:left="705" w:hanging="705"/>
        <w:jc w:val="both"/>
        <w:rPr>
          <w:lang w:val="et-EE"/>
        </w:rPr>
      </w:pPr>
      <w:r w:rsidRPr="00D317BB">
        <w:rPr>
          <w:lang w:val="et-EE"/>
        </w:rPr>
        <w:t>3.4.2</w:t>
      </w:r>
      <w:r w:rsidRPr="00D317BB">
        <w:rPr>
          <w:lang w:val="et-EE"/>
        </w:rPr>
        <w:tab/>
      </w:r>
      <w:r>
        <w:rPr>
          <w:lang w:val="et-EE"/>
        </w:rPr>
        <w:t>Püstitavate</w:t>
      </w:r>
      <w:r w:rsidRPr="00D317BB">
        <w:rPr>
          <w:lang w:val="et-EE"/>
        </w:rPr>
        <w:t xml:space="preserve"> </w:t>
      </w:r>
      <w:r>
        <w:rPr>
          <w:lang w:val="et-EE"/>
        </w:rPr>
        <w:t>ehitiste</w:t>
      </w:r>
      <w:r w:rsidRPr="00D317BB">
        <w:rPr>
          <w:lang w:val="et-EE"/>
        </w:rPr>
        <w:t xml:space="preserve"> arv krundil: </w:t>
      </w:r>
      <w:r w:rsidR="00E2022D">
        <w:rPr>
          <w:lang w:val="et-EE"/>
        </w:rPr>
        <w:t>2</w:t>
      </w:r>
      <w:r w:rsidRPr="00E2022D">
        <w:rPr>
          <w:lang w:val="et-EE"/>
        </w:rPr>
        <w:t xml:space="preserve"> (</w:t>
      </w:r>
      <w:proofErr w:type="spellStart"/>
      <w:r w:rsidR="00096E33">
        <w:t>üksik</w:t>
      </w:r>
      <w:r w:rsidR="00F22F41" w:rsidRPr="00E2022D">
        <w:t>elam</w:t>
      </w:r>
      <w:r w:rsidR="00CF4521" w:rsidRPr="00E2022D">
        <w:t>u</w:t>
      </w:r>
      <w:proofErr w:type="spellEnd"/>
      <w:r w:rsidR="00847681" w:rsidRPr="00E2022D">
        <w:t xml:space="preserve"> </w:t>
      </w:r>
      <w:proofErr w:type="spellStart"/>
      <w:r w:rsidR="00847681" w:rsidRPr="00E2022D">
        <w:t>koos</w:t>
      </w:r>
      <w:proofErr w:type="spellEnd"/>
      <w:r w:rsidR="00847681" w:rsidRPr="00E2022D">
        <w:t xml:space="preserve"> </w:t>
      </w:r>
      <w:proofErr w:type="spellStart"/>
      <w:r w:rsidR="00847681" w:rsidRPr="00E2022D">
        <w:t>garaaži</w:t>
      </w:r>
      <w:proofErr w:type="spellEnd"/>
      <w:r w:rsidR="00847681" w:rsidRPr="00E2022D">
        <w:t xml:space="preserve"> </w:t>
      </w:r>
      <w:proofErr w:type="spellStart"/>
      <w:r w:rsidR="00847681" w:rsidRPr="00E2022D">
        <w:t>ja</w:t>
      </w:r>
      <w:proofErr w:type="spellEnd"/>
      <w:r w:rsidR="00847681" w:rsidRPr="00E2022D">
        <w:t xml:space="preserve"> </w:t>
      </w:r>
      <w:proofErr w:type="spellStart"/>
      <w:r w:rsidR="00847681" w:rsidRPr="00E2022D">
        <w:t>terassiga</w:t>
      </w:r>
      <w:proofErr w:type="spellEnd"/>
      <w:r w:rsidR="00847681" w:rsidRPr="00E2022D">
        <w:t xml:space="preserve">, </w:t>
      </w:r>
      <w:proofErr w:type="spellStart"/>
      <w:r w:rsidR="00847681" w:rsidRPr="00E2022D">
        <w:t>piire</w:t>
      </w:r>
      <w:proofErr w:type="spellEnd"/>
      <w:r w:rsidRPr="00E2022D">
        <w:rPr>
          <w:lang w:val="et-EE"/>
        </w:rPr>
        <w:t>).</w:t>
      </w:r>
    </w:p>
    <w:p w:rsidR="0038270E" w:rsidRPr="00E2022D" w:rsidRDefault="0038270E" w:rsidP="0038270E">
      <w:pPr>
        <w:jc w:val="both"/>
        <w:rPr>
          <w:lang w:val="et-EE"/>
        </w:rPr>
      </w:pPr>
      <w:r w:rsidRPr="00E2022D">
        <w:rPr>
          <w:lang w:val="et-EE"/>
        </w:rPr>
        <w:t>3.4.3</w:t>
      </w:r>
      <w:r w:rsidRPr="00E2022D">
        <w:rPr>
          <w:lang w:val="et-EE"/>
        </w:rPr>
        <w:tab/>
        <w:t xml:space="preserve">Krundi maksimaalne täisehitus: </w:t>
      </w:r>
      <w:r w:rsidR="00CA3324" w:rsidRPr="00E2022D">
        <w:rPr>
          <w:lang w:val="et-EE"/>
        </w:rPr>
        <w:t>2</w:t>
      </w:r>
      <w:r w:rsidRPr="00E2022D">
        <w:rPr>
          <w:lang w:val="et-EE"/>
        </w:rPr>
        <w:t>0%.</w:t>
      </w:r>
    </w:p>
    <w:p w:rsidR="0038270E" w:rsidRPr="00E2022D" w:rsidRDefault="0038270E" w:rsidP="0038270E">
      <w:pPr>
        <w:pStyle w:val="NormalVerdana"/>
        <w:numPr>
          <w:ilvl w:val="0"/>
          <w:numId w:val="0"/>
        </w:numPr>
        <w:rPr>
          <w:rFonts w:ascii="Times New Roman" w:hAnsi="Times New Roman"/>
          <w:sz w:val="24"/>
          <w:szCs w:val="24"/>
          <w:u w:val="none"/>
        </w:rPr>
      </w:pPr>
      <w:r w:rsidRPr="00E2022D">
        <w:rPr>
          <w:rFonts w:ascii="Times New Roman" w:hAnsi="Times New Roman"/>
          <w:sz w:val="24"/>
          <w:szCs w:val="24"/>
          <w:u w:val="none"/>
        </w:rPr>
        <w:t>3.4.4</w:t>
      </w:r>
      <w:r w:rsidR="00CF4521" w:rsidRPr="00E2022D">
        <w:rPr>
          <w:rFonts w:ascii="Times New Roman" w:hAnsi="Times New Roman"/>
          <w:sz w:val="24"/>
          <w:szCs w:val="24"/>
          <w:u w:val="none"/>
        </w:rPr>
        <w:tab/>
      </w:r>
      <w:r w:rsidRPr="00E2022D">
        <w:rPr>
          <w:rFonts w:ascii="Times New Roman" w:hAnsi="Times New Roman"/>
          <w:sz w:val="24"/>
          <w:szCs w:val="24"/>
          <w:u w:val="none"/>
        </w:rPr>
        <w:t>Määrata hoone</w:t>
      </w:r>
      <w:r w:rsidR="00F22F41" w:rsidRPr="00E2022D">
        <w:rPr>
          <w:rFonts w:ascii="Times New Roman" w:hAnsi="Times New Roman"/>
          <w:sz w:val="24"/>
          <w:szCs w:val="24"/>
          <w:u w:val="none"/>
        </w:rPr>
        <w:t>te</w:t>
      </w:r>
      <w:r w:rsidRPr="00E2022D">
        <w:rPr>
          <w:rFonts w:ascii="Times New Roman" w:hAnsi="Times New Roman"/>
          <w:sz w:val="24"/>
          <w:szCs w:val="24"/>
          <w:u w:val="none"/>
        </w:rPr>
        <w:t xml:space="preserve"> kasutusaeg aastas.</w:t>
      </w:r>
    </w:p>
    <w:p w:rsidR="0038270E" w:rsidRPr="00CF4521" w:rsidRDefault="0038270E" w:rsidP="0038270E">
      <w:pPr>
        <w:ind w:left="709" w:hanging="709"/>
        <w:jc w:val="both"/>
        <w:rPr>
          <w:lang w:val="et-EE"/>
        </w:rPr>
      </w:pPr>
      <w:r w:rsidRPr="00D317BB">
        <w:rPr>
          <w:lang w:val="et-EE"/>
        </w:rPr>
        <w:t>3.4.</w:t>
      </w:r>
      <w:r w:rsidR="00A96133">
        <w:rPr>
          <w:lang w:val="et-EE"/>
        </w:rPr>
        <w:t>5</w:t>
      </w:r>
      <w:r w:rsidRPr="00D317BB">
        <w:rPr>
          <w:lang w:val="et-EE"/>
        </w:rPr>
        <w:tab/>
        <w:t>Arhitektuur: piirkonna hoonestuslaadile sobiv, piirkonna arhitektuurset kvaliteeti parandav.</w:t>
      </w:r>
      <w:r w:rsidR="004C1022">
        <w:rPr>
          <w:lang w:val="et-EE"/>
        </w:rPr>
        <w:t xml:space="preserve"> Palkhoonestus pole lubatud.</w:t>
      </w:r>
      <w:r w:rsidRPr="00D317BB">
        <w:rPr>
          <w:lang w:val="et-EE"/>
        </w:rPr>
        <w:t xml:space="preserve"> </w:t>
      </w:r>
    </w:p>
    <w:p w:rsidR="0038270E" w:rsidRPr="00D317BB" w:rsidRDefault="0038270E" w:rsidP="0038270E">
      <w:pPr>
        <w:jc w:val="both"/>
        <w:rPr>
          <w:lang w:val="et-EE"/>
        </w:rPr>
      </w:pPr>
      <w:r w:rsidRPr="00D317BB">
        <w:rPr>
          <w:lang w:val="et-EE"/>
        </w:rPr>
        <w:t>3.4.</w:t>
      </w:r>
      <w:r w:rsidR="00A96133">
        <w:rPr>
          <w:lang w:val="et-EE"/>
        </w:rPr>
        <w:t>6</w:t>
      </w:r>
      <w:r w:rsidRPr="00D317BB">
        <w:rPr>
          <w:lang w:val="et-EE"/>
        </w:rPr>
        <w:tab/>
      </w:r>
      <w:r w:rsidR="00DE1E73">
        <w:rPr>
          <w:lang w:val="et-EE"/>
        </w:rPr>
        <w:t>Üksikelamu</w:t>
      </w:r>
      <w:r w:rsidRPr="00D317BB">
        <w:rPr>
          <w:lang w:val="et-EE"/>
        </w:rPr>
        <w:t>:</w:t>
      </w:r>
    </w:p>
    <w:p w:rsidR="0038270E" w:rsidRPr="00D317BB" w:rsidRDefault="0038270E" w:rsidP="0038270E">
      <w:pPr>
        <w:jc w:val="both"/>
        <w:rPr>
          <w:lang w:val="et-EE"/>
        </w:rPr>
      </w:pPr>
      <w:r w:rsidRPr="00D317BB">
        <w:rPr>
          <w:lang w:val="et-EE"/>
        </w:rPr>
        <w:tab/>
        <w:t>-</w:t>
      </w:r>
      <w:r w:rsidR="00CF4521">
        <w:rPr>
          <w:lang w:val="et-EE"/>
        </w:rPr>
        <w:t xml:space="preserve"> </w:t>
      </w:r>
      <w:r w:rsidRPr="00D317BB">
        <w:rPr>
          <w:lang w:val="et-EE"/>
        </w:rPr>
        <w:t>korruste arv: kuni 2;</w:t>
      </w:r>
    </w:p>
    <w:p w:rsidR="00194563" w:rsidRDefault="0038270E" w:rsidP="00194563">
      <w:pPr>
        <w:ind w:left="708"/>
        <w:jc w:val="both"/>
        <w:rPr>
          <w:lang w:val="et-EE"/>
        </w:rPr>
      </w:pPr>
      <w:r w:rsidRPr="00D317BB">
        <w:rPr>
          <w:lang w:val="et-EE"/>
        </w:rPr>
        <w:t>- maksimaalne kõrgus</w:t>
      </w:r>
      <w:r w:rsidR="00DE1E73">
        <w:rPr>
          <w:lang w:val="et-EE"/>
        </w:rPr>
        <w:t xml:space="preserve"> maapinnast</w:t>
      </w:r>
      <w:r w:rsidRPr="00D317BB">
        <w:rPr>
          <w:lang w:val="et-EE"/>
        </w:rPr>
        <w:t xml:space="preserve"> harjajooneni: </w:t>
      </w:r>
      <w:r w:rsidRPr="003B57C9">
        <w:rPr>
          <w:color w:val="000000" w:themeColor="text1"/>
          <w:lang w:val="et-EE"/>
        </w:rPr>
        <w:t xml:space="preserve">kuni </w:t>
      </w:r>
      <w:r w:rsidR="003B57C9" w:rsidRPr="003B57C9">
        <w:rPr>
          <w:color w:val="000000" w:themeColor="text1"/>
          <w:lang w:val="et-EE"/>
        </w:rPr>
        <w:t>8,5</w:t>
      </w:r>
      <w:r w:rsidRPr="003B57C9">
        <w:rPr>
          <w:color w:val="000000" w:themeColor="text1"/>
          <w:lang w:val="et-EE"/>
        </w:rPr>
        <w:t>m</w:t>
      </w:r>
      <w:r w:rsidR="00E91BE1">
        <w:rPr>
          <w:lang w:val="et-EE"/>
        </w:rPr>
        <w:t>;</w:t>
      </w:r>
    </w:p>
    <w:p w:rsidR="00F22F41" w:rsidRPr="00E2022D" w:rsidRDefault="00E2022D" w:rsidP="0036644C">
      <w:pPr>
        <w:ind w:left="708"/>
        <w:jc w:val="both"/>
        <w:rPr>
          <w:lang w:val="et-EE"/>
        </w:rPr>
      </w:pPr>
      <w:r w:rsidRPr="00E2022D">
        <w:rPr>
          <w:lang w:val="et-EE"/>
        </w:rPr>
        <w:t>- katus: viilkatus</w:t>
      </w:r>
      <w:r w:rsidR="009E4E30">
        <w:rPr>
          <w:lang w:val="et-EE"/>
        </w:rPr>
        <w:t>,</w:t>
      </w:r>
      <w:r w:rsidRPr="00E2022D">
        <w:rPr>
          <w:lang w:val="et-EE"/>
        </w:rPr>
        <w:t xml:space="preserve"> 30˚ -</w:t>
      </w:r>
      <w:r w:rsidR="00E87668">
        <w:rPr>
          <w:lang w:val="et-EE"/>
        </w:rPr>
        <w:t xml:space="preserve"> </w:t>
      </w:r>
      <w:r w:rsidRPr="00E2022D">
        <w:rPr>
          <w:lang w:val="et-EE"/>
        </w:rPr>
        <w:t>45˚</w:t>
      </w:r>
    </w:p>
    <w:p w:rsidR="00DE1E73" w:rsidRPr="00022F73" w:rsidRDefault="00022F73" w:rsidP="00022F73">
      <w:pPr>
        <w:ind w:left="709" w:hanging="709"/>
        <w:jc w:val="both"/>
        <w:rPr>
          <w:lang w:val="et-EE"/>
        </w:rPr>
      </w:pPr>
      <w:r>
        <w:rPr>
          <w:lang w:val="et-EE"/>
        </w:rPr>
        <w:t>3.4.</w:t>
      </w:r>
      <w:r w:rsidR="00847681">
        <w:rPr>
          <w:lang w:val="et-EE"/>
        </w:rPr>
        <w:t>7</w:t>
      </w:r>
      <w:r>
        <w:rPr>
          <w:lang w:val="et-EE"/>
        </w:rPr>
        <w:tab/>
        <w:t xml:space="preserve">Hoonete </w:t>
      </w:r>
      <w:proofErr w:type="spellStart"/>
      <w:r w:rsidR="0038270E">
        <w:rPr>
          <w:lang w:val="en-US"/>
        </w:rPr>
        <w:t>paiknemine</w:t>
      </w:r>
      <w:proofErr w:type="spellEnd"/>
      <w:r w:rsidR="0038270E" w:rsidRPr="00844D66">
        <w:rPr>
          <w:lang w:val="en-US"/>
        </w:rPr>
        <w:t xml:space="preserve"> </w:t>
      </w:r>
      <w:proofErr w:type="spellStart"/>
      <w:r w:rsidR="0038270E" w:rsidRPr="00844D66">
        <w:rPr>
          <w:lang w:val="en-US"/>
        </w:rPr>
        <w:t>kinnistul</w:t>
      </w:r>
      <w:proofErr w:type="spellEnd"/>
      <w:r w:rsidR="0038270E" w:rsidRPr="00844D66">
        <w:rPr>
          <w:lang w:val="en-US"/>
        </w:rPr>
        <w:t xml:space="preserve"> </w:t>
      </w:r>
      <w:proofErr w:type="spellStart"/>
      <w:r w:rsidR="0038270E">
        <w:rPr>
          <w:lang w:val="en-US"/>
        </w:rPr>
        <w:t>peab</w:t>
      </w:r>
      <w:proofErr w:type="spellEnd"/>
      <w:r w:rsidR="0038270E">
        <w:rPr>
          <w:lang w:val="en-US"/>
        </w:rPr>
        <w:t xml:space="preserve"> </w:t>
      </w:r>
      <w:proofErr w:type="spellStart"/>
      <w:r w:rsidR="0038270E">
        <w:rPr>
          <w:lang w:val="en-US"/>
        </w:rPr>
        <w:t>vastama</w:t>
      </w:r>
      <w:proofErr w:type="spellEnd"/>
      <w:r w:rsidR="0038270E" w:rsidRPr="00844D66">
        <w:rPr>
          <w:lang w:val="en-US"/>
        </w:rPr>
        <w:t xml:space="preserve"> </w:t>
      </w:r>
      <w:proofErr w:type="spellStart"/>
      <w:r w:rsidR="0038270E" w:rsidRPr="00844D66">
        <w:rPr>
          <w:lang w:val="en-US"/>
        </w:rPr>
        <w:t>sanitaar</w:t>
      </w:r>
      <w:proofErr w:type="spellEnd"/>
      <w:r w:rsidR="0038270E" w:rsidRPr="00844D66">
        <w:rPr>
          <w:lang w:val="en-US"/>
        </w:rPr>
        <w:t xml:space="preserve">- </w:t>
      </w:r>
      <w:proofErr w:type="spellStart"/>
      <w:r w:rsidR="0038270E" w:rsidRPr="00844D66">
        <w:rPr>
          <w:lang w:val="en-US"/>
        </w:rPr>
        <w:t>ja</w:t>
      </w:r>
      <w:proofErr w:type="spellEnd"/>
      <w:r w:rsidR="0038270E" w:rsidRPr="00844D66">
        <w:rPr>
          <w:lang w:val="en-US"/>
        </w:rPr>
        <w:t xml:space="preserve"> </w:t>
      </w:r>
      <w:proofErr w:type="spellStart"/>
      <w:r w:rsidR="0038270E" w:rsidRPr="00844D66">
        <w:rPr>
          <w:lang w:val="en-US"/>
        </w:rPr>
        <w:t>tuleohutusn</w:t>
      </w:r>
      <w:r w:rsidR="0038270E">
        <w:rPr>
          <w:lang w:val="en-US"/>
        </w:rPr>
        <w:t>õ</w:t>
      </w:r>
      <w:r w:rsidR="0038270E" w:rsidRPr="00844D66">
        <w:rPr>
          <w:lang w:val="en-US"/>
        </w:rPr>
        <w:t>etele</w:t>
      </w:r>
      <w:proofErr w:type="spellEnd"/>
      <w:r w:rsidR="0038270E" w:rsidRPr="00844D66">
        <w:rPr>
          <w:lang w:val="en-US"/>
        </w:rPr>
        <w:t xml:space="preserve"> </w:t>
      </w:r>
      <w:proofErr w:type="spellStart"/>
      <w:r w:rsidR="0038270E" w:rsidRPr="00844D66">
        <w:rPr>
          <w:lang w:val="en-US"/>
        </w:rPr>
        <w:t>ning</w:t>
      </w:r>
      <w:proofErr w:type="spellEnd"/>
      <w:r w:rsidR="0038270E">
        <w:rPr>
          <w:lang w:val="en-US"/>
        </w:rPr>
        <w:t xml:space="preserve"> </w:t>
      </w:r>
      <w:proofErr w:type="spellStart"/>
      <w:r w:rsidR="0038270E">
        <w:rPr>
          <w:lang w:val="en-US"/>
        </w:rPr>
        <w:t>a</w:t>
      </w:r>
      <w:r w:rsidR="0038270E" w:rsidRPr="00844D66">
        <w:rPr>
          <w:lang w:val="en-US"/>
        </w:rPr>
        <w:t>rvesta</w:t>
      </w:r>
      <w:r w:rsidR="0038270E">
        <w:rPr>
          <w:lang w:val="en-US"/>
        </w:rPr>
        <w:t>ma</w:t>
      </w:r>
      <w:proofErr w:type="spellEnd"/>
      <w:r w:rsidR="0038270E">
        <w:rPr>
          <w:lang w:val="en-US"/>
        </w:rPr>
        <w:t xml:space="preserve"> </w:t>
      </w:r>
      <w:proofErr w:type="spellStart"/>
      <w:r w:rsidR="0038270E" w:rsidRPr="00844D66">
        <w:rPr>
          <w:lang w:val="en-US"/>
        </w:rPr>
        <w:t>Asja</w:t>
      </w:r>
      <w:r w:rsidR="0038270E">
        <w:rPr>
          <w:lang w:val="en-US"/>
        </w:rPr>
        <w:t>õ</w:t>
      </w:r>
      <w:r w:rsidR="0038270E" w:rsidRPr="00844D66">
        <w:rPr>
          <w:lang w:val="en-US"/>
        </w:rPr>
        <w:t>igusseadusest</w:t>
      </w:r>
      <w:proofErr w:type="spellEnd"/>
      <w:r w:rsidR="0038270E">
        <w:rPr>
          <w:lang w:val="en-US"/>
        </w:rPr>
        <w:t xml:space="preserve"> </w:t>
      </w:r>
      <w:proofErr w:type="spellStart"/>
      <w:r w:rsidR="0038270E" w:rsidRPr="00844D66">
        <w:rPr>
          <w:lang w:val="en-US"/>
        </w:rPr>
        <w:t>tulenevaid</w:t>
      </w:r>
      <w:proofErr w:type="spellEnd"/>
      <w:r w:rsidR="0038270E" w:rsidRPr="00844D66">
        <w:rPr>
          <w:lang w:val="en-US"/>
        </w:rPr>
        <w:t xml:space="preserve"> </w:t>
      </w:r>
      <w:proofErr w:type="spellStart"/>
      <w:r w:rsidR="0038270E" w:rsidRPr="00844D66">
        <w:rPr>
          <w:lang w:val="en-US"/>
        </w:rPr>
        <w:t>kinnisomandi</w:t>
      </w:r>
      <w:proofErr w:type="spellEnd"/>
      <w:r w:rsidR="0038270E" w:rsidRPr="00844D66">
        <w:rPr>
          <w:lang w:val="en-US"/>
        </w:rPr>
        <w:t xml:space="preserve"> </w:t>
      </w:r>
      <w:proofErr w:type="spellStart"/>
      <w:r w:rsidR="0038270E" w:rsidRPr="00844D66">
        <w:rPr>
          <w:lang w:val="en-US"/>
        </w:rPr>
        <w:t>kitsendusi</w:t>
      </w:r>
      <w:proofErr w:type="spellEnd"/>
      <w:r w:rsidR="0038270E">
        <w:rPr>
          <w:lang w:val="en-US"/>
        </w:rPr>
        <w:t>.</w:t>
      </w:r>
    </w:p>
    <w:p w:rsidR="0038270E" w:rsidRDefault="0038270E" w:rsidP="0038270E">
      <w:pPr>
        <w:ind w:left="720" w:hanging="720"/>
        <w:jc w:val="both"/>
        <w:rPr>
          <w:lang w:val="et-EE"/>
        </w:rPr>
      </w:pPr>
      <w:r w:rsidRPr="00D317BB">
        <w:rPr>
          <w:lang w:val="et-EE"/>
        </w:rPr>
        <w:t>3.4.</w:t>
      </w:r>
      <w:r w:rsidR="00847681">
        <w:rPr>
          <w:lang w:val="et-EE"/>
        </w:rPr>
        <w:t>8</w:t>
      </w:r>
      <w:r w:rsidRPr="00D317BB">
        <w:rPr>
          <w:lang w:val="et-EE"/>
        </w:rPr>
        <w:tab/>
        <w:t xml:space="preserve">Katusekattematerjal: mitte kasutada asbesti sisaldavaid materjale. </w:t>
      </w:r>
    </w:p>
    <w:p w:rsidR="00847681" w:rsidRPr="00D317BB" w:rsidRDefault="00847681" w:rsidP="00847681">
      <w:pPr>
        <w:ind w:left="705" w:hanging="705"/>
        <w:jc w:val="both"/>
        <w:rPr>
          <w:lang w:val="et-EE"/>
        </w:rPr>
      </w:pPr>
      <w:r w:rsidRPr="00D317BB">
        <w:rPr>
          <w:lang w:val="et-EE"/>
        </w:rPr>
        <w:t>3.4.</w:t>
      </w:r>
      <w:r>
        <w:rPr>
          <w:lang w:val="et-EE"/>
        </w:rPr>
        <w:t>9</w:t>
      </w:r>
      <w:r w:rsidRPr="00D317BB">
        <w:rPr>
          <w:lang w:val="et-EE"/>
        </w:rPr>
        <w:tab/>
      </w:r>
      <w:r w:rsidRPr="00847681">
        <w:rPr>
          <w:lang w:val="et-EE"/>
        </w:rPr>
        <w:t xml:space="preserve">Piirete lubatud kõrgus: 1,5 m. Tänavapoolsed rajatised peavad olema kooskõlas hoonega ning lahendatud sobilikuna piirkonna miljöösse. </w:t>
      </w:r>
      <w:proofErr w:type="spellStart"/>
      <w:proofErr w:type="gramStart"/>
      <w:r w:rsidRPr="00847681">
        <w:t>Piirded</w:t>
      </w:r>
      <w:proofErr w:type="spellEnd"/>
      <w:r w:rsidRPr="00847681">
        <w:t xml:space="preserve"> </w:t>
      </w:r>
      <w:proofErr w:type="spellStart"/>
      <w:r w:rsidRPr="00847681">
        <w:t>peavad</w:t>
      </w:r>
      <w:proofErr w:type="spellEnd"/>
      <w:r w:rsidRPr="00847681">
        <w:t xml:space="preserve"> </w:t>
      </w:r>
      <w:proofErr w:type="spellStart"/>
      <w:r w:rsidRPr="00847681">
        <w:t>olema</w:t>
      </w:r>
      <w:proofErr w:type="spellEnd"/>
      <w:r w:rsidRPr="00847681">
        <w:t xml:space="preserve"> </w:t>
      </w:r>
      <w:proofErr w:type="spellStart"/>
      <w:r w:rsidRPr="00847681">
        <w:t>ažuursed</w:t>
      </w:r>
      <w:proofErr w:type="spellEnd"/>
      <w:r w:rsidRPr="00847681">
        <w:t>.</w:t>
      </w:r>
      <w:proofErr w:type="gramEnd"/>
      <w:r w:rsidRPr="00847681">
        <w:t xml:space="preserve"> </w:t>
      </w:r>
      <w:proofErr w:type="spellStart"/>
      <w:r w:rsidRPr="00847681">
        <w:t>Mitte</w:t>
      </w:r>
      <w:proofErr w:type="spellEnd"/>
      <w:r w:rsidRPr="00847681">
        <w:t xml:space="preserve"> </w:t>
      </w:r>
      <w:proofErr w:type="spellStart"/>
      <w:r w:rsidRPr="00847681">
        <w:t>kasutada</w:t>
      </w:r>
      <w:proofErr w:type="spellEnd"/>
      <w:r w:rsidRPr="00847681">
        <w:t xml:space="preserve"> </w:t>
      </w:r>
      <w:proofErr w:type="spellStart"/>
      <w:r w:rsidRPr="00847681">
        <w:t>augustatud</w:t>
      </w:r>
      <w:proofErr w:type="spellEnd"/>
      <w:r w:rsidRPr="00847681">
        <w:t>/</w:t>
      </w:r>
      <w:proofErr w:type="spellStart"/>
      <w:r w:rsidRPr="00847681">
        <w:t>siledast</w:t>
      </w:r>
      <w:proofErr w:type="spellEnd"/>
      <w:r w:rsidRPr="00847681">
        <w:t xml:space="preserve"> </w:t>
      </w:r>
      <w:proofErr w:type="spellStart"/>
      <w:r w:rsidRPr="00847681">
        <w:t>teraslehest</w:t>
      </w:r>
      <w:proofErr w:type="spellEnd"/>
      <w:r w:rsidRPr="00847681">
        <w:t xml:space="preserve"> </w:t>
      </w:r>
      <w:proofErr w:type="spellStart"/>
      <w:r w:rsidRPr="00847681">
        <w:t>piiret</w:t>
      </w:r>
      <w:proofErr w:type="spellEnd"/>
      <w:r w:rsidRPr="00847681">
        <w:t xml:space="preserve"> </w:t>
      </w:r>
      <w:proofErr w:type="spellStart"/>
      <w:proofErr w:type="gramStart"/>
      <w:r w:rsidRPr="00847681">
        <w:t>ja</w:t>
      </w:r>
      <w:proofErr w:type="spellEnd"/>
      <w:proofErr w:type="gramEnd"/>
      <w:r w:rsidRPr="00847681">
        <w:t xml:space="preserve"> </w:t>
      </w:r>
      <w:proofErr w:type="spellStart"/>
      <w:r w:rsidRPr="00847681">
        <w:t>profiilplekki</w:t>
      </w:r>
      <w:proofErr w:type="spellEnd"/>
      <w:r w:rsidRPr="00847681">
        <w:t xml:space="preserve">. </w:t>
      </w:r>
    </w:p>
    <w:p w:rsidR="0038270E" w:rsidRPr="00D317BB" w:rsidRDefault="0038270E" w:rsidP="0038270E">
      <w:pPr>
        <w:ind w:left="705" w:hanging="705"/>
        <w:jc w:val="both"/>
        <w:rPr>
          <w:lang w:val="et-EE"/>
        </w:rPr>
      </w:pPr>
      <w:r w:rsidRPr="00D317BB">
        <w:rPr>
          <w:lang w:val="et-EE"/>
        </w:rPr>
        <w:lastRenderedPageBreak/>
        <w:t>3.4.</w:t>
      </w:r>
      <w:r w:rsidR="008641C0">
        <w:rPr>
          <w:lang w:val="et-EE"/>
        </w:rPr>
        <w:t>1</w:t>
      </w:r>
      <w:r w:rsidR="00847681">
        <w:rPr>
          <w:lang w:val="et-EE"/>
        </w:rPr>
        <w:t>0</w:t>
      </w:r>
      <w:r w:rsidRPr="00D317BB">
        <w:rPr>
          <w:lang w:val="et-EE"/>
        </w:rPr>
        <w:tab/>
        <w:t xml:space="preserve">Piirded ja parkimiskohad lahendada </w:t>
      </w:r>
      <w:r w:rsidR="00847681">
        <w:rPr>
          <w:bCs/>
          <w:iCs/>
        </w:rPr>
        <w:t>5</w:t>
      </w:r>
      <w:r w:rsidR="00CA3324" w:rsidRPr="00523676">
        <w:rPr>
          <w:bCs/>
          <w:iCs/>
        </w:rPr>
        <w:t>.</w:t>
      </w:r>
      <w:r w:rsidR="005E6E87">
        <w:rPr>
          <w:bCs/>
          <w:iCs/>
        </w:rPr>
        <w:t xml:space="preserve"> </w:t>
      </w:r>
      <w:proofErr w:type="spellStart"/>
      <w:proofErr w:type="gramStart"/>
      <w:r w:rsidR="00CA3324" w:rsidRPr="00523676">
        <w:rPr>
          <w:bCs/>
          <w:iCs/>
        </w:rPr>
        <w:t>Paemurru</w:t>
      </w:r>
      <w:proofErr w:type="spellEnd"/>
      <w:r w:rsidR="00CA3324" w:rsidRPr="00523676">
        <w:rPr>
          <w:bCs/>
          <w:iCs/>
        </w:rPr>
        <w:t xml:space="preserve"> </w:t>
      </w:r>
      <w:r w:rsidR="00847681">
        <w:rPr>
          <w:bCs/>
          <w:iCs/>
        </w:rPr>
        <w:t>1</w:t>
      </w:r>
      <w:r w:rsidR="00CA3324" w:rsidRPr="00523676">
        <w:rPr>
          <w:bCs/>
          <w:iCs/>
        </w:rPr>
        <w:t>9</w:t>
      </w:r>
      <w:r w:rsidR="00847681">
        <w:rPr>
          <w:bCs/>
          <w:iCs/>
        </w:rPr>
        <w:t>a</w:t>
      </w:r>
      <w:r w:rsidR="00CA3324" w:rsidRPr="00523676">
        <w:rPr>
          <w:bCs/>
          <w:iCs/>
        </w:rPr>
        <w:t xml:space="preserve"> </w:t>
      </w:r>
      <w:r w:rsidRPr="00D317BB">
        <w:rPr>
          <w:lang w:val="et-EE"/>
        </w:rPr>
        <w:t>krundi piirides.</w:t>
      </w:r>
      <w:proofErr w:type="gramEnd"/>
      <w:r w:rsidRPr="00D317BB">
        <w:rPr>
          <w:lang w:val="et-EE"/>
        </w:rPr>
        <w:t xml:space="preserve"> </w:t>
      </w:r>
    </w:p>
    <w:p w:rsidR="00022F73" w:rsidRPr="002735D4" w:rsidRDefault="00022F73" w:rsidP="00022F73">
      <w:pPr>
        <w:jc w:val="both"/>
        <w:rPr>
          <w:color w:val="FF0000"/>
          <w:lang w:val="et-EE"/>
        </w:rPr>
      </w:pPr>
      <w:r>
        <w:rPr>
          <w:lang w:val="et-EE"/>
        </w:rPr>
        <w:t>3.4.</w:t>
      </w:r>
      <w:r w:rsidR="008641C0">
        <w:rPr>
          <w:lang w:val="et-EE"/>
        </w:rPr>
        <w:t>1</w:t>
      </w:r>
      <w:r w:rsidR="00847681">
        <w:rPr>
          <w:lang w:val="et-EE"/>
        </w:rPr>
        <w:t>1</w:t>
      </w:r>
      <w:r w:rsidR="00BA7C69">
        <w:rPr>
          <w:lang w:val="et-EE"/>
        </w:rPr>
        <w:tab/>
      </w:r>
      <w:r w:rsidRPr="00D317BB">
        <w:rPr>
          <w:lang w:val="et-EE"/>
        </w:rPr>
        <w:t>Lubatud transpordi juurdepääsude arv</w:t>
      </w:r>
      <w:r w:rsidRPr="00F56896">
        <w:rPr>
          <w:lang w:val="et-EE"/>
        </w:rPr>
        <w:t xml:space="preserve">: 1, </w:t>
      </w:r>
      <w:r w:rsidR="00F56896" w:rsidRPr="00F56896">
        <w:rPr>
          <w:lang w:val="et-EE"/>
        </w:rPr>
        <w:t>5.</w:t>
      </w:r>
      <w:r w:rsidR="005E6E87">
        <w:rPr>
          <w:lang w:val="et-EE"/>
        </w:rPr>
        <w:t xml:space="preserve"> </w:t>
      </w:r>
      <w:r w:rsidR="00F56896" w:rsidRPr="00F56896">
        <w:rPr>
          <w:lang w:val="et-EE"/>
        </w:rPr>
        <w:t>Paemurru</w:t>
      </w:r>
      <w:r w:rsidRPr="00F56896">
        <w:rPr>
          <w:lang w:val="et-EE"/>
        </w:rPr>
        <w:t xml:space="preserve"> tänavalt.</w:t>
      </w:r>
    </w:p>
    <w:p w:rsidR="0038270E" w:rsidRPr="00D317BB" w:rsidRDefault="0038270E" w:rsidP="0038270E">
      <w:pPr>
        <w:jc w:val="both"/>
        <w:rPr>
          <w:lang w:val="et-EE"/>
        </w:rPr>
      </w:pPr>
      <w:proofErr w:type="gramStart"/>
      <w:r>
        <w:t>3.4.</w:t>
      </w:r>
      <w:r w:rsidR="008641C0">
        <w:t>1</w:t>
      </w:r>
      <w:r w:rsidR="00847681">
        <w:t>2</w:t>
      </w:r>
      <w:r w:rsidR="00BA7C69">
        <w:tab/>
      </w:r>
      <w:proofErr w:type="spellStart"/>
      <w:r w:rsidRPr="00D317BB">
        <w:t>Kõvakattega</w:t>
      </w:r>
      <w:proofErr w:type="spellEnd"/>
      <w:r w:rsidRPr="00D317BB">
        <w:t xml:space="preserve"> </w:t>
      </w:r>
      <w:proofErr w:type="spellStart"/>
      <w:r w:rsidRPr="00D317BB">
        <w:t>pind</w:t>
      </w:r>
      <w:proofErr w:type="spellEnd"/>
      <w:r w:rsidRPr="00D317BB">
        <w:t xml:space="preserve"> </w:t>
      </w:r>
      <w:proofErr w:type="spellStart"/>
      <w:r w:rsidRPr="00D317BB">
        <w:t>ei</w:t>
      </w:r>
      <w:proofErr w:type="spellEnd"/>
      <w:r w:rsidRPr="00D317BB">
        <w:t xml:space="preserve"> </w:t>
      </w:r>
      <w:proofErr w:type="spellStart"/>
      <w:r w:rsidRPr="00D317BB">
        <w:t>tohi</w:t>
      </w:r>
      <w:proofErr w:type="spellEnd"/>
      <w:r w:rsidRPr="00D317BB">
        <w:t xml:space="preserve"> </w:t>
      </w:r>
      <w:proofErr w:type="spellStart"/>
      <w:r w:rsidRPr="00D317BB">
        <w:t>ületada</w:t>
      </w:r>
      <w:proofErr w:type="spellEnd"/>
      <w:r w:rsidRPr="00D317BB">
        <w:t xml:space="preserve"> </w:t>
      </w:r>
      <w:proofErr w:type="spellStart"/>
      <w:r w:rsidRPr="00D317BB">
        <w:t>haljastatavat</w:t>
      </w:r>
      <w:proofErr w:type="spellEnd"/>
      <w:r w:rsidRPr="00D317BB">
        <w:t xml:space="preserve"> </w:t>
      </w:r>
      <w:proofErr w:type="spellStart"/>
      <w:r w:rsidRPr="00D317BB">
        <w:t>pinda</w:t>
      </w:r>
      <w:proofErr w:type="spellEnd"/>
      <w:r w:rsidRPr="00D317BB">
        <w:t>.</w:t>
      </w:r>
      <w:proofErr w:type="gramEnd"/>
    </w:p>
    <w:p w:rsidR="0038270E" w:rsidRDefault="0038270E" w:rsidP="0038270E">
      <w:pPr>
        <w:jc w:val="both"/>
      </w:pPr>
      <w:r w:rsidRPr="00D317BB">
        <w:rPr>
          <w:lang w:val="et-EE"/>
        </w:rPr>
        <w:t>3.4.</w:t>
      </w:r>
      <w:r w:rsidR="008641C0">
        <w:t>1</w:t>
      </w:r>
      <w:r w:rsidR="00847681">
        <w:t>3</w:t>
      </w:r>
      <w:r w:rsidRPr="00D317BB">
        <w:tab/>
      </w:r>
      <w:proofErr w:type="spellStart"/>
      <w:r w:rsidRPr="00D317BB">
        <w:t>Segaolme</w:t>
      </w:r>
      <w:proofErr w:type="spellEnd"/>
      <w:r w:rsidRPr="00D317BB">
        <w:t xml:space="preserve">- </w:t>
      </w:r>
      <w:proofErr w:type="spellStart"/>
      <w:r w:rsidRPr="00D317BB">
        <w:t>ja</w:t>
      </w:r>
      <w:proofErr w:type="spellEnd"/>
      <w:r w:rsidRPr="00D317BB">
        <w:t xml:space="preserve"> </w:t>
      </w:r>
      <w:proofErr w:type="spellStart"/>
      <w:r w:rsidRPr="00D317BB">
        <w:t>kompostitavate</w:t>
      </w:r>
      <w:proofErr w:type="spellEnd"/>
      <w:r w:rsidRPr="00D317BB">
        <w:t xml:space="preserve"> </w:t>
      </w:r>
      <w:proofErr w:type="spellStart"/>
      <w:r w:rsidRPr="00D317BB">
        <w:t>jäätmete</w:t>
      </w:r>
      <w:proofErr w:type="spellEnd"/>
      <w:r w:rsidRPr="00D317BB">
        <w:t xml:space="preserve"> </w:t>
      </w:r>
      <w:proofErr w:type="spellStart"/>
      <w:r w:rsidRPr="00D317BB">
        <w:t>käitlemine</w:t>
      </w:r>
      <w:proofErr w:type="spellEnd"/>
      <w:r w:rsidRPr="00D317BB">
        <w:t xml:space="preserve">: </w:t>
      </w:r>
      <w:proofErr w:type="spellStart"/>
      <w:r w:rsidRPr="00D317BB">
        <w:t>vastavalt</w:t>
      </w:r>
      <w:proofErr w:type="spellEnd"/>
      <w:r w:rsidRPr="00D317BB">
        <w:t xml:space="preserve"> </w:t>
      </w:r>
      <w:proofErr w:type="spellStart"/>
      <w:r w:rsidRPr="00D317BB">
        <w:t>Narva</w:t>
      </w:r>
      <w:proofErr w:type="spellEnd"/>
      <w:r w:rsidRPr="00D317BB">
        <w:t xml:space="preserve"> </w:t>
      </w:r>
      <w:proofErr w:type="spellStart"/>
      <w:r w:rsidRPr="00D317BB">
        <w:t>jäätmehoolduseeskirjale</w:t>
      </w:r>
      <w:proofErr w:type="spellEnd"/>
      <w:r w:rsidRPr="00D317BB">
        <w:t>.</w:t>
      </w:r>
    </w:p>
    <w:p w:rsidR="008641C0" w:rsidRDefault="008641C0" w:rsidP="0038270E">
      <w:pPr>
        <w:jc w:val="both"/>
      </w:pPr>
    </w:p>
    <w:tbl>
      <w:tblPr>
        <w:tblW w:w="9682" w:type="dxa"/>
        <w:tblInd w:w="-34" w:type="dxa"/>
        <w:shd w:val="clear" w:color="auto" w:fill="FFFFFF"/>
        <w:tblLayout w:type="fixed"/>
        <w:tblLook w:val="0000" w:firstRow="0" w:lastRow="0" w:firstColumn="0" w:lastColumn="0" w:noHBand="0" w:noVBand="0"/>
      </w:tblPr>
      <w:tblGrid>
        <w:gridCol w:w="9682"/>
      </w:tblGrid>
      <w:tr w:rsidR="00BD6547" w:rsidRPr="00B669B8" w:rsidTr="00C930B8">
        <w:trPr>
          <w:trHeight w:val="276"/>
        </w:trPr>
        <w:tc>
          <w:tcPr>
            <w:tcW w:w="9682" w:type="dxa"/>
            <w:shd w:val="clear" w:color="auto" w:fill="FFFFFF"/>
          </w:tcPr>
          <w:p w:rsidR="00BD6547" w:rsidRPr="00B669B8" w:rsidRDefault="00BD6547" w:rsidP="00682F91">
            <w:pPr>
              <w:jc w:val="both"/>
              <w:rPr>
                <w:b/>
                <w:bCs/>
              </w:rPr>
            </w:pPr>
            <w:r w:rsidRPr="00B669B8">
              <w:rPr>
                <w:b/>
                <w:bCs/>
                <w:lang w:val="en-US"/>
              </w:rPr>
              <w:t>3.5 INSENERTEHNILISED ERITINGIMUSED</w:t>
            </w:r>
          </w:p>
        </w:tc>
      </w:tr>
    </w:tbl>
    <w:p w:rsidR="00BD6547" w:rsidRPr="00B669B8" w:rsidRDefault="00BD6547" w:rsidP="00BD6547">
      <w:pPr>
        <w:ind w:left="709" w:hanging="709"/>
        <w:jc w:val="both"/>
      </w:pPr>
      <w:r w:rsidRPr="00B669B8">
        <w:t>3.5.1</w:t>
      </w:r>
      <w:r>
        <w:tab/>
      </w:r>
      <w:proofErr w:type="spellStart"/>
      <w:r w:rsidRPr="00B669B8">
        <w:t>Hoone</w:t>
      </w:r>
      <w:proofErr w:type="spellEnd"/>
      <w:r w:rsidRPr="00B669B8">
        <w:t xml:space="preserve"> </w:t>
      </w:r>
      <w:proofErr w:type="spellStart"/>
      <w:r w:rsidRPr="00B669B8">
        <w:t>siseruumide</w:t>
      </w:r>
      <w:proofErr w:type="spellEnd"/>
      <w:r w:rsidRPr="00B669B8">
        <w:t xml:space="preserve"> </w:t>
      </w:r>
      <w:proofErr w:type="spellStart"/>
      <w:r w:rsidRPr="00B669B8">
        <w:t>tehnosüsteemide</w:t>
      </w:r>
      <w:proofErr w:type="spellEnd"/>
      <w:r w:rsidRPr="00B669B8">
        <w:t xml:space="preserve"> </w:t>
      </w:r>
      <w:proofErr w:type="spellStart"/>
      <w:r w:rsidRPr="00B669B8">
        <w:t>projekteerimine</w:t>
      </w:r>
      <w:proofErr w:type="spellEnd"/>
      <w:r w:rsidRPr="00B669B8">
        <w:t xml:space="preserve">: </w:t>
      </w:r>
      <w:proofErr w:type="spellStart"/>
      <w:r w:rsidRPr="00B669B8">
        <w:t>vajadusel</w:t>
      </w:r>
      <w:proofErr w:type="spellEnd"/>
      <w:r w:rsidRPr="00B669B8">
        <w:t xml:space="preserve"> </w:t>
      </w:r>
      <w:proofErr w:type="spellStart"/>
      <w:r w:rsidRPr="00B669B8">
        <w:t>esitada</w:t>
      </w:r>
      <w:proofErr w:type="spellEnd"/>
      <w:r w:rsidRPr="00B669B8">
        <w:t xml:space="preserve"> </w:t>
      </w:r>
      <w:proofErr w:type="spellStart"/>
      <w:r w:rsidRPr="00B669B8">
        <w:t>insener-tehnilised</w:t>
      </w:r>
      <w:proofErr w:type="spellEnd"/>
      <w:r>
        <w:t xml:space="preserve"> </w:t>
      </w:r>
      <w:proofErr w:type="spellStart"/>
      <w:r w:rsidRPr="00B669B8">
        <w:t>osad</w:t>
      </w:r>
      <w:proofErr w:type="spellEnd"/>
      <w:r w:rsidRPr="00B669B8">
        <w:t xml:space="preserve"> </w:t>
      </w:r>
      <w:proofErr w:type="spellStart"/>
      <w:r w:rsidRPr="00B669B8">
        <w:t>Eesti</w:t>
      </w:r>
      <w:proofErr w:type="spellEnd"/>
      <w:r w:rsidRPr="00B669B8">
        <w:t xml:space="preserve"> </w:t>
      </w:r>
      <w:proofErr w:type="spellStart"/>
      <w:r w:rsidRPr="00B669B8">
        <w:t>Standardiga</w:t>
      </w:r>
      <w:proofErr w:type="spellEnd"/>
      <w:r w:rsidRPr="00B669B8">
        <w:t xml:space="preserve"> </w:t>
      </w:r>
      <w:proofErr w:type="spellStart"/>
      <w:r w:rsidRPr="00B669B8">
        <w:t>ettenähtud</w:t>
      </w:r>
      <w:proofErr w:type="spellEnd"/>
      <w:r w:rsidRPr="00B669B8">
        <w:t xml:space="preserve"> </w:t>
      </w:r>
      <w:proofErr w:type="spellStart"/>
      <w:r w:rsidRPr="00B669B8">
        <w:t>mahus</w:t>
      </w:r>
      <w:proofErr w:type="spellEnd"/>
      <w:r w:rsidRPr="00B669B8">
        <w:t xml:space="preserve">, </w:t>
      </w:r>
      <w:proofErr w:type="spellStart"/>
      <w:r w:rsidRPr="00B669B8">
        <w:t>vastavalt</w:t>
      </w:r>
      <w:proofErr w:type="spellEnd"/>
      <w:r w:rsidRPr="00B669B8">
        <w:t xml:space="preserve"> </w:t>
      </w:r>
      <w:proofErr w:type="spellStart"/>
      <w:r w:rsidRPr="00B669B8">
        <w:t>ehitusprojekti</w:t>
      </w:r>
      <w:proofErr w:type="spellEnd"/>
      <w:r w:rsidRPr="00B669B8">
        <w:t xml:space="preserve"> </w:t>
      </w:r>
      <w:proofErr w:type="spellStart"/>
      <w:r w:rsidRPr="00B669B8">
        <w:t>staadiumile</w:t>
      </w:r>
      <w:proofErr w:type="spellEnd"/>
      <w:r w:rsidRPr="00B669B8">
        <w:t>.</w:t>
      </w:r>
    </w:p>
    <w:p w:rsidR="00BD6547" w:rsidRPr="00B669B8" w:rsidRDefault="00BD6547" w:rsidP="00BD6547">
      <w:pPr>
        <w:ind w:left="709" w:hanging="709"/>
        <w:jc w:val="both"/>
      </w:pPr>
      <w:r w:rsidRPr="00B669B8">
        <w:t>3.5.2</w:t>
      </w:r>
      <w:r>
        <w:tab/>
      </w:r>
      <w:proofErr w:type="spellStart"/>
      <w:r w:rsidRPr="00B669B8">
        <w:t>Hoone</w:t>
      </w:r>
      <w:proofErr w:type="spellEnd"/>
      <w:r w:rsidRPr="00B669B8">
        <w:t xml:space="preserve"> </w:t>
      </w:r>
      <w:proofErr w:type="spellStart"/>
      <w:r w:rsidRPr="00B669B8">
        <w:t>varustamine</w:t>
      </w:r>
      <w:proofErr w:type="spellEnd"/>
      <w:r w:rsidRPr="00B669B8">
        <w:t xml:space="preserve"> </w:t>
      </w:r>
      <w:proofErr w:type="spellStart"/>
      <w:r w:rsidRPr="00B669B8">
        <w:t>välisvõrkudega</w:t>
      </w:r>
      <w:proofErr w:type="spellEnd"/>
      <w:r w:rsidRPr="00B669B8">
        <w:t xml:space="preserve">: </w:t>
      </w:r>
      <w:proofErr w:type="spellStart"/>
      <w:r w:rsidRPr="00B669B8">
        <w:t>vajadusel</w:t>
      </w:r>
      <w:proofErr w:type="spellEnd"/>
      <w:r w:rsidRPr="00B669B8">
        <w:t xml:space="preserve"> </w:t>
      </w:r>
      <w:proofErr w:type="spellStart"/>
      <w:r w:rsidRPr="00B669B8">
        <w:t>esitada</w:t>
      </w:r>
      <w:proofErr w:type="spellEnd"/>
      <w:r w:rsidRPr="00B669B8">
        <w:t xml:space="preserve"> </w:t>
      </w:r>
      <w:proofErr w:type="spellStart"/>
      <w:r w:rsidRPr="00B669B8">
        <w:t>välistrasside</w:t>
      </w:r>
      <w:proofErr w:type="spellEnd"/>
      <w:r w:rsidRPr="00B669B8">
        <w:t xml:space="preserve"> </w:t>
      </w:r>
      <w:proofErr w:type="spellStart"/>
      <w:r w:rsidRPr="00B669B8">
        <w:t>tööprojektid</w:t>
      </w:r>
      <w:proofErr w:type="spellEnd"/>
      <w:r w:rsidR="00DA0BE0">
        <w:t xml:space="preserve"> </w:t>
      </w:r>
      <w:proofErr w:type="spellStart"/>
      <w:r w:rsidR="00DA0BE0">
        <w:t>eraldi</w:t>
      </w:r>
      <w:proofErr w:type="spellEnd"/>
      <w:r w:rsidR="00DA0BE0">
        <w:t xml:space="preserve"> projektiosana</w:t>
      </w:r>
      <w:r w:rsidRPr="00B669B8">
        <w:t xml:space="preserve">. </w:t>
      </w:r>
    </w:p>
    <w:p w:rsidR="00C930B8" w:rsidRDefault="00C930B8" w:rsidP="007C57DE">
      <w:pPr>
        <w:pStyle w:val="Heading2"/>
        <w:jc w:val="both"/>
        <w:rPr>
          <w:sz w:val="24"/>
          <w:szCs w:val="24"/>
        </w:rPr>
      </w:pPr>
    </w:p>
    <w:p w:rsidR="007C57DE" w:rsidRPr="00BF59F7" w:rsidRDefault="007C57DE" w:rsidP="007C57DE">
      <w:pPr>
        <w:pStyle w:val="Heading2"/>
        <w:jc w:val="both"/>
      </w:pPr>
      <w:r w:rsidRPr="00BF59F7">
        <w:rPr>
          <w:sz w:val="24"/>
          <w:szCs w:val="24"/>
        </w:rPr>
        <w:t>3.</w:t>
      </w:r>
      <w:r w:rsidR="00C930B8">
        <w:rPr>
          <w:sz w:val="24"/>
          <w:szCs w:val="24"/>
        </w:rPr>
        <w:t>6</w:t>
      </w:r>
      <w:r w:rsidRPr="00BF59F7">
        <w:rPr>
          <w:sz w:val="24"/>
          <w:szCs w:val="24"/>
        </w:rPr>
        <w:t xml:space="preserve"> KOOSKÕLASTUSED</w:t>
      </w:r>
    </w:p>
    <w:p w:rsidR="007C57DE" w:rsidRPr="00431CDA" w:rsidRDefault="007C57DE" w:rsidP="007C57DE">
      <w:pPr>
        <w:pStyle w:val="NormalVerdana"/>
        <w:numPr>
          <w:ilvl w:val="0"/>
          <w:numId w:val="0"/>
        </w:numPr>
        <w:tabs>
          <w:tab w:val="left" w:pos="180"/>
        </w:tabs>
        <w:rPr>
          <w:rFonts w:ascii="Times New Roman" w:hAnsi="Times New Roman"/>
          <w:sz w:val="24"/>
          <w:szCs w:val="24"/>
          <w:u w:val="none"/>
        </w:rPr>
      </w:pPr>
      <w:r w:rsidRPr="00431CDA">
        <w:rPr>
          <w:rFonts w:ascii="Times New Roman" w:hAnsi="Times New Roman"/>
          <w:sz w:val="24"/>
          <w:szCs w:val="24"/>
          <w:u w:val="none"/>
        </w:rPr>
        <w:t>3.</w:t>
      </w:r>
      <w:r w:rsidR="00C930B8">
        <w:rPr>
          <w:rFonts w:ascii="Times New Roman" w:hAnsi="Times New Roman"/>
          <w:sz w:val="24"/>
          <w:szCs w:val="24"/>
          <w:u w:val="none"/>
        </w:rPr>
        <w:t>6</w:t>
      </w:r>
      <w:r>
        <w:rPr>
          <w:rFonts w:ascii="Times New Roman" w:hAnsi="Times New Roman"/>
          <w:sz w:val="24"/>
          <w:szCs w:val="24"/>
          <w:u w:val="none"/>
        </w:rPr>
        <w:t>.</w:t>
      </w:r>
      <w:r w:rsidRPr="00431CDA">
        <w:rPr>
          <w:rFonts w:ascii="Times New Roman" w:hAnsi="Times New Roman"/>
          <w:sz w:val="24"/>
          <w:szCs w:val="24"/>
          <w:u w:val="none"/>
        </w:rPr>
        <w:t>1</w:t>
      </w:r>
      <w:r w:rsidRPr="00431CDA">
        <w:rPr>
          <w:rFonts w:ascii="Times New Roman" w:hAnsi="Times New Roman"/>
          <w:sz w:val="24"/>
          <w:szCs w:val="24"/>
          <w:u w:val="none"/>
        </w:rPr>
        <w:tab/>
        <w:t>Ida-Eesti Päästekeskus.</w:t>
      </w:r>
    </w:p>
    <w:p w:rsidR="007C57DE" w:rsidRPr="0091153B" w:rsidRDefault="007C57DE" w:rsidP="009F4231">
      <w:pPr>
        <w:pStyle w:val="NormalVerdana"/>
        <w:numPr>
          <w:ilvl w:val="0"/>
          <w:numId w:val="0"/>
        </w:numPr>
        <w:tabs>
          <w:tab w:val="left" w:pos="708"/>
        </w:tabs>
        <w:ind w:left="709" w:hanging="709"/>
        <w:rPr>
          <w:rFonts w:ascii="Times New Roman" w:hAnsi="Times New Roman"/>
          <w:sz w:val="24"/>
          <w:szCs w:val="24"/>
          <w:u w:val="none"/>
        </w:rPr>
      </w:pPr>
      <w:r w:rsidRPr="00431CDA">
        <w:rPr>
          <w:rFonts w:ascii="Times New Roman" w:hAnsi="Times New Roman"/>
          <w:sz w:val="24"/>
          <w:szCs w:val="24"/>
          <w:u w:val="none"/>
        </w:rPr>
        <w:t>3.</w:t>
      </w:r>
      <w:r w:rsidR="00C930B8">
        <w:rPr>
          <w:rFonts w:ascii="Times New Roman" w:hAnsi="Times New Roman"/>
          <w:sz w:val="24"/>
          <w:szCs w:val="24"/>
          <w:u w:val="none"/>
        </w:rPr>
        <w:t>6</w:t>
      </w:r>
      <w:r>
        <w:rPr>
          <w:rFonts w:ascii="Times New Roman" w:hAnsi="Times New Roman"/>
          <w:sz w:val="24"/>
          <w:szCs w:val="24"/>
          <w:u w:val="none"/>
        </w:rPr>
        <w:t>.</w:t>
      </w:r>
      <w:r w:rsidRPr="00431CDA">
        <w:rPr>
          <w:rFonts w:ascii="Times New Roman" w:hAnsi="Times New Roman"/>
          <w:sz w:val="24"/>
          <w:szCs w:val="24"/>
          <w:u w:val="none"/>
        </w:rPr>
        <w:t>2</w:t>
      </w:r>
      <w:r w:rsidRPr="00431CDA">
        <w:rPr>
          <w:rFonts w:ascii="Times New Roman" w:hAnsi="Times New Roman"/>
          <w:sz w:val="24"/>
          <w:szCs w:val="24"/>
          <w:u w:val="none"/>
        </w:rPr>
        <w:tab/>
      </w:r>
      <w:r w:rsidRPr="0091153B">
        <w:rPr>
          <w:rFonts w:ascii="Times New Roman" w:hAnsi="Times New Roman"/>
          <w:sz w:val="24"/>
          <w:szCs w:val="24"/>
          <w:u w:val="none"/>
        </w:rPr>
        <w:t xml:space="preserve">Naaberkinnistute omanikud </w:t>
      </w:r>
      <w:r w:rsidR="00DB5A5B" w:rsidRPr="0091153B">
        <w:rPr>
          <w:rFonts w:ascii="Times New Roman" w:hAnsi="Times New Roman"/>
          <w:sz w:val="24"/>
          <w:szCs w:val="24"/>
          <w:u w:val="none"/>
        </w:rPr>
        <w:t>(kruntidevahelised pii</w:t>
      </w:r>
      <w:r w:rsidR="00F56068" w:rsidRPr="0091153B">
        <w:rPr>
          <w:rFonts w:ascii="Times New Roman" w:hAnsi="Times New Roman"/>
          <w:sz w:val="24"/>
          <w:szCs w:val="24"/>
          <w:u w:val="none"/>
        </w:rPr>
        <w:t>r</w:t>
      </w:r>
      <w:r w:rsidR="00DB5A5B" w:rsidRPr="0091153B">
        <w:rPr>
          <w:rFonts w:ascii="Times New Roman" w:hAnsi="Times New Roman"/>
          <w:sz w:val="24"/>
          <w:szCs w:val="24"/>
          <w:u w:val="none"/>
        </w:rPr>
        <w:t>ded</w:t>
      </w:r>
      <w:r w:rsidR="00F56068" w:rsidRPr="0091153B">
        <w:rPr>
          <w:rFonts w:ascii="Times New Roman" w:hAnsi="Times New Roman"/>
          <w:sz w:val="24"/>
          <w:szCs w:val="24"/>
          <w:u w:val="none"/>
        </w:rPr>
        <w:t>, va kui piire asub</w:t>
      </w:r>
      <w:r w:rsidR="00F64310">
        <w:rPr>
          <w:rFonts w:ascii="Times New Roman" w:hAnsi="Times New Roman"/>
          <w:sz w:val="24"/>
          <w:szCs w:val="24"/>
          <w:u w:val="none"/>
        </w:rPr>
        <w:t xml:space="preserve"> piisava hooldusala kaugusel krundi</w:t>
      </w:r>
      <w:r w:rsidR="00D71268">
        <w:rPr>
          <w:rFonts w:ascii="Times New Roman" w:hAnsi="Times New Roman"/>
          <w:sz w:val="24"/>
          <w:szCs w:val="24"/>
          <w:u w:val="none"/>
        </w:rPr>
        <w:t xml:space="preserve"> </w:t>
      </w:r>
      <w:r w:rsidR="00F64310">
        <w:rPr>
          <w:rFonts w:ascii="Times New Roman" w:hAnsi="Times New Roman"/>
          <w:sz w:val="24"/>
          <w:szCs w:val="24"/>
          <w:u w:val="none"/>
        </w:rPr>
        <w:t>piirist</w:t>
      </w:r>
      <w:r w:rsidRPr="0091153B">
        <w:rPr>
          <w:rFonts w:ascii="Times New Roman" w:hAnsi="Times New Roman"/>
          <w:sz w:val="24"/>
          <w:szCs w:val="24"/>
          <w:u w:val="none"/>
        </w:rPr>
        <w:t>, projekteeritud ehitiste asukohad</w:t>
      </w:r>
      <w:r w:rsidR="009F4231" w:rsidRPr="0091153B">
        <w:rPr>
          <w:rFonts w:ascii="Times New Roman" w:hAnsi="Times New Roman"/>
          <w:sz w:val="24"/>
          <w:szCs w:val="24"/>
          <w:u w:val="none"/>
        </w:rPr>
        <w:t xml:space="preserve"> </w:t>
      </w:r>
      <w:r w:rsidRPr="0091153B">
        <w:rPr>
          <w:rFonts w:ascii="Times New Roman" w:hAnsi="Times New Roman"/>
          <w:sz w:val="24"/>
          <w:szCs w:val="24"/>
          <w:u w:val="none"/>
        </w:rPr>
        <w:t>ja kõrgused ning nende vahelised tuleohutuskujad).</w:t>
      </w:r>
    </w:p>
    <w:p w:rsidR="008A2258" w:rsidRPr="00431CDA" w:rsidRDefault="007C57DE" w:rsidP="008A2258">
      <w:pPr>
        <w:pStyle w:val="NormalVerdana"/>
        <w:numPr>
          <w:ilvl w:val="0"/>
          <w:numId w:val="0"/>
        </w:numPr>
        <w:tabs>
          <w:tab w:val="left" w:pos="180"/>
        </w:tabs>
        <w:ind w:left="540" w:hanging="540"/>
        <w:rPr>
          <w:rFonts w:ascii="Times New Roman" w:hAnsi="Times New Roman"/>
          <w:sz w:val="24"/>
          <w:szCs w:val="24"/>
          <w:u w:val="none"/>
        </w:rPr>
      </w:pPr>
      <w:r w:rsidRPr="00431CDA">
        <w:rPr>
          <w:rFonts w:ascii="Times New Roman" w:hAnsi="Times New Roman"/>
          <w:sz w:val="24"/>
          <w:szCs w:val="24"/>
          <w:u w:val="none"/>
        </w:rPr>
        <w:t>3.</w:t>
      </w:r>
      <w:r w:rsidR="00C930B8">
        <w:rPr>
          <w:rFonts w:ascii="Times New Roman" w:hAnsi="Times New Roman"/>
          <w:sz w:val="24"/>
          <w:szCs w:val="24"/>
          <w:u w:val="none"/>
        </w:rPr>
        <w:t>6</w:t>
      </w:r>
      <w:r>
        <w:rPr>
          <w:rFonts w:ascii="Times New Roman" w:hAnsi="Times New Roman"/>
          <w:sz w:val="24"/>
          <w:szCs w:val="24"/>
          <w:u w:val="none"/>
        </w:rPr>
        <w:t>.</w:t>
      </w:r>
      <w:r w:rsidRPr="00431CDA">
        <w:rPr>
          <w:rFonts w:ascii="Times New Roman" w:hAnsi="Times New Roman"/>
          <w:sz w:val="24"/>
          <w:szCs w:val="24"/>
          <w:u w:val="none"/>
        </w:rPr>
        <w:t>3</w:t>
      </w:r>
      <w:r w:rsidRPr="00431CDA">
        <w:rPr>
          <w:rFonts w:ascii="Times New Roman" w:hAnsi="Times New Roman"/>
          <w:sz w:val="24"/>
          <w:szCs w:val="24"/>
          <w:u w:val="none"/>
        </w:rPr>
        <w:tab/>
      </w:r>
      <w:r w:rsidRPr="00431CDA">
        <w:rPr>
          <w:rFonts w:ascii="Times New Roman" w:hAnsi="Times New Roman"/>
          <w:sz w:val="24"/>
          <w:szCs w:val="24"/>
          <w:u w:val="none"/>
        </w:rPr>
        <w:tab/>
        <w:t>Narva Linnavalitsuse Arhitektuuri- ja Linnaplaneerimise Amet.</w:t>
      </w:r>
    </w:p>
    <w:p w:rsidR="007C57DE" w:rsidRDefault="007C57DE" w:rsidP="007C57DE">
      <w:pPr>
        <w:pStyle w:val="NormalVerdana"/>
        <w:numPr>
          <w:ilvl w:val="0"/>
          <w:numId w:val="0"/>
        </w:numPr>
        <w:tabs>
          <w:tab w:val="left" w:pos="180"/>
        </w:tabs>
        <w:ind w:left="540" w:hanging="540"/>
        <w:rPr>
          <w:rFonts w:ascii="Times New Roman" w:hAnsi="Times New Roman"/>
          <w:sz w:val="24"/>
          <w:szCs w:val="24"/>
          <w:u w:val="none"/>
        </w:rPr>
      </w:pPr>
      <w:r>
        <w:rPr>
          <w:rFonts w:ascii="Times New Roman" w:hAnsi="Times New Roman"/>
          <w:sz w:val="24"/>
          <w:szCs w:val="24"/>
          <w:u w:val="none"/>
        </w:rPr>
        <w:t>3.</w:t>
      </w:r>
      <w:r w:rsidR="00C930B8">
        <w:rPr>
          <w:rFonts w:ascii="Times New Roman" w:hAnsi="Times New Roman"/>
          <w:sz w:val="24"/>
          <w:szCs w:val="24"/>
          <w:u w:val="none"/>
        </w:rPr>
        <w:t>6</w:t>
      </w:r>
      <w:r>
        <w:rPr>
          <w:rFonts w:ascii="Times New Roman" w:hAnsi="Times New Roman"/>
          <w:sz w:val="24"/>
          <w:szCs w:val="24"/>
          <w:u w:val="none"/>
        </w:rPr>
        <w:t>.4</w:t>
      </w:r>
      <w:r>
        <w:rPr>
          <w:rFonts w:ascii="Times New Roman" w:hAnsi="Times New Roman"/>
          <w:sz w:val="24"/>
          <w:szCs w:val="24"/>
          <w:u w:val="none"/>
        </w:rPr>
        <w:tab/>
      </w:r>
      <w:r>
        <w:rPr>
          <w:rFonts w:ascii="Times New Roman" w:hAnsi="Times New Roman"/>
          <w:sz w:val="24"/>
          <w:szCs w:val="24"/>
          <w:u w:val="none"/>
        </w:rPr>
        <w:tab/>
      </w:r>
      <w:r w:rsidRPr="006E238D">
        <w:rPr>
          <w:rFonts w:ascii="Times New Roman" w:hAnsi="Times New Roman"/>
          <w:sz w:val="24"/>
          <w:szCs w:val="24"/>
          <w:u w:val="none"/>
        </w:rPr>
        <w:t>Projekti tellija või tema seaduslik esindaja.</w:t>
      </w:r>
    </w:p>
    <w:p w:rsidR="007C57DE" w:rsidRPr="0056110A" w:rsidRDefault="007C57DE" w:rsidP="007C57DE">
      <w:pPr>
        <w:pStyle w:val="Heading2"/>
        <w:jc w:val="both"/>
        <w:rPr>
          <w:rFonts w:ascii="Times New Roman" w:hAnsi="Times New Roman"/>
          <w:bCs/>
          <w:sz w:val="24"/>
          <w:szCs w:val="24"/>
          <w:lang w:val="et-EE"/>
        </w:rPr>
      </w:pPr>
    </w:p>
    <w:p w:rsidR="007C57DE" w:rsidRPr="00BF59F7" w:rsidRDefault="007C57DE" w:rsidP="007C57DE">
      <w:pPr>
        <w:pStyle w:val="Heading2"/>
        <w:jc w:val="both"/>
      </w:pPr>
      <w:r w:rsidRPr="00BF59F7">
        <w:rPr>
          <w:rFonts w:ascii="Times New Roman" w:hAnsi="Times New Roman"/>
          <w:bCs/>
          <w:sz w:val="24"/>
          <w:szCs w:val="24"/>
        </w:rPr>
        <w:t>4. RAKENDUSSÄTTED</w:t>
      </w:r>
    </w:p>
    <w:p w:rsidR="007C57DE" w:rsidRPr="00431CDA" w:rsidRDefault="007C57DE" w:rsidP="007C57DE">
      <w:pPr>
        <w:ind w:left="540" w:hanging="540"/>
        <w:jc w:val="both"/>
        <w:rPr>
          <w:lang w:val="et-EE"/>
        </w:rPr>
      </w:pPr>
      <w:r w:rsidRPr="00431CDA">
        <w:rPr>
          <w:bCs/>
          <w:lang w:val="et-EE"/>
        </w:rPr>
        <w:t>4.1</w:t>
      </w:r>
      <w:r>
        <w:rPr>
          <w:bCs/>
          <w:lang w:val="et-EE"/>
        </w:rPr>
        <w:tab/>
      </w:r>
      <w:r w:rsidRPr="00431CDA">
        <w:rPr>
          <w:bCs/>
          <w:lang w:val="et-EE"/>
        </w:rPr>
        <w:t xml:space="preserve">Käesolevad </w:t>
      </w:r>
      <w:proofErr w:type="spellStart"/>
      <w:r w:rsidRPr="00431CDA">
        <w:rPr>
          <w:bCs/>
          <w:lang w:val="et-EE"/>
        </w:rPr>
        <w:t>proj</w:t>
      </w:r>
      <w:r w:rsidRPr="00431CDA">
        <w:rPr>
          <w:bCs/>
        </w:rPr>
        <w:t>ekteerimistingimused</w:t>
      </w:r>
      <w:proofErr w:type="spellEnd"/>
      <w:r w:rsidRPr="00431CDA">
        <w:rPr>
          <w:bCs/>
        </w:rPr>
        <w:t xml:space="preserve"> on </w:t>
      </w:r>
      <w:proofErr w:type="spellStart"/>
      <w:r w:rsidRPr="00431CDA">
        <w:rPr>
          <w:bCs/>
        </w:rPr>
        <w:t>kehtivad</w:t>
      </w:r>
      <w:proofErr w:type="spellEnd"/>
      <w:r w:rsidRPr="00431CDA">
        <w:rPr>
          <w:bCs/>
        </w:rPr>
        <w:t xml:space="preserve"> </w:t>
      </w:r>
      <w:proofErr w:type="spellStart"/>
      <w:r w:rsidRPr="00431CDA">
        <w:rPr>
          <w:bCs/>
        </w:rPr>
        <w:t>kuni</w:t>
      </w:r>
      <w:proofErr w:type="spellEnd"/>
      <w:r>
        <w:rPr>
          <w:bCs/>
        </w:rPr>
        <w:t xml:space="preserve"> </w:t>
      </w:r>
      <w:r w:rsidR="00F95EDA">
        <w:rPr>
          <w:bCs/>
        </w:rPr>
        <w:t>19.03.2015</w:t>
      </w:r>
      <w:r w:rsidRPr="00431CDA">
        <w:rPr>
          <w:bCs/>
        </w:rPr>
        <w:t xml:space="preserve"> a.</w:t>
      </w:r>
    </w:p>
    <w:p w:rsidR="007C57DE" w:rsidRPr="00431CDA" w:rsidRDefault="007C57DE" w:rsidP="007C57DE">
      <w:pPr>
        <w:ind w:left="540" w:hanging="540"/>
        <w:jc w:val="both"/>
        <w:rPr>
          <w:lang w:val="et-EE"/>
        </w:rPr>
      </w:pPr>
      <w:r w:rsidRPr="00431CDA">
        <w:rPr>
          <w:lang w:val="et-EE"/>
        </w:rPr>
        <w:t>4.2</w:t>
      </w:r>
      <w:r>
        <w:rPr>
          <w:lang w:val="et-EE"/>
        </w:rPr>
        <w:tab/>
      </w:r>
      <w:r w:rsidRPr="00431CDA">
        <w:rPr>
          <w:lang w:val="et-EE"/>
        </w:rPr>
        <w:t>Käesolev korraldus jõustub alates teatavakstegemisest.</w:t>
      </w:r>
    </w:p>
    <w:p w:rsidR="007C57DE" w:rsidRDefault="007C57DE" w:rsidP="007C57DE">
      <w:pPr>
        <w:ind w:left="540" w:hanging="540"/>
        <w:jc w:val="both"/>
        <w:rPr>
          <w:lang w:val="et-EE"/>
        </w:rPr>
      </w:pPr>
      <w:r w:rsidRPr="000213AD">
        <w:rPr>
          <w:lang w:val="et-EE"/>
        </w:rPr>
        <w:t>4.3</w:t>
      </w:r>
      <w:r>
        <w:rPr>
          <w:lang w:val="et-EE"/>
        </w:rPr>
        <w:tab/>
      </w:r>
      <w:r w:rsidRPr="000213AD">
        <w:rPr>
          <w:lang w:val="et-EE"/>
        </w:rPr>
        <w:t>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rsidR="007C57DE" w:rsidRDefault="007C57DE" w:rsidP="007C57DE">
      <w:pPr>
        <w:ind w:left="540" w:hanging="540"/>
        <w:jc w:val="both"/>
        <w:rPr>
          <w:lang w:val="et-EE"/>
        </w:rPr>
      </w:pPr>
    </w:p>
    <w:p w:rsidR="007C57DE" w:rsidRDefault="007C57DE" w:rsidP="007C57DE">
      <w:pPr>
        <w:ind w:left="540" w:hanging="540"/>
        <w:jc w:val="both"/>
        <w:rPr>
          <w:lang w:val="et-EE"/>
        </w:rPr>
      </w:pPr>
    </w:p>
    <w:p w:rsidR="00922B63" w:rsidRDefault="00922B63" w:rsidP="007C57DE">
      <w:pPr>
        <w:ind w:left="540" w:hanging="540"/>
        <w:jc w:val="both"/>
        <w:rPr>
          <w:lang w:val="et-EE"/>
        </w:rPr>
      </w:pPr>
    </w:p>
    <w:p w:rsidR="00922B63" w:rsidRDefault="00922B63" w:rsidP="007C57DE">
      <w:pPr>
        <w:ind w:left="540" w:hanging="540"/>
        <w:jc w:val="both"/>
        <w:rPr>
          <w:lang w:val="et-EE"/>
        </w:rPr>
      </w:pPr>
    </w:p>
    <w:tbl>
      <w:tblPr>
        <w:tblW w:w="6014" w:type="pct"/>
        <w:tblCellSpacing w:w="0" w:type="dxa"/>
        <w:tblCellMar>
          <w:left w:w="0" w:type="dxa"/>
          <w:right w:w="0" w:type="dxa"/>
        </w:tblCellMar>
        <w:tblLook w:val="0000" w:firstRow="0" w:lastRow="0" w:firstColumn="0" w:lastColumn="0" w:noHBand="0" w:noVBand="0"/>
      </w:tblPr>
      <w:tblGrid>
        <w:gridCol w:w="5991"/>
        <w:gridCol w:w="6088"/>
      </w:tblGrid>
      <w:tr w:rsidR="007C57DE" w:rsidRPr="00950C22" w:rsidTr="00682F91">
        <w:trPr>
          <w:tblCellSpacing w:w="0" w:type="dxa"/>
        </w:trPr>
        <w:tc>
          <w:tcPr>
            <w:tcW w:w="2480" w:type="pct"/>
          </w:tcPr>
          <w:p w:rsidR="007C57DE" w:rsidRPr="00950C22" w:rsidRDefault="007C57DE" w:rsidP="00682F91">
            <w:pPr>
              <w:jc w:val="both"/>
              <w:rPr>
                <w:lang w:val="et-EE"/>
              </w:rPr>
            </w:pPr>
            <w:r w:rsidRPr="00950C22">
              <w:rPr>
                <w:lang w:val="et-EE"/>
              </w:rPr>
              <w:t>Tarmo Tammiste</w:t>
            </w:r>
          </w:p>
          <w:p w:rsidR="007C57DE" w:rsidRPr="00950C22" w:rsidRDefault="007C57DE" w:rsidP="00682F91">
            <w:pPr>
              <w:jc w:val="both"/>
              <w:rPr>
                <w:lang w:val="et-EE"/>
              </w:rPr>
            </w:pPr>
            <w:r w:rsidRPr="00950C22">
              <w:rPr>
                <w:lang w:val="et-EE"/>
              </w:rPr>
              <w:t>Linnapea</w:t>
            </w:r>
          </w:p>
        </w:tc>
        <w:tc>
          <w:tcPr>
            <w:tcW w:w="2520" w:type="pct"/>
          </w:tcPr>
          <w:p w:rsidR="007C57DE" w:rsidRPr="00950C22" w:rsidRDefault="007C57DE" w:rsidP="00682F91">
            <w:pPr>
              <w:jc w:val="both"/>
            </w:pPr>
            <w:r>
              <w:rPr>
                <w:noProof/>
                <w:lang w:val="en-US"/>
              </w:rPr>
              <w:drawing>
                <wp:inline distT="0" distB="0" distL="0" distR="0">
                  <wp:extent cx="2734310" cy="8890"/>
                  <wp:effectExtent l="0" t="0" r="0" b="0"/>
                  <wp:docPr id="2" name="Picture 2" descr="http://info.raad.tartu.e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fo.raad.tartu.ee/icons/ecblank.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734310" cy="8890"/>
                          </a:xfrm>
                          <a:prstGeom prst="rect">
                            <a:avLst/>
                          </a:prstGeom>
                          <a:noFill/>
                          <a:ln>
                            <a:noFill/>
                          </a:ln>
                        </pic:spPr>
                      </pic:pic>
                    </a:graphicData>
                  </a:graphic>
                </wp:inline>
              </w:drawing>
            </w:r>
            <w:r w:rsidRPr="00950C22">
              <w:br/>
              <w:t xml:space="preserve">Ants </w:t>
            </w:r>
            <w:proofErr w:type="spellStart"/>
            <w:r w:rsidRPr="00950C22">
              <w:t>Liimets</w:t>
            </w:r>
            <w:proofErr w:type="spellEnd"/>
          </w:p>
        </w:tc>
      </w:tr>
      <w:tr w:rsidR="007C57DE" w:rsidRPr="00950C22" w:rsidTr="00682F91">
        <w:trPr>
          <w:tblCellSpacing w:w="0" w:type="dxa"/>
        </w:trPr>
        <w:tc>
          <w:tcPr>
            <w:tcW w:w="2480" w:type="pct"/>
          </w:tcPr>
          <w:p w:rsidR="007C57DE" w:rsidRPr="00950C22" w:rsidRDefault="007C57DE" w:rsidP="00682F91">
            <w:pPr>
              <w:jc w:val="both"/>
            </w:pPr>
          </w:p>
        </w:tc>
        <w:tc>
          <w:tcPr>
            <w:tcW w:w="2520" w:type="pct"/>
          </w:tcPr>
          <w:p w:rsidR="007C57DE" w:rsidRPr="00950C22" w:rsidRDefault="007C57DE" w:rsidP="00682F91">
            <w:pPr>
              <w:jc w:val="both"/>
            </w:pPr>
            <w:proofErr w:type="spellStart"/>
            <w:r w:rsidRPr="00950C22">
              <w:t>Linnasekretär</w:t>
            </w:r>
            <w:proofErr w:type="spellEnd"/>
          </w:p>
        </w:tc>
      </w:tr>
    </w:tbl>
    <w:p w:rsidR="007C57DE" w:rsidRDefault="007C57DE" w:rsidP="007C57DE">
      <w:pPr>
        <w:ind w:left="540" w:hanging="540"/>
        <w:jc w:val="both"/>
        <w:rPr>
          <w:lang w:val="et-EE"/>
        </w:rPr>
      </w:pPr>
    </w:p>
    <w:p w:rsidR="00385132" w:rsidRDefault="00385132">
      <w:pPr>
        <w:spacing w:after="200" w:line="276" w:lineRule="auto"/>
        <w:rPr>
          <w:b/>
          <w:lang w:val="et-EE"/>
        </w:rPr>
      </w:pPr>
    </w:p>
    <w:sectPr w:rsidR="00385132" w:rsidSect="008641C0">
      <w:footerReference w:type="default" r:id="rId12"/>
      <w:pgSz w:w="12240" w:h="15840"/>
      <w:pgMar w:top="709" w:right="758" w:bottom="709" w:left="1440" w:header="708" w:footer="5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A7E" w:rsidRDefault="00F46A7E" w:rsidP="00BD6547">
      <w:r>
        <w:separator/>
      </w:r>
    </w:p>
  </w:endnote>
  <w:endnote w:type="continuationSeparator" w:id="0">
    <w:p w:rsidR="00F46A7E" w:rsidRDefault="00F46A7E" w:rsidP="00BD6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EE Times New Roman">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640181"/>
      <w:docPartObj>
        <w:docPartGallery w:val="Page Numbers (Bottom of Page)"/>
        <w:docPartUnique/>
      </w:docPartObj>
    </w:sdtPr>
    <w:sdtEndPr>
      <w:rPr>
        <w:noProof/>
      </w:rPr>
    </w:sdtEndPr>
    <w:sdtContent>
      <w:p w:rsidR="00BD6547" w:rsidRDefault="00BD6547">
        <w:pPr>
          <w:pStyle w:val="Footer"/>
          <w:jc w:val="center"/>
        </w:pPr>
        <w:r>
          <w:fldChar w:fldCharType="begin"/>
        </w:r>
        <w:r>
          <w:instrText xml:space="preserve"> PAGE   \* MERGEFORMAT </w:instrText>
        </w:r>
        <w:r>
          <w:fldChar w:fldCharType="separate"/>
        </w:r>
        <w:r w:rsidR="00707860">
          <w:rPr>
            <w:noProof/>
          </w:rPr>
          <w:t>1</w:t>
        </w:r>
        <w:r>
          <w:rPr>
            <w:noProof/>
          </w:rPr>
          <w:fldChar w:fldCharType="end"/>
        </w:r>
      </w:p>
    </w:sdtContent>
  </w:sdt>
  <w:p w:rsidR="00BD6547" w:rsidRDefault="00BD65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A7E" w:rsidRDefault="00F46A7E" w:rsidP="00BD6547">
      <w:r>
        <w:separator/>
      </w:r>
    </w:p>
  </w:footnote>
  <w:footnote w:type="continuationSeparator" w:id="0">
    <w:p w:rsidR="00F46A7E" w:rsidRDefault="00F46A7E" w:rsidP="00BD6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05B4"/>
    <w:multiLevelType w:val="multilevel"/>
    <w:tmpl w:val="D28CC20A"/>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4E1D90"/>
    <w:multiLevelType w:val="multilevel"/>
    <w:tmpl w:val="AC501EC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D63AED"/>
    <w:multiLevelType w:val="multilevel"/>
    <w:tmpl w:val="C87A6752"/>
    <w:lvl w:ilvl="0">
      <w:start w:val="1"/>
      <w:numFmt w:val="decimal"/>
      <w:lvlText w:val="4.1%1"/>
      <w:lvlJc w:val="left"/>
      <w:pPr>
        <w:tabs>
          <w:tab w:val="num" w:pos="1080"/>
        </w:tabs>
        <w:ind w:left="1080" w:hanging="360"/>
      </w:pPr>
      <w:rPr>
        <w:rFonts w:hint="default"/>
      </w:rPr>
    </w:lvl>
    <w:lvl w:ilvl="1">
      <w:start w:val="1"/>
      <w:numFmt w:val="decimal"/>
      <w:pStyle w:val="NormalVerdana"/>
      <w:isLgl/>
      <w:lvlText w:val="4.%2"/>
      <w:lvlJc w:val="left"/>
      <w:pPr>
        <w:tabs>
          <w:tab w:val="num" w:pos="1260"/>
        </w:tabs>
        <w:ind w:left="1260" w:hanging="693"/>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3">
    <w:nsid w:val="30376E82"/>
    <w:multiLevelType w:val="multilevel"/>
    <w:tmpl w:val="943C6B7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E2B390C"/>
    <w:multiLevelType w:val="multilevel"/>
    <w:tmpl w:val="7EC48A34"/>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884"/>
        </w:tabs>
        <w:ind w:left="884" w:hanging="60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713B2680"/>
    <w:multiLevelType w:val="multilevel"/>
    <w:tmpl w:val="919E05E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214"/>
    <w:rsid w:val="00017FE9"/>
    <w:rsid w:val="00022F73"/>
    <w:rsid w:val="00033F35"/>
    <w:rsid w:val="00042939"/>
    <w:rsid w:val="00096E33"/>
    <w:rsid w:val="000A0410"/>
    <w:rsid w:val="000B5F5D"/>
    <w:rsid w:val="000D60F4"/>
    <w:rsid w:val="001221D9"/>
    <w:rsid w:val="00150224"/>
    <w:rsid w:val="00154518"/>
    <w:rsid w:val="0017322B"/>
    <w:rsid w:val="00194563"/>
    <w:rsid w:val="001C613A"/>
    <w:rsid w:val="001F0106"/>
    <w:rsid w:val="002044A5"/>
    <w:rsid w:val="002213A8"/>
    <w:rsid w:val="00242D13"/>
    <w:rsid w:val="002505D3"/>
    <w:rsid w:val="002735D4"/>
    <w:rsid w:val="002A5F0C"/>
    <w:rsid w:val="00326F4F"/>
    <w:rsid w:val="0033373D"/>
    <w:rsid w:val="003429B5"/>
    <w:rsid w:val="00354874"/>
    <w:rsid w:val="0036644C"/>
    <w:rsid w:val="0038270E"/>
    <w:rsid w:val="00385132"/>
    <w:rsid w:val="003909C5"/>
    <w:rsid w:val="003B0AA4"/>
    <w:rsid w:val="003B0C0A"/>
    <w:rsid w:val="003B57C9"/>
    <w:rsid w:val="003F5732"/>
    <w:rsid w:val="00403A5E"/>
    <w:rsid w:val="00406E90"/>
    <w:rsid w:val="004100A3"/>
    <w:rsid w:val="0043182D"/>
    <w:rsid w:val="004C1022"/>
    <w:rsid w:val="00505DDA"/>
    <w:rsid w:val="00523676"/>
    <w:rsid w:val="00580119"/>
    <w:rsid w:val="005840C4"/>
    <w:rsid w:val="00584214"/>
    <w:rsid w:val="005B1B9A"/>
    <w:rsid w:val="005D3DAC"/>
    <w:rsid w:val="005E6E87"/>
    <w:rsid w:val="006101DB"/>
    <w:rsid w:val="0061415B"/>
    <w:rsid w:val="00635902"/>
    <w:rsid w:val="00635D22"/>
    <w:rsid w:val="00642246"/>
    <w:rsid w:val="00656F10"/>
    <w:rsid w:val="00671022"/>
    <w:rsid w:val="006768C0"/>
    <w:rsid w:val="00680CFE"/>
    <w:rsid w:val="00690017"/>
    <w:rsid w:val="006C312B"/>
    <w:rsid w:val="006C31A1"/>
    <w:rsid w:val="006E5E73"/>
    <w:rsid w:val="006E69C7"/>
    <w:rsid w:val="006F6448"/>
    <w:rsid w:val="007077AA"/>
    <w:rsid w:val="00707860"/>
    <w:rsid w:val="00732223"/>
    <w:rsid w:val="00746FC7"/>
    <w:rsid w:val="00752F20"/>
    <w:rsid w:val="00761D6B"/>
    <w:rsid w:val="00782A8F"/>
    <w:rsid w:val="00792F84"/>
    <w:rsid w:val="007961F9"/>
    <w:rsid w:val="007C57DE"/>
    <w:rsid w:val="007F02F6"/>
    <w:rsid w:val="008039C8"/>
    <w:rsid w:val="00824920"/>
    <w:rsid w:val="00840900"/>
    <w:rsid w:val="00847681"/>
    <w:rsid w:val="008641C0"/>
    <w:rsid w:val="008773E7"/>
    <w:rsid w:val="008A2258"/>
    <w:rsid w:val="008C7EE1"/>
    <w:rsid w:val="008D3B33"/>
    <w:rsid w:val="008E5516"/>
    <w:rsid w:val="008F3F3B"/>
    <w:rsid w:val="0091153B"/>
    <w:rsid w:val="00922B63"/>
    <w:rsid w:val="00932008"/>
    <w:rsid w:val="0094078F"/>
    <w:rsid w:val="00960512"/>
    <w:rsid w:val="00985C19"/>
    <w:rsid w:val="009B6CE9"/>
    <w:rsid w:val="009E4E30"/>
    <w:rsid w:val="009F11C2"/>
    <w:rsid w:val="009F3268"/>
    <w:rsid w:val="009F4231"/>
    <w:rsid w:val="00A2539D"/>
    <w:rsid w:val="00A256F8"/>
    <w:rsid w:val="00A57917"/>
    <w:rsid w:val="00A85733"/>
    <w:rsid w:val="00A96133"/>
    <w:rsid w:val="00AB7DE4"/>
    <w:rsid w:val="00AC13A9"/>
    <w:rsid w:val="00AD59E3"/>
    <w:rsid w:val="00AD78ED"/>
    <w:rsid w:val="00B15EF9"/>
    <w:rsid w:val="00B179CF"/>
    <w:rsid w:val="00B3557C"/>
    <w:rsid w:val="00B41A11"/>
    <w:rsid w:val="00B53060"/>
    <w:rsid w:val="00BA7C69"/>
    <w:rsid w:val="00BD6547"/>
    <w:rsid w:val="00C309C4"/>
    <w:rsid w:val="00C52FC3"/>
    <w:rsid w:val="00C77737"/>
    <w:rsid w:val="00C85FC6"/>
    <w:rsid w:val="00C92AB4"/>
    <w:rsid w:val="00C930B8"/>
    <w:rsid w:val="00C94974"/>
    <w:rsid w:val="00CA3324"/>
    <w:rsid w:val="00CF4521"/>
    <w:rsid w:val="00D01BCA"/>
    <w:rsid w:val="00D02061"/>
    <w:rsid w:val="00D228D9"/>
    <w:rsid w:val="00D25E8A"/>
    <w:rsid w:val="00D403D7"/>
    <w:rsid w:val="00D513CD"/>
    <w:rsid w:val="00D62B57"/>
    <w:rsid w:val="00D64AAB"/>
    <w:rsid w:val="00D71268"/>
    <w:rsid w:val="00DA0BE0"/>
    <w:rsid w:val="00DA5587"/>
    <w:rsid w:val="00DB5A5B"/>
    <w:rsid w:val="00DB5CAD"/>
    <w:rsid w:val="00DD0DFC"/>
    <w:rsid w:val="00DE1E73"/>
    <w:rsid w:val="00E13B29"/>
    <w:rsid w:val="00E153BA"/>
    <w:rsid w:val="00E2022D"/>
    <w:rsid w:val="00E87668"/>
    <w:rsid w:val="00E91BE1"/>
    <w:rsid w:val="00EB1155"/>
    <w:rsid w:val="00EC2833"/>
    <w:rsid w:val="00ED205B"/>
    <w:rsid w:val="00ED744F"/>
    <w:rsid w:val="00EE2722"/>
    <w:rsid w:val="00EE39A2"/>
    <w:rsid w:val="00F10FCF"/>
    <w:rsid w:val="00F20CF9"/>
    <w:rsid w:val="00F22F41"/>
    <w:rsid w:val="00F41831"/>
    <w:rsid w:val="00F46A7E"/>
    <w:rsid w:val="00F56068"/>
    <w:rsid w:val="00F56896"/>
    <w:rsid w:val="00F64310"/>
    <w:rsid w:val="00F927E2"/>
    <w:rsid w:val="00F95EDA"/>
    <w:rsid w:val="00F968D2"/>
    <w:rsid w:val="00FE1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D13"/>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584214"/>
    <w:pPr>
      <w:keepNext/>
      <w:jc w:val="center"/>
      <w:outlineLvl w:val="1"/>
    </w:pPr>
    <w:rPr>
      <w:rFonts w:ascii="EE Times New Roman" w:hAnsi="EE Times New Roman"/>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4214"/>
    <w:rPr>
      <w:rFonts w:ascii="EE Times New Roman" w:eastAsia="Times New Roman" w:hAnsi="EE Times New Roman" w:cs="Times New Roman"/>
      <w:b/>
      <w:sz w:val="28"/>
      <w:szCs w:val="20"/>
    </w:rPr>
  </w:style>
  <w:style w:type="paragraph" w:styleId="BodyText">
    <w:name w:val="Body Text"/>
    <w:basedOn w:val="Normal"/>
    <w:link w:val="BodyTextChar"/>
    <w:rsid w:val="00584214"/>
    <w:pPr>
      <w:jc w:val="both"/>
    </w:pPr>
    <w:rPr>
      <w:lang w:val="et-EE"/>
    </w:rPr>
  </w:style>
  <w:style w:type="character" w:customStyle="1" w:styleId="BodyTextChar">
    <w:name w:val="Body Text Char"/>
    <w:basedOn w:val="DefaultParagraphFont"/>
    <w:link w:val="BodyText"/>
    <w:rsid w:val="00584214"/>
    <w:rPr>
      <w:rFonts w:ascii="Times New Roman" w:eastAsia="Times New Roman" w:hAnsi="Times New Roman" w:cs="Times New Roman"/>
      <w:sz w:val="24"/>
      <w:szCs w:val="24"/>
      <w:lang w:val="et-EE"/>
    </w:rPr>
  </w:style>
  <w:style w:type="character" w:customStyle="1" w:styleId="showinput">
    <w:name w:val="showinput"/>
    <w:basedOn w:val="DefaultParagraphFont"/>
    <w:rsid w:val="00584214"/>
  </w:style>
  <w:style w:type="character" w:styleId="Hyperlink">
    <w:name w:val="Hyperlink"/>
    <w:uiPriority w:val="99"/>
    <w:rsid w:val="00ED205B"/>
    <w:rPr>
      <w:color w:val="0000FF"/>
      <w:u w:val="single"/>
    </w:rPr>
  </w:style>
  <w:style w:type="paragraph" w:styleId="Footer">
    <w:name w:val="footer"/>
    <w:basedOn w:val="Normal"/>
    <w:link w:val="FooterChar"/>
    <w:uiPriority w:val="99"/>
    <w:rsid w:val="00ED205B"/>
    <w:pPr>
      <w:tabs>
        <w:tab w:val="center" w:pos="4536"/>
        <w:tab w:val="right" w:pos="9072"/>
      </w:tabs>
    </w:pPr>
  </w:style>
  <w:style w:type="character" w:customStyle="1" w:styleId="FooterChar">
    <w:name w:val="Footer Char"/>
    <w:basedOn w:val="DefaultParagraphFont"/>
    <w:link w:val="Footer"/>
    <w:uiPriority w:val="99"/>
    <w:rsid w:val="00ED205B"/>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017FE9"/>
    <w:pPr>
      <w:ind w:left="720"/>
      <w:contextualSpacing/>
    </w:pPr>
  </w:style>
  <w:style w:type="paragraph" w:customStyle="1" w:styleId="NormalVerdana">
    <w:name w:val="Normal + Verdana"/>
    <w:aliases w:val="(Complex) 13,5 pt,Underline"/>
    <w:basedOn w:val="Normal"/>
    <w:rsid w:val="00017FE9"/>
    <w:pPr>
      <w:numPr>
        <w:ilvl w:val="1"/>
        <w:numId w:val="2"/>
      </w:numPr>
      <w:jc w:val="both"/>
    </w:pPr>
    <w:rPr>
      <w:rFonts w:ascii="Verdana" w:hAnsi="Verdana"/>
      <w:sz w:val="20"/>
      <w:szCs w:val="27"/>
      <w:u w:val="single"/>
      <w:lang w:val="et-EE"/>
    </w:rPr>
  </w:style>
  <w:style w:type="paragraph" w:styleId="BalloonText">
    <w:name w:val="Balloon Text"/>
    <w:basedOn w:val="Normal"/>
    <w:link w:val="BalloonTextChar"/>
    <w:uiPriority w:val="99"/>
    <w:semiHidden/>
    <w:unhideWhenUsed/>
    <w:rsid w:val="00E13B29"/>
    <w:rPr>
      <w:rFonts w:ascii="Tahoma" w:hAnsi="Tahoma" w:cs="Tahoma"/>
      <w:sz w:val="16"/>
      <w:szCs w:val="16"/>
    </w:rPr>
  </w:style>
  <w:style w:type="character" w:customStyle="1" w:styleId="BalloonTextChar">
    <w:name w:val="Balloon Text Char"/>
    <w:basedOn w:val="DefaultParagraphFont"/>
    <w:link w:val="BalloonText"/>
    <w:uiPriority w:val="99"/>
    <w:semiHidden/>
    <w:rsid w:val="00E13B29"/>
    <w:rPr>
      <w:rFonts w:ascii="Tahoma" w:eastAsia="Times New Roman" w:hAnsi="Tahoma" w:cs="Tahoma"/>
      <w:sz w:val="16"/>
      <w:szCs w:val="16"/>
      <w:lang w:val="en-GB"/>
    </w:rPr>
  </w:style>
  <w:style w:type="paragraph" w:styleId="Header">
    <w:name w:val="header"/>
    <w:basedOn w:val="Normal"/>
    <w:link w:val="HeaderChar"/>
    <w:uiPriority w:val="99"/>
    <w:unhideWhenUsed/>
    <w:rsid w:val="00BD6547"/>
    <w:pPr>
      <w:tabs>
        <w:tab w:val="center" w:pos="4680"/>
        <w:tab w:val="right" w:pos="9360"/>
      </w:tabs>
    </w:pPr>
  </w:style>
  <w:style w:type="character" w:customStyle="1" w:styleId="HeaderChar">
    <w:name w:val="Header Char"/>
    <w:basedOn w:val="DefaultParagraphFont"/>
    <w:link w:val="Header"/>
    <w:uiPriority w:val="99"/>
    <w:rsid w:val="00BD6547"/>
    <w:rPr>
      <w:rFonts w:ascii="Times New Roman" w:eastAsia="Times New Roman" w:hAnsi="Times New Roman" w:cs="Times New Roman"/>
      <w:sz w:val="24"/>
      <w:szCs w:val="24"/>
      <w:lang w:val="en-GB"/>
    </w:rPr>
  </w:style>
  <w:style w:type="character" w:customStyle="1" w:styleId="tekst4">
    <w:name w:val="tekst4"/>
    <w:basedOn w:val="DefaultParagraphFont"/>
    <w:rsid w:val="00505DDA"/>
  </w:style>
  <w:style w:type="table" w:styleId="TableGrid">
    <w:name w:val="Table Grid"/>
    <w:basedOn w:val="TableNormal"/>
    <w:uiPriority w:val="59"/>
    <w:rsid w:val="00273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D13"/>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584214"/>
    <w:pPr>
      <w:keepNext/>
      <w:jc w:val="center"/>
      <w:outlineLvl w:val="1"/>
    </w:pPr>
    <w:rPr>
      <w:rFonts w:ascii="EE Times New Roman" w:hAnsi="EE Times New Roman"/>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4214"/>
    <w:rPr>
      <w:rFonts w:ascii="EE Times New Roman" w:eastAsia="Times New Roman" w:hAnsi="EE Times New Roman" w:cs="Times New Roman"/>
      <w:b/>
      <w:sz w:val="28"/>
      <w:szCs w:val="20"/>
    </w:rPr>
  </w:style>
  <w:style w:type="paragraph" w:styleId="BodyText">
    <w:name w:val="Body Text"/>
    <w:basedOn w:val="Normal"/>
    <w:link w:val="BodyTextChar"/>
    <w:rsid w:val="00584214"/>
    <w:pPr>
      <w:jc w:val="both"/>
    </w:pPr>
    <w:rPr>
      <w:lang w:val="et-EE"/>
    </w:rPr>
  </w:style>
  <w:style w:type="character" w:customStyle="1" w:styleId="BodyTextChar">
    <w:name w:val="Body Text Char"/>
    <w:basedOn w:val="DefaultParagraphFont"/>
    <w:link w:val="BodyText"/>
    <w:rsid w:val="00584214"/>
    <w:rPr>
      <w:rFonts w:ascii="Times New Roman" w:eastAsia="Times New Roman" w:hAnsi="Times New Roman" w:cs="Times New Roman"/>
      <w:sz w:val="24"/>
      <w:szCs w:val="24"/>
      <w:lang w:val="et-EE"/>
    </w:rPr>
  </w:style>
  <w:style w:type="character" w:customStyle="1" w:styleId="showinput">
    <w:name w:val="showinput"/>
    <w:basedOn w:val="DefaultParagraphFont"/>
    <w:rsid w:val="00584214"/>
  </w:style>
  <w:style w:type="character" w:styleId="Hyperlink">
    <w:name w:val="Hyperlink"/>
    <w:uiPriority w:val="99"/>
    <w:rsid w:val="00ED205B"/>
    <w:rPr>
      <w:color w:val="0000FF"/>
      <w:u w:val="single"/>
    </w:rPr>
  </w:style>
  <w:style w:type="paragraph" w:styleId="Footer">
    <w:name w:val="footer"/>
    <w:basedOn w:val="Normal"/>
    <w:link w:val="FooterChar"/>
    <w:uiPriority w:val="99"/>
    <w:rsid w:val="00ED205B"/>
    <w:pPr>
      <w:tabs>
        <w:tab w:val="center" w:pos="4536"/>
        <w:tab w:val="right" w:pos="9072"/>
      </w:tabs>
    </w:pPr>
  </w:style>
  <w:style w:type="character" w:customStyle="1" w:styleId="FooterChar">
    <w:name w:val="Footer Char"/>
    <w:basedOn w:val="DefaultParagraphFont"/>
    <w:link w:val="Footer"/>
    <w:uiPriority w:val="99"/>
    <w:rsid w:val="00ED205B"/>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017FE9"/>
    <w:pPr>
      <w:ind w:left="720"/>
      <w:contextualSpacing/>
    </w:pPr>
  </w:style>
  <w:style w:type="paragraph" w:customStyle="1" w:styleId="NormalVerdana">
    <w:name w:val="Normal + Verdana"/>
    <w:aliases w:val="(Complex) 13,5 pt,Underline"/>
    <w:basedOn w:val="Normal"/>
    <w:rsid w:val="00017FE9"/>
    <w:pPr>
      <w:numPr>
        <w:ilvl w:val="1"/>
        <w:numId w:val="2"/>
      </w:numPr>
      <w:jc w:val="both"/>
    </w:pPr>
    <w:rPr>
      <w:rFonts w:ascii="Verdana" w:hAnsi="Verdana"/>
      <w:sz w:val="20"/>
      <w:szCs w:val="27"/>
      <w:u w:val="single"/>
      <w:lang w:val="et-EE"/>
    </w:rPr>
  </w:style>
  <w:style w:type="paragraph" w:styleId="BalloonText">
    <w:name w:val="Balloon Text"/>
    <w:basedOn w:val="Normal"/>
    <w:link w:val="BalloonTextChar"/>
    <w:uiPriority w:val="99"/>
    <w:semiHidden/>
    <w:unhideWhenUsed/>
    <w:rsid w:val="00E13B29"/>
    <w:rPr>
      <w:rFonts w:ascii="Tahoma" w:hAnsi="Tahoma" w:cs="Tahoma"/>
      <w:sz w:val="16"/>
      <w:szCs w:val="16"/>
    </w:rPr>
  </w:style>
  <w:style w:type="character" w:customStyle="1" w:styleId="BalloonTextChar">
    <w:name w:val="Balloon Text Char"/>
    <w:basedOn w:val="DefaultParagraphFont"/>
    <w:link w:val="BalloonText"/>
    <w:uiPriority w:val="99"/>
    <w:semiHidden/>
    <w:rsid w:val="00E13B29"/>
    <w:rPr>
      <w:rFonts w:ascii="Tahoma" w:eastAsia="Times New Roman" w:hAnsi="Tahoma" w:cs="Tahoma"/>
      <w:sz w:val="16"/>
      <w:szCs w:val="16"/>
      <w:lang w:val="en-GB"/>
    </w:rPr>
  </w:style>
  <w:style w:type="paragraph" w:styleId="Header">
    <w:name w:val="header"/>
    <w:basedOn w:val="Normal"/>
    <w:link w:val="HeaderChar"/>
    <w:uiPriority w:val="99"/>
    <w:unhideWhenUsed/>
    <w:rsid w:val="00BD6547"/>
    <w:pPr>
      <w:tabs>
        <w:tab w:val="center" w:pos="4680"/>
        <w:tab w:val="right" w:pos="9360"/>
      </w:tabs>
    </w:pPr>
  </w:style>
  <w:style w:type="character" w:customStyle="1" w:styleId="HeaderChar">
    <w:name w:val="Header Char"/>
    <w:basedOn w:val="DefaultParagraphFont"/>
    <w:link w:val="Header"/>
    <w:uiPriority w:val="99"/>
    <w:rsid w:val="00BD6547"/>
    <w:rPr>
      <w:rFonts w:ascii="Times New Roman" w:eastAsia="Times New Roman" w:hAnsi="Times New Roman" w:cs="Times New Roman"/>
      <w:sz w:val="24"/>
      <w:szCs w:val="24"/>
      <w:lang w:val="en-GB"/>
    </w:rPr>
  </w:style>
  <w:style w:type="character" w:customStyle="1" w:styleId="tekst4">
    <w:name w:val="tekst4"/>
    <w:basedOn w:val="DefaultParagraphFont"/>
    <w:rsid w:val="00505DDA"/>
  </w:style>
  <w:style w:type="table" w:styleId="TableGrid">
    <w:name w:val="Table Grid"/>
    <w:basedOn w:val="TableNormal"/>
    <w:uiPriority w:val="59"/>
    <w:rsid w:val="00273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info.raad.tartu.ee/icons/ecblank.gif" TargetMode="Externa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www.maaamet.ee/ky/FindKYbyT.asp?txtCU=51101:004:00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D9AEC-B9A1-4A31-89E2-016A8ADEC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Arhitektuuri- ja  Linnaplaneerimise Amet</Company>
  <LinksUpToDate>false</LinksUpToDate>
  <CharactersWithSpaces>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Natalja</dc:creator>
  <cp:keywords/>
  <dc:description/>
  <cp:lastModifiedBy>Natalja</cp:lastModifiedBy>
  <cp:revision>5</cp:revision>
  <cp:lastPrinted>2013-03-14T09:05:00Z</cp:lastPrinted>
  <dcterms:created xsi:type="dcterms:W3CDTF">2013-03-13T14:18:00Z</dcterms:created>
  <dcterms:modified xsi:type="dcterms:W3CDTF">2013-03-14T09:08:00Z</dcterms:modified>
</cp:coreProperties>
</file>