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D12" w:rsidRDefault="00EE2D12" w:rsidP="00EE2D12">
      <w:pPr>
        <w:jc w:val="right"/>
        <w:rPr>
          <w:sz w:val="23"/>
          <w:szCs w:val="23"/>
          <w:lang w:val="et-EE"/>
        </w:rPr>
      </w:pPr>
      <w:r>
        <w:rPr>
          <w:sz w:val="23"/>
          <w:szCs w:val="23"/>
          <w:lang w:val="et-EE"/>
        </w:rPr>
        <w:t>Eelnõu</w:t>
      </w:r>
    </w:p>
    <w:p w:rsidR="00EE2D12" w:rsidRDefault="00EE2D12" w:rsidP="00EE2D12">
      <w:pPr>
        <w:jc w:val="center"/>
        <w:rPr>
          <w:b/>
          <w:sz w:val="23"/>
          <w:szCs w:val="23"/>
          <w:lang w:val="et-EE"/>
        </w:rPr>
      </w:pPr>
      <w:r>
        <w:rPr>
          <w:b/>
          <w:sz w:val="23"/>
          <w:szCs w:val="23"/>
          <w:lang w:val="et-EE"/>
        </w:rPr>
        <w:t>NARVA LINNAVALITSUS</w:t>
      </w:r>
    </w:p>
    <w:p w:rsidR="00EE2D12" w:rsidRDefault="00EE2D12" w:rsidP="00EE2D12">
      <w:pPr>
        <w:jc w:val="center"/>
        <w:rPr>
          <w:b/>
          <w:sz w:val="23"/>
          <w:szCs w:val="23"/>
          <w:lang w:val="et-EE"/>
        </w:rPr>
      </w:pPr>
    </w:p>
    <w:p w:rsidR="00EE2D12" w:rsidRDefault="00EE2D12" w:rsidP="00EE2D12">
      <w:pPr>
        <w:jc w:val="center"/>
        <w:rPr>
          <w:b/>
          <w:sz w:val="23"/>
          <w:szCs w:val="23"/>
          <w:lang w:val="et-EE"/>
        </w:rPr>
      </w:pPr>
      <w:r>
        <w:rPr>
          <w:b/>
          <w:sz w:val="23"/>
          <w:szCs w:val="23"/>
          <w:lang w:val="et-EE"/>
        </w:rPr>
        <w:t>KORRALDUS</w:t>
      </w:r>
    </w:p>
    <w:p w:rsidR="00EE2D12" w:rsidRDefault="00EE2D12" w:rsidP="00EE2D12">
      <w:pPr>
        <w:jc w:val="right"/>
        <w:rPr>
          <w:sz w:val="23"/>
          <w:szCs w:val="23"/>
          <w:lang w:val="et-EE"/>
        </w:rPr>
      </w:pPr>
      <w:r>
        <w:rPr>
          <w:sz w:val="23"/>
          <w:szCs w:val="23"/>
          <w:u w:val="single"/>
          <w:lang w:val="et-EE"/>
        </w:rPr>
        <w:t xml:space="preserve">   </w:t>
      </w:r>
      <w:r>
        <w:rPr>
          <w:sz w:val="23"/>
          <w:szCs w:val="23"/>
          <w:lang w:val="et-EE"/>
        </w:rPr>
        <w:t>.0</w:t>
      </w:r>
      <w:r w:rsidR="00CA2B31">
        <w:rPr>
          <w:sz w:val="23"/>
          <w:szCs w:val="23"/>
          <w:lang w:val="et-EE"/>
        </w:rPr>
        <w:t>2</w:t>
      </w:r>
      <w:bookmarkStart w:id="0" w:name="_GoBack"/>
      <w:bookmarkEnd w:id="0"/>
      <w:r>
        <w:rPr>
          <w:sz w:val="23"/>
          <w:szCs w:val="23"/>
          <w:lang w:val="et-EE"/>
        </w:rPr>
        <w:t>.2014</w:t>
      </w:r>
    </w:p>
    <w:p w:rsidR="00EE2D12" w:rsidRDefault="00EE2D12" w:rsidP="00EE2D12">
      <w:pPr>
        <w:jc w:val="right"/>
        <w:rPr>
          <w:sz w:val="23"/>
          <w:szCs w:val="23"/>
          <w:lang w:val="en-GB"/>
        </w:rPr>
      </w:pPr>
    </w:p>
    <w:p w:rsidR="00EE2D12" w:rsidRDefault="00EE2D12" w:rsidP="00EE2D12">
      <w:pPr>
        <w:rPr>
          <w:b/>
          <w:color w:val="000000"/>
          <w:sz w:val="23"/>
          <w:szCs w:val="23"/>
          <w:lang w:val="et-EE"/>
        </w:rPr>
      </w:pPr>
      <w:bookmarkStart w:id="1" w:name="OLE_LINK5"/>
      <w:bookmarkStart w:id="2" w:name="OLE_LINK4"/>
      <w:bookmarkStart w:id="3" w:name="OLE_LINK2"/>
      <w:bookmarkStart w:id="4" w:name="OLE_LINK1"/>
      <w:r>
        <w:rPr>
          <w:b/>
          <w:color w:val="000000"/>
          <w:sz w:val="23"/>
          <w:szCs w:val="23"/>
          <w:lang w:val="et-EE"/>
        </w:rPr>
        <w:t xml:space="preserve">Narva linna 2014. aasta eelarve lisas 4 </w:t>
      </w:r>
    </w:p>
    <w:p w:rsidR="00EE2D12" w:rsidRDefault="00EE2D12" w:rsidP="00EE2D12">
      <w:pPr>
        <w:rPr>
          <w:b/>
          <w:color w:val="000000"/>
          <w:sz w:val="23"/>
          <w:szCs w:val="23"/>
          <w:lang w:val="et-EE"/>
        </w:rPr>
      </w:pPr>
      <w:r>
        <w:rPr>
          <w:b/>
          <w:color w:val="000000"/>
          <w:sz w:val="23"/>
          <w:szCs w:val="23"/>
          <w:lang w:val="et-EE"/>
        </w:rPr>
        <w:t>ettenähtud toetuste väljamaksmisest</w:t>
      </w:r>
    </w:p>
    <w:bookmarkEnd w:id="1"/>
    <w:bookmarkEnd w:id="2"/>
    <w:bookmarkEnd w:id="3"/>
    <w:bookmarkEnd w:id="4"/>
    <w:p w:rsidR="00EE2D12" w:rsidRDefault="00EE2D12" w:rsidP="00EE2D12">
      <w:pPr>
        <w:rPr>
          <w:sz w:val="23"/>
          <w:szCs w:val="23"/>
          <w:lang w:val="en-GB"/>
        </w:rPr>
      </w:pPr>
    </w:p>
    <w:p w:rsidR="00EE2D12" w:rsidRDefault="00EE2D12" w:rsidP="00EE2D12">
      <w:pPr>
        <w:rPr>
          <w:b/>
          <w:sz w:val="23"/>
          <w:szCs w:val="23"/>
          <w:lang w:val="et-EE"/>
        </w:rPr>
      </w:pPr>
      <w:r>
        <w:rPr>
          <w:b/>
          <w:sz w:val="23"/>
          <w:szCs w:val="23"/>
          <w:lang w:val="et-EE"/>
        </w:rPr>
        <w:t>1. Asjaolud ja menetluse käik</w:t>
      </w:r>
    </w:p>
    <w:p w:rsidR="00EE2D12" w:rsidRDefault="00EE2D12" w:rsidP="00EE2D12">
      <w:pPr>
        <w:rPr>
          <w:b/>
          <w:sz w:val="23"/>
          <w:szCs w:val="23"/>
          <w:lang w:val="et-EE"/>
        </w:rPr>
      </w:pPr>
    </w:p>
    <w:p w:rsidR="00EE2D12" w:rsidRDefault="00EE2D12" w:rsidP="00EE2D12">
      <w:pPr>
        <w:jc w:val="both"/>
        <w:rPr>
          <w:color w:val="000000"/>
          <w:sz w:val="23"/>
          <w:szCs w:val="23"/>
          <w:lang w:val="et-EE"/>
        </w:rPr>
      </w:pPr>
      <w:r>
        <w:rPr>
          <w:sz w:val="23"/>
          <w:szCs w:val="23"/>
          <w:lang w:val="et-EE"/>
        </w:rPr>
        <w:t xml:space="preserve">Arvestades Narva linna 2014.aasta eelarve täitmist tulude osas ja linna eelarvesse tulude laekumise prognoosi linnaeelarve kassalise teenindamise tagamiseks ning rahavoogude juhtimiseks on vajalik ajatada </w:t>
      </w:r>
      <w:r>
        <w:rPr>
          <w:color w:val="000000"/>
          <w:sz w:val="23"/>
          <w:szCs w:val="23"/>
          <w:lang w:val="et-EE"/>
        </w:rPr>
        <w:t>Narva linna 2014.aasta eelarve lisas 4 ettenähtud toetuste väljamaksmist. Lähtudes asutuse tegevusvaldkonnast on toetuse saajad esitanud taotlused toetussummade väljamaksmise graafikut, kus summad on esitatud kuude lõikes, mille koondsumma ei ületa 2014.a eelarves ettenähtud summat.</w:t>
      </w:r>
    </w:p>
    <w:p w:rsidR="00EE2D12" w:rsidRDefault="00EE2D12" w:rsidP="00EE2D12">
      <w:pPr>
        <w:rPr>
          <w:b/>
          <w:sz w:val="23"/>
          <w:szCs w:val="23"/>
          <w:lang w:val="en-GB"/>
        </w:rPr>
      </w:pPr>
    </w:p>
    <w:p w:rsidR="00EE2D12" w:rsidRDefault="00EE2D12" w:rsidP="00EE2D12">
      <w:pPr>
        <w:rPr>
          <w:b/>
          <w:sz w:val="23"/>
          <w:szCs w:val="23"/>
          <w:lang w:val="et-EE"/>
        </w:rPr>
      </w:pPr>
      <w:r>
        <w:rPr>
          <w:b/>
          <w:sz w:val="23"/>
          <w:szCs w:val="23"/>
          <w:lang w:val="et-EE"/>
        </w:rPr>
        <w:t xml:space="preserve">2. Õiguslikud alused </w:t>
      </w:r>
    </w:p>
    <w:p w:rsidR="00EE2D12" w:rsidRDefault="00EE2D12" w:rsidP="00EE2D12">
      <w:pPr>
        <w:rPr>
          <w:b/>
          <w:sz w:val="23"/>
          <w:szCs w:val="23"/>
          <w:lang w:val="et-EE"/>
        </w:rPr>
      </w:pPr>
    </w:p>
    <w:p w:rsidR="00EE2D12" w:rsidRDefault="00EE2D12" w:rsidP="00EE2D12">
      <w:pPr>
        <w:jc w:val="both"/>
        <w:rPr>
          <w:sz w:val="23"/>
          <w:szCs w:val="23"/>
          <w:lang w:val="et-EE"/>
        </w:rPr>
      </w:pPr>
      <w:r>
        <w:rPr>
          <w:sz w:val="23"/>
          <w:szCs w:val="23"/>
          <w:lang w:val="et-EE"/>
        </w:rPr>
        <w:t xml:space="preserve">Kohaliku omavalitsuse korralduse seadus § 30 lõike 1 punkt 2 kohaselt valla- või linnavalitsus lahendab ja korraldab kohaliku elu küsimusi, mis volikogu määruste või otsustega või valla või linna põhimäärusega on pandud täitmiseks valitsusele. Narva Linnavolikogu 23.01.2014 määruse „Narva linna 2014.aasta eelarve kinnitamine“ nr 3 punkti 8 alusel on linnavalitsusel õigus piirata linnaeelarves ettenähtud kulude tegemist. Lisa 4 „Narva linna 2014.aasta eelarves ettenähtud toetuste väljamaksmine“ on kinnitatud Narva Linnavolikogu 23.01.2014 määrusega „Narva linna 2014.aasta eelarve kinnitamine“ nr 3. </w:t>
      </w:r>
    </w:p>
    <w:p w:rsidR="00EE2D12" w:rsidRDefault="00EE2D12" w:rsidP="00EE2D12">
      <w:pPr>
        <w:jc w:val="both"/>
        <w:rPr>
          <w:sz w:val="23"/>
          <w:szCs w:val="23"/>
          <w:lang w:val="et-EE"/>
        </w:rPr>
      </w:pPr>
    </w:p>
    <w:p w:rsidR="00EE2D12" w:rsidRDefault="00EE2D12" w:rsidP="00EE2D12">
      <w:pPr>
        <w:jc w:val="both"/>
        <w:rPr>
          <w:b/>
          <w:sz w:val="23"/>
          <w:szCs w:val="23"/>
          <w:lang w:val="et-EE"/>
        </w:rPr>
      </w:pPr>
      <w:r>
        <w:rPr>
          <w:b/>
          <w:sz w:val="23"/>
          <w:szCs w:val="23"/>
          <w:lang w:val="et-EE"/>
        </w:rPr>
        <w:t>3. Otsus</w:t>
      </w:r>
    </w:p>
    <w:p w:rsidR="00EE2D12" w:rsidRDefault="00EE2D12" w:rsidP="00EE2D12">
      <w:pPr>
        <w:jc w:val="both"/>
        <w:rPr>
          <w:b/>
          <w:sz w:val="23"/>
          <w:szCs w:val="23"/>
          <w:lang w:val="et-EE"/>
        </w:rPr>
      </w:pPr>
    </w:p>
    <w:p w:rsidR="00EE2D12" w:rsidRDefault="00EE2D12" w:rsidP="00EE2D12">
      <w:pPr>
        <w:jc w:val="both"/>
        <w:rPr>
          <w:sz w:val="23"/>
          <w:szCs w:val="23"/>
          <w:lang w:val="et-EE"/>
        </w:rPr>
      </w:pPr>
      <w:r>
        <w:rPr>
          <w:color w:val="000000"/>
          <w:sz w:val="23"/>
          <w:szCs w:val="23"/>
          <w:lang w:val="et-EE"/>
        </w:rPr>
        <w:t>Narva linna ametiasutustel Narva linna 2014.a eelarve lisas 4 ettenähtud toetuste väljamaksmisel lähtuda lisas esitatud graafikust.</w:t>
      </w:r>
    </w:p>
    <w:p w:rsidR="00EE2D12" w:rsidRDefault="00EE2D12" w:rsidP="00EE2D12">
      <w:pPr>
        <w:jc w:val="both"/>
        <w:rPr>
          <w:sz w:val="23"/>
          <w:szCs w:val="23"/>
          <w:lang w:val="et-EE"/>
        </w:rPr>
      </w:pPr>
    </w:p>
    <w:p w:rsidR="00EE2D12" w:rsidRDefault="00EE2D12" w:rsidP="00EE2D12">
      <w:pPr>
        <w:jc w:val="both"/>
        <w:rPr>
          <w:b/>
          <w:sz w:val="23"/>
          <w:szCs w:val="23"/>
          <w:lang w:val="et-EE"/>
        </w:rPr>
      </w:pPr>
      <w:r>
        <w:rPr>
          <w:b/>
          <w:sz w:val="23"/>
          <w:szCs w:val="23"/>
          <w:lang w:val="et-EE"/>
        </w:rPr>
        <w:t>4. Rakendussätted</w:t>
      </w:r>
    </w:p>
    <w:p w:rsidR="00EE2D12" w:rsidRDefault="00EE2D12" w:rsidP="00EE2D12">
      <w:pPr>
        <w:jc w:val="both"/>
        <w:rPr>
          <w:b/>
          <w:sz w:val="23"/>
          <w:szCs w:val="23"/>
          <w:lang w:val="et-EE"/>
        </w:rPr>
      </w:pPr>
    </w:p>
    <w:p w:rsidR="00EE2D12" w:rsidRDefault="00EE2D12" w:rsidP="00EE2D12">
      <w:pPr>
        <w:jc w:val="both"/>
        <w:rPr>
          <w:sz w:val="23"/>
          <w:szCs w:val="23"/>
          <w:lang w:val="et-EE"/>
        </w:rPr>
      </w:pPr>
      <w:r>
        <w:rPr>
          <w:sz w:val="23"/>
          <w:szCs w:val="23"/>
          <w:lang w:val="et-EE"/>
        </w:rPr>
        <w:t>4.1. Käesolev korraldus jõustub seadusega ettenähtud korras.</w:t>
      </w:r>
    </w:p>
    <w:p w:rsidR="00EE2D12" w:rsidRDefault="00EE2D12" w:rsidP="00EE2D12">
      <w:pPr>
        <w:jc w:val="both"/>
        <w:rPr>
          <w:sz w:val="23"/>
          <w:szCs w:val="23"/>
          <w:lang w:val="et-EE"/>
        </w:rPr>
      </w:pPr>
      <w:r>
        <w:rPr>
          <w:sz w:val="23"/>
          <w:szCs w:val="23"/>
          <w:lang w:val="et-EE"/>
        </w:rPr>
        <w:t xml:space="preserve">4.2. Käesolevat korraldust on võimalik vaidlustada Tartu Halduskohtu Jõhvi kohtumajas 30 päeva jooksul arvates korralduse teatavakstegemisest.  </w:t>
      </w:r>
    </w:p>
    <w:p w:rsidR="00EE2D12" w:rsidRDefault="00EE2D12" w:rsidP="00EE2D12">
      <w:pPr>
        <w:rPr>
          <w:sz w:val="23"/>
          <w:szCs w:val="23"/>
          <w:lang w:val="et-EE"/>
        </w:rPr>
      </w:pPr>
    </w:p>
    <w:p w:rsidR="00EE2D12" w:rsidRDefault="00EE2D12" w:rsidP="00EE2D12">
      <w:pPr>
        <w:rPr>
          <w:sz w:val="23"/>
          <w:szCs w:val="23"/>
          <w:lang w:val="et-EE"/>
        </w:rPr>
      </w:pPr>
    </w:p>
    <w:p w:rsidR="001362CF" w:rsidRDefault="001362CF" w:rsidP="00EE2D12">
      <w:pPr>
        <w:rPr>
          <w:sz w:val="23"/>
          <w:szCs w:val="23"/>
          <w:lang w:val="et-EE"/>
        </w:rPr>
      </w:pPr>
    </w:p>
    <w:p w:rsidR="001362CF" w:rsidRDefault="001362CF" w:rsidP="001362CF">
      <w:pPr>
        <w:rPr>
          <w:lang w:val="et-EE"/>
        </w:rPr>
      </w:pPr>
      <w:r>
        <w:rPr>
          <w:lang w:val="et-EE"/>
        </w:rPr>
        <w:t>Eduard East</w:t>
      </w:r>
    </w:p>
    <w:p w:rsidR="00EE2D12" w:rsidRDefault="00EE2D12" w:rsidP="00EE2D12">
      <w:pPr>
        <w:rPr>
          <w:sz w:val="23"/>
          <w:szCs w:val="23"/>
          <w:lang w:val="et-EE"/>
        </w:rPr>
      </w:pPr>
      <w:r>
        <w:rPr>
          <w:sz w:val="23"/>
          <w:szCs w:val="23"/>
          <w:lang w:val="et-EE"/>
        </w:rPr>
        <w:t>Linnapea</w:t>
      </w:r>
      <w:r>
        <w:rPr>
          <w:sz w:val="23"/>
          <w:szCs w:val="23"/>
          <w:lang w:val="et-EE"/>
        </w:rPr>
        <w:tab/>
      </w:r>
      <w:r>
        <w:rPr>
          <w:sz w:val="23"/>
          <w:szCs w:val="23"/>
          <w:lang w:val="et-EE"/>
        </w:rPr>
        <w:tab/>
      </w:r>
      <w:r>
        <w:rPr>
          <w:sz w:val="23"/>
          <w:szCs w:val="23"/>
          <w:lang w:val="et-EE"/>
        </w:rPr>
        <w:tab/>
      </w:r>
      <w:r>
        <w:rPr>
          <w:sz w:val="23"/>
          <w:szCs w:val="23"/>
          <w:lang w:val="et-EE"/>
        </w:rPr>
        <w:tab/>
      </w:r>
      <w:r>
        <w:rPr>
          <w:sz w:val="23"/>
          <w:szCs w:val="23"/>
          <w:lang w:val="et-EE"/>
        </w:rPr>
        <w:tab/>
      </w:r>
      <w:r>
        <w:rPr>
          <w:sz w:val="23"/>
          <w:szCs w:val="23"/>
          <w:lang w:val="et-EE"/>
        </w:rPr>
        <w:tab/>
      </w:r>
      <w:r>
        <w:rPr>
          <w:sz w:val="23"/>
          <w:szCs w:val="23"/>
          <w:lang w:val="et-EE"/>
        </w:rPr>
        <w:tab/>
        <w:t xml:space="preserve">                       Ants </w:t>
      </w:r>
      <w:proofErr w:type="spellStart"/>
      <w:r>
        <w:rPr>
          <w:sz w:val="23"/>
          <w:szCs w:val="23"/>
          <w:lang w:val="et-EE"/>
        </w:rPr>
        <w:t>Liimets</w:t>
      </w:r>
      <w:proofErr w:type="spellEnd"/>
    </w:p>
    <w:p w:rsidR="00EE2D12" w:rsidRDefault="00EE2D12" w:rsidP="00EE2D12">
      <w:pPr>
        <w:rPr>
          <w:sz w:val="23"/>
          <w:szCs w:val="23"/>
          <w:lang w:val="et-EE"/>
        </w:rPr>
      </w:pPr>
      <w:r>
        <w:rPr>
          <w:sz w:val="23"/>
          <w:szCs w:val="23"/>
          <w:lang w:val="et-EE"/>
        </w:rPr>
        <w:t xml:space="preserve">                                                                                                                           Linnasekretär</w:t>
      </w:r>
      <w:r>
        <w:rPr>
          <w:sz w:val="23"/>
          <w:szCs w:val="23"/>
          <w:lang w:val="fi-FI"/>
        </w:rPr>
        <w:t xml:space="preserve"> </w:t>
      </w:r>
    </w:p>
    <w:p w:rsidR="00EE2D12" w:rsidRDefault="00EE2D12" w:rsidP="00EE2D12">
      <w:pPr>
        <w:rPr>
          <w:sz w:val="23"/>
          <w:szCs w:val="23"/>
          <w:lang w:val="et-EE"/>
        </w:rPr>
      </w:pPr>
    </w:p>
    <w:p w:rsidR="00722C73" w:rsidRPr="00EE2D12" w:rsidRDefault="00722C73">
      <w:pPr>
        <w:rPr>
          <w:lang w:val="et-EE"/>
        </w:rPr>
      </w:pPr>
    </w:p>
    <w:sectPr w:rsidR="00722C73" w:rsidRPr="00EE2D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D12"/>
    <w:rsid w:val="001362CF"/>
    <w:rsid w:val="00722C73"/>
    <w:rsid w:val="007F6C2B"/>
    <w:rsid w:val="00935558"/>
    <w:rsid w:val="00CA2B31"/>
    <w:rsid w:val="00EE2D1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D1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D1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941875">
      <w:bodyDiv w:val="1"/>
      <w:marLeft w:val="0"/>
      <w:marRight w:val="0"/>
      <w:marTop w:val="0"/>
      <w:marBottom w:val="0"/>
      <w:divBdr>
        <w:top w:val="none" w:sz="0" w:space="0" w:color="auto"/>
        <w:left w:val="none" w:sz="0" w:space="0" w:color="auto"/>
        <w:bottom w:val="none" w:sz="0" w:space="0" w:color="auto"/>
        <w:right w:val="none" w:sz="0" w:space="0" w:color="auto"/>
      </w:divBdr>
    </w:div>
    <w:div w:id="120220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272</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Larissa</cp:lastModifiedBy>
  <cp:revision>3</cp:revision>
  <cp:lastPrinted>2014-02-03T07:26:00Z</cp:lastPrinted>
  <dcterms:created xsi:type="dcterms:W3CDTF">2014-02-03T07:26:00Z</dcterms:created>
  <dcterms:modified xsi:type="dcterms:W3CDTF">2014-02-03T07:43:00Z</dcterms:modified>
</cp:coreProperties>
</file>