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51" w:rsidRDefault="00973F51" w:rsidP="00973F51">
      <w:pPr>
        <w:spacing w:line="276" w:lineRule="auto"/>
        <w:ind w:left="6480" w:firstLine="720"/>
        <w:jc w:val="both"/>
        <w:rPr>
          <w:b/>
          <w:lang w:val="et-EE"/>
        </w:rPr>
      </w:pPr>
      <w:r>
        <w:rPr>
          <w:i/>
          <w:lang w:val="et-EE"/>
        </w:rPr>
        <w:t>EELNÕU</w:t>
      </w:r>
      <w:r w:rsidRPr="008D40AF">
        <w:rPr>
          <w:b/>
          <w:lang w:val="et-EE"/>
        </w:rPr>
        <w:t xml:space="preserve">    </w:t>
      </w:r>
    </w:p>
    <w:p w:rsidR="00973F51" w:rsidRDefault="00973F51" w:rsidP="00973F51">
      <w:pPr>
        <w:spacing w:line="276" w:lineRule="auto"/>
        <w:ind w:left="1440" w:firstLine="720"/>
        <w:jc w:val="both"/>
        <w:rPr>
          <w:b/>
          <w:lang w:val="et-EE"/>
        </w:rPr>
      </w:pPr>
    </w:p>
    <w:p w:rsidR="00973F51" w:rsidRPr="008D40AF" w:rsidRDefault="00973F51" w:rsidP="00973F51">
      <w:pPr>
        <w:spacing w:line="276" w:lineRule="auto"/>
        <w:ind w:left="1440" w:firstLine="720"/>
        <w:jc w:val="both"/>
        <w:rPr>
          <w:b/>
          <w:lang w:val="et-EE"/>
        </w:rPr>
      </w:pPr>
      <w:r w:rsidRPr="008D40AF">
        <w:rPr>
          <w:b/>
          <w:lang w:val="et-EE"/>
        </w:rPr>
        <w:t>NARVA LINNAVALITSUS</w:t>
      </w:r>
      <w:r>
        <w:rPr>
          <w:b/>
          <w:lang w:val="et-EE"/>
        </w:rPr>
        <w:tab/>
      </w:r>
      <w:r>
        <w:rPr>
          <w:b/>
          <w:lang w:val="et-EE"/>
        </w:rPr>
        <w:tab/>
      </w:r>
    </w:p>
    <w:p w:rsidR="00973F51" w:rsidRPr="008D40AF" w:rsidRDefault="00973F51" w:rsidP="00973F51">
      <w:pPr>
        <w:spacing w:line="276" w:lineRule="auto"/>
        <w:ind w:left="2160" w:firstLine="720"/>
        <w:jc w:val="both"/>
        <w:rPr>
          <w:b/>
          <w:lang w:val="et-EE"/>
        </w:rPr>
      </w:pPr>
      <w:r w:rsidRPr="008D40AF">
        <w:rPr>
          <w:b/>
          <w:lang w:val="et-EE"/>
        </w:rPr>
        <w:t>K O R R A L D U S</w:t>
      </w:r>
    </w:p>
    <w:p w:rsidR="00973F51" w:rsidRPr="008D40AF" w:rsidRDefault="00973F51" w:rsidP="00973F51">
      <w:pPr>
        <w:spacing w:line="276" w:lineRule="auto"/>
        <w:jc w:val="both"/>
        <w:rPr>
          <w:b/>
          <w:lang w:val="et-EE"/>
        </w:rPr>
      </w:pPr>
    </w:p>
    <w:p w:rsidR="00973F51" w:rsidRPr="008D40AF" w:rsidRDefault="00973F51" w:rsidP="00973F51">
      <w:pPr>
        <w:spacing w:line="276" w:lineRule="auto"/>
        <w:jc w:val="both"/>
        <w:rPr>
          <w:b/>
          <w:lang w:val="et-EE"/>
        </w:rPr>
      </w:pPr>
    </w:p>
    <w:p w:rsidR="00973F51" w:rsidRPr="008D40AF" w:rsidRDefault="00973F51" w:rsidP="00973F51">
      <w:pPr>
        <w:spacing w:line="276" w:lineRule="auto"/>
        <w:jc w:val="both"/>
        <w:rPr>
          <w:lang w:val="et-EE"/>
        </w:rPr>
      </w:pPr>
      <w:r w:rsidRPr="008D40AF">
        <w:rPr>
          <w:lang w:val="et-EE"/>
        </w:rPr>
        <w:t>Narva</w:t>
      </w:r>
      <w:r w:rsidRPr="008D40AF">
        <w:rPr>
          <w:lang w:val="et-EE"/>
        </w:rPr>
        <w:tab/>
      </w:r>
      <w:r w:rsidRPr="008D40AF">
        <w:rPr>
          <w:lang w:val="et-EE"/>
        </w:rPr>
        <w:tab/>
      </w:r>
      <w:r w:rsidRPr="008D40AF">
        <w:rPr>
          <w:lang w:val="et-EE"/>
        </w:rPr>
        <w:tab/>
      </w:r>
      <w:r w:rsidRPr="008D40AF">
        <w:rPr>
          <w:lang w:val="et-EE"/>
        </w:rPr>
        <w:tab/>
      </w:r>
      <w:r w:rsidRPr="008D40AF">
        <w:rPr>
          <w:lang w:val="et-EE"/>
        </w:rPr>
        <w:tab/>
      </w:r>
      <w:r w:rsidRPr="008D40AF">
        <w:rPr>
          <w:lang w:val="et-EE"/>
        </w:rPr>
        <w:tab/>
      </w:r>
      <w:r w:rsidRPr="008D40AF">
        <w:rPr>
          <w:lang w:val="et-EE"/>
        </w:rPr>
        <w:tab/>
        <w:t xml:space="preserve">              _______________201</w:t>
      </w:r>
      <w:r>
        <w:rPr>
          <w:lang w:val="et-EE"/>
        </w:rPr>
        <w:t>4</w:t>
      </w:r>
      <w:r w:rsidRPr="008D40AF">
        <w:rPr>
          <w:lang w:val="et-EE"/>
        </w:rPr>
        <w:t xml:space="preserve"> nr._______</w:t>
      </w:r>
    </w:p>
    <w:p w:rsidR="00973F51" w:rsidRPr="008D40AF" w:rsidRDefault="00973F51" w:rsidP="00973F51">
      <w:pPr>
        <w:spacing w:line="276" w:lineRule="auto"/>
        <w:jc w:val="both"/>
        <w:rPr>
          <w:lang w:val="et-EE"/>
        </w:rPr>
      </w:pPr>
    </w:p>
    <w:p w:rsidR="00973F51" w:rsidRPr="008D40AF" w:rsidRDefault="00973F51" w:rsidP="00973F51">
      <w:pPr>
        <w:spacing w:line="276" w:lineRule="auto"/>
        <w:jc w:val="both"/>
        <w:rPr>
          <w:b/>
          <w:lang w:val="et-EE"/>
        </w:rPr>
      </w:pPr>
      <w:r w:rsidRPr="008D40AF">
        <w:rPr>
          <w:b/>
          <w:lang w:val="et-EE"/>
        </w:rPr>
        <w:t>Volitamine</w:t>
      </w:r>
    </w:p>
    <w:p w:rsidR="00973F51" w:rsidRPr="008D40AF" w:rsidRDefault="00973F51" w:rsidP="00973F51">
      <w:pPr>
        <w:spacing w:line="276" w:lineRule="auto"/>
        <w:jc w:val="both"/>
        <w:rPr>
          <w:i/>
          <w:lang w:val="et-EE"/>
        </w:rPr>
      </w:pPr>
      <w:r w:rsidRPr="00975B5B">
        <w:rPr>
          <w:i/>
          <w:lang w:val="et-EE"/>
        </w:rPr>
        <w:t xml:space="preserve">(alaealise </w:t>
      </w:r>
      <w:r>
        <w:rPr>
          <w:i/>
          <w:lang w:val="et-EE"/>
        </w:rPr>
        <w:t xml:space="preserve">Daniil Tjulkovi </w:t>
      </w:r>
      <w:r w:rsidRPr="00975B5B">
        <w:rPr>
          <w:i/>
          <w:lang w:val="et-EE"/>
        </w:rPr>
        <w:t>huv</w:t>
      </w:r>
      <w:r w:rsidR="00E65707">
        <w:rPr>
          <w:i/>
          <w:lang w:val="et-EE"/>
        </w:rPr>
        <w:t>ide</w:t>
      </w:r>
      <w:r w:rsidRPr="00975B5B">
        <w:rPr>
          <w:i/>
          <w:lang w:val="et-EE"/>
        </w:rPr>
        <w:t xml:space="preserve"> esindamine eestkostja Narva </w:t>
      </w:r>
      <w:r>
        <w:rPr>
          <w:i/>
          <w:lang w:val="et-EE"/>
        </w:rPr>
        <w:t>l</w:t>
      </w:r>
      <w:r w:rsidRPr="00975B5B">
        <w:rPr>
          <w:i/>
          <w:lang w:val="et-EE"/>
        </w:rPr>
        <w:t>inna poolt)</w:t>
      </w:r>
    </w:p>
    <w:p w:rsidR="00973F51" w:rsidRPr="008D40AF" w:rsidRDefault="00973F51" w:rsidP="00973F51">
      <w:pPr>
        <w:spacing w:line="276" w:lineRule="auto"/>
        <w:jc w:val="both"/>
        <w:rPr>
          <w:b/>
          <w:lang w:val="et-EE"/>
        </w:rPr>
      </w:pPr>
    </w:p>
    <w:p w:rsidR="00973F51" w:rsidRPr="0093319C" w:rsidRDefault="00973F51" w:rsidP="00973F51">
      <w:pPr>
        <w:numPr>
          <w:ilvl w:val="0"/>
          <w:numId w:val="1"/>
        </w:numPr>
        <w:spacing w:after="120"/>
        <w:jc w:val="both"/>
        <w:rPr>
          <w:b/>
          <w:bCs/>
          <w:lang w:val="et-EE"/>
        </w:rPr>
      </w:pPr>
      <w:r w:rsidRPr="008D40AF">
        <w:rPr>
          <w:b/>
          <w:bCs/>
          <w:lang w:val="et-EE"/>
        </w:rPr>
        <w:t>ASJAOLUD JA MENETLUSE KÄIK</w:t>
      </w:r>
    </w:p>
    <w:p w:rsidR="00973F51" w:rsidRDefault="00973F51" w:rsidP="00973F51">
      <w:pPr>
        <w:spacing w:after="120"/>
        <w:ind w:right="283"/>
        <w:jc w:val="both"/>
        <w:rPr>
          <w:bCs/>
          <w:lang w:val="et-EE"/>
        </w:rPr>
      </w:pPr>
      <w:r>
        <w:rPr>
          <w:lang w:val="et-EE"/>
        </w:rPr>
        <w:t>Viru Maakohtu 26</w:t>
      </w:r>
      <w:r w:rsidRPr="00717A3B">
        <w:rPr>
          <w:lang w:val="et-EE"/>
        </w:rPr>
        <w:t>.</w:t>
      </w:r>
      <w:r>
        <w:rPr>
          <w:lang w:val="et-EE"/>
        </w:rPr>
        <w:t>05</w:t>
      </w:r>
      <w:r w:rsidRPr="00717A3B">
        <w:rPr>
          <w:lang w:val="et-EE"/>
        </w:rPr>
        <w:t>.20</w:t>
      </w:r>
      <w:r>
        <w:rPr>
          <w:lang w:val="et-EE"/>
        </w:rPr>
        <w:t>09.</w:t>
      </w:r>
      <w:r w:rsidRPr="00717A3B">
        <w:rPr>
          <w:lang w:val="et-EE"/>
        </w:rPr>
        <w:t>a. kohtu</w:t>
      </w:r>
      <w:r>
        <w:rPr>
          <w:lang w:val="et-EE"/>
        </w:rPr>
        <w:t>määrusega</w:t>
      </w:r>
      <w:r w:rsidRPr="00717A3B">
        <w:rPr>
          <w:lang w:val="et-EE"/>
        </w:rPr>
        <w:t xml:space="preserve"> tsiviilasjas nr. </w:t>
      </w:r>
      <w:r>
        <w:rPr>
          <w:lang w:val="et-EE"/>
        </w:rPr>
        <w:t xml:space="preserve">2-09-16682 </w:t>
      </w:r>
      <w:r>
        <w:rPr>
          <w:bCs/>
          <w:lang w:val="et-EE"/>
        </w:rPr>
        <w:t>on laps Daniil Tjulkov ( ik. 50504173717) ära võetud vanematelt Olga Tjulkovalt ( ik. 48211173723) ja Mihhail Tjulkovilt ( ik. 37611203711) ilma vanema õiguste äravõtmiseta</w:t>
      </w:r>
      <w:r w:rsidR="00F428C6">
        <w:rPr>
          <w:bCs/>
          <w:lang w:val="et-EE"/>
        </w:rPr>
        <w:t>.</w:t>
      </w:r>
      <w:r w:rsidR="00384347">
        <w:rPr>
          <w:bCs/>
          <w:lang w:val="et-EE"/>
        </w:rPr>
        <w:t xml:space="preserve"> </w:t>
      </w:r>
      <w:r w:rsidR="00F428C6">
        <w:rPr>
          <w:bCs/>
          <w:lang w:val="et-EE"/>
        </w:rPr>
        <w:t xml:space="preserve">PKS </w:t>
      </w:r>
      <w:r w:rsidR="00F428C6">
        <w:rPr>
          <w:rStyle w:val="Strong"/>
          <w:b w:val="0"/>
          <w:bCs w:val="0"/>
          <w:lang w:val="et-EE"/>
        </w:rPr>
        <w:t>§ 214 lõike</w:t>
      </w:r>
      <w:bookmarkStart w:id="0" w:name="_GoBack"/>
      <w:bookmarkEnd w:id="0"/>
      <w:r w:rsidR="00F428C6">
        <w:rPr>
          <w:rStyle w:val="Strong"/>
          <w:b w:val="0"/>
          <w:bCs w:val="0"/>
          <w:lang w:val="et-EE"/>
        </w:rPr>
        <w:t xml:space="preserve"> 2 esimese lause alusel </w:t>
      </w:r>
      <w:r w:rsidR="00F428C6">
        <w:rPr>
          <w:lang w:val="et-EE"/>
        </w:rPr>
        <w:t>otsused, tuvastatud asjaolud ja abinõud, mille kohus või haldusorgan on vanema õiguste teostamise kohta te</w:t>
      </w:r>
      <w:r w:rsidR="00E65707">
        <w:rPr>
          <w:lang w:val="et-EE"/>
        </w:rPr>
        <w:t>inud või määranud enne kehtiva</w:t>
      </w:r>
      <w:r w:rsidR="00F428C6">
        <w:rPr>
          <w:lang w:val="et-EE"/>
        </w:rPr>
        <w:t xml:space="preserve"> seaduse jõustumist, jäävad edasi kehtima.</w:t>
      </w:r>
      <w:r w:rsidRPr="00717A3B">
        <w:rPr>
          <w:bCs/>
          <w:lang w:val="et-EE"/>
        </w:rPr>
        <w:t xml:space="preserve"> </w:t>
      </w:r>
      <w:r>
        <w:rPr>
          <w:lang w:val="et-EE"/>
        </w:rPr>
        <w:t xml:space="preserve">Seoses sellega, et laps Daniil Tjulkov on registreeritud Narva linnas, eestkostja ülesandeid tema suhtes täidab Narva linn PKS </w:t>
      </w:r>
      <w:r w:rsidRPr="00973F51">
        <w:rPr>
          <w:lang w:val="et-EE"/>
        </w:rPr>
        <w:t>§ 176 lõike 2 alusel</w:t>
      </w:r>
      <w:r>
        <w:rPr>
          <w:lang w:val="et-EE"/>
        </w:rPr>
        <w:t>.</w:t>
      </w:r>
      <w:r>
        <w:rPr>
          <w:bCs/>
          <w:lang w:val="et-EE"/>
        </w:rPr>
        <w:t xml:space="preserve"> </w:t>
      </w:r>
    </w:p>
    <w:p w:rsidR="00973F51" w:rsidRPr="005B6E90" w:rsidRDefault="00973F51" w:rsidP="00973F51">
      <w:pPr>
        <w:spacing w:after="120"/>
        <w:ind w:right="283"/>
        <w:jc w:val="both"/>
        <w:rPr>
          <w:b/>
          <w:lang w:val="et-EE"/>
        </w:rPr>
      </w:pPr>
      <w:r w:rsidRPr="005B6E90">
        <w:rPr>
          <w:b/>
          <w:bCs/>
          <w:lang w:val="et-EE"/>
        </w:rPr>
        <w:t>ÕIGUSLIKUD ALUSED</w:t>
      </w:r>
    </w:p>
    <w:p w:rsidR="00973F51" w:rsidRDefault="00973F51" w:rsidP="00973F51">
      <w:pPr>
        <w:pStyle w:val="NormalWeb"/>
        <w:spacing w:before="0" w:after="120" w:afterAutospacing="0"/>
        <w:jc w:val="both"/>
      </w:pPr>
      <w:r w:rsidRPr="0055776D">
        <w:t xml:space="preserve">Vastavalt </w:t>
      </w:r>
      <w:r>
        <w:t>PKS</w:t>
      </w:r>
      <w:r w:rsidRPr="0055776D">
        <w:t xml:space="preserve"> § 176 lõikele </w:t>
      </w:r>
      <w:r>
        <w:t>2</w:t>
      </w:r>
      <w:r w:rsidRPr="0055776D">
        <w:t xml:space="preserve"> </w:t>
      </w:r>
      <w:r>
        <w:t>määratakse eestkostjaks lapse rahvastikuregistrisse kantud elukoha järgne valla- või linnavalitsus, kui sobivat füüsilist või juriidilist isikut ei leita.</w:t>
      </w:r>
    </w:p>
    <w:p w:rsidR="00F428C6" w:rsidRDefault="00F428C6" w:rsidP="00973F51">
      <w:pPr>
        <w:pStyle w:val="NormalWeb"/>
        <w:spacing w:before="0" w:after="120" w:afterAutospacing="0"/>
        <w:jc w:val="both"/>
      </w:pPr>
      <w:r>
        <w:t xml:space="preserve">Vastavalt </w:t>
      </w:r>
      <w:r>
        <w:rPr>
          <w:bCs/>
        </w:rPr>
        <w:t xml:space="preserve">PKS </w:t>
      </w:r>
      <w:r>
        <w:rPr>
          <w:rStyle w:val="Strong"/>
          <w:b w:val="0"/>
          <w:bCs w:val="0"/>
        </w:rPr>
        <w:t xml:space="preserve">§ 214 lõikele 2 esimese lausele </w:t>
      </w:r>
      <w:r>
        <w:t>otsused, tuvastatud asjaolud ja abinõud, mille kohus või haldusorgan on vanema õiguste teostamise kohta teinud või määranud enne käesoleva seaduse jõustumist, jäävad edasi kehtima.</w:t>
      </w:r>
    </w:p>
    <w:p w:rsidR="00973F51" w:rsidRPr="008D40AF" w:rsidRDefault="00973F51" w:rsidP="00973F51">
      <w:pPr>
        <w:pStyle w:val="ListParagraph"/>
        <w:numPr>
          <w:ilvl w:val="0"/>
          <w:numId w:val="1"/>
        </w:numPr>
        <w:spacing w:after="120"/>
        <w:jc w:val="both"/>
        <w:rPr>
          <w:b/>
          <w:bCs/>
          <w:lang w:val="et-EE"/>
        </w:rPr>
      </w:pPr>
      <w:r w:rsidRPr="008D40AF">
        <w:rPr>
          <w:b/>
          <w:bCs/>
          <w:lang w:val="et-EE"/>
        </w:rPr>
        <w:t>OTSUS</w:t>
      </w:r>
    </w:p>
    <w:p w:rsidR="00973F51" w:rsidRDefault="00973F51" w:rsidP="00973F51">
      <w:pPr>
        <w:spacing w:after="120"/>
        <w:ind w:right="50"/>
        <w:jc w:val="both"/>
        <w:rPr>
          <w:lang w:val="et-EE"/>
        </w:rPr>
      </w:pPr>
      <w:r w:rsidRPr="008D40AF">
        <w:rPr>
          <w:lang w:val="et-EE"/>
        </w:rPr>
        <w:t xml:space="preserve">Volitada Narva linna Sotsiaalabiameti lastekaitseinspektorit </w:t>
      </w:r>
      <w:r>
        <w:rPr>
          <w:lang w:val="et-EE"/>
        </w:rPr>
        <w:t xml:space="preserve">Olga Savvatjevat, </w:t>
      </w:r>
      <w:r w:rsidRPr="008D40AF">
        <w:rPr>
          <w:lang w:val="et-EE"/>
        </w:rPr>
        <w:t xml:space="preserve">isikukood </w:t>
      </w:r>
      <w:r>
        <w:rPr>
          <w:lang w:val="et-EE"/>
        </w:rPr>
        <w:t xml:space="preserve">48401172249, </w:t>
      </w:r>
      <w:r w:rsidRPr="008D40AF">
        <w:rPr>
          <w:lang w:val="et-EE"/>
        </w:rPr>
        <w:t xml:space="preserve"> esindama </w:t>
      </w:r>
      <w:r>
        <w:rPr>
          <w:lang w:val="et-EE"/>
        </w:rPr>
        <w:t xml:space="preserve">vanemliku hoolitsuseta jäänud alaealise Daniil Tjulkovi, </w:t>
      </w:r>
      <w:r w:rsidRPr="00547708">
        <w:rPr>
          <w:lang w:val="et-EE"/>
        </w:rPr>
        <w:t>isikukood</w:t>
      </w:r>
      <w:r>
        <w:rPr>
          <w:lang w:val="et-EE"/>
        </w:rPr>
        <w:t xml:space="preserve"> 50504173717, huve</w:t>
      </w:r>
      <w:r w:rsidRPr="00717A3B">
        <w:rPr>
          <w:lang w:val="et-EE"/>
        </w:rPr>
        <w:t>, sh:</w:t>
      </w:r>
    </w:p>
    <w:p w:rsidR="00973F51" w:rsidRDefault="00973F51" w:rsidP="00973F51">
      <w:pPr>
        <w:numPr>
          <w:ilvl w:val="0"/>
          <w:numId w:val="3"/>
        </w:numPr>
        <w:spacing w:after="120"/>
        <w:ind w:right="50"/>
        <w:jc w:val="both"/>
        <w:rPr>
          <w:lang w:val="et-EE"/>
        </w:rPr>
      </w:pPr>
      <w:r w:rsidRPr="00A505D7">
        <w:rPr>
          <w:lang w:val="et-EE"/>
        </w:rPr>
        <w:t>taotlema ja vormistama elamisluba ja kodakondsust, vormistama ja kätte saama isikutunnistust ning passi Ida Prefektuuri kodakondsus-ja migratsioonibüroos;</w:t>
      </w:r>
    </w:p>
    <w:p w:rsidR="00973F51" w:rsidRPr="00A505D7" w:rsidRDefault="00973F51" w:rsidP="00973F51">
      <w:pPr>
        <w:numPr>
          <w:ilvl w:val="0"/>
          <w:numId w:val="3"/>
        </w:numPr>
        <w:spacing w:after="120"/>
        <w:ind w:right="50"/>
        <w:jc w:val="both"/>
        <w:rPr>
          <w:lang w:val="et-EE"/>
        </w:rPr>
      </w:pPr>
      <w:r w:rsidRPr="00A505D7">
        <w:rPr>
          <w:lang w:val="et-EE"/>
        </w:rPr>
        <w:t xml:space="preserve">sooritama alaealise nimel ja huvides kõiki tehinguid ja toiminguid </w:t>
      </w:r>
      <w:r>
        <w:rPr>
          <w:lang w:val="et-EE"/>
        </w:rPr>
        <w:t>Sotsiaalkindlustusametis</w:t>
      </w:r>
      <w:r w:rsidRPr="00A505D7">
        <w:rPr>
          <w:lang w:val="et-EE"/>
        </w:rPr>
        <w:t xml:space="preserve"> (sh pensioni, rehabilitatsiooniplaani ja puude taotlemiseks; rehabilitatsiooniplaani, toetuste, pensioni ning pensionitunnistuse vormistamiseks ja pikendamiseks);</w:t>
      </w:r>
    </w:p>
    <w:p w:rsidR="00973F51" w:rsidRDefault="00973F51" w:rsidP="00973F51">
      <w:pPr>
        <w:numPr>
          <w:ilvl w:val="0"/>
          <w:numId w:val="3"/>
        </w:numPr>
        <w:spacing w:after="120"/>
        <w:ind w:right="50"/>
        <w:jc w:val="both"/>
        <w:rPr>
          <w:lang w:val="et-EE"/>
        </w:rPr>
      </w:pPr>
      <w:r>
        <w:rPr>
          <w:lang w:val="et-EE"/>
        </w:rPr>
        <w:t>esindama seotud lapse kaitsega huve ning sooritama alaealise nimel ja huvides kõiki tehinguid ja toiminguid pangas (sh arveldusarve avamine pangas koos deebetkaardi väljastamisega, pangakonto väljavõtte saamine, päringute teostamine ja vastuste saamine).</w:t>
      </w:r>
    </w:p>
    <w:p w:rsidR="00973F51" w:rsidRDefault="00973F51" w:rsidP="00973F51">
      <w:pPr>
        <w:spacing w:after="120"/>
        <w:ind w:left="180" w:right="50"/>
        <w:jc w:val="both"/>
        <w:rPr>
          <w:b/>
          <w:lang w:val="et-EE"/>
        </w:rPr>
      </w:pPr>
      <w:r w:rsidRPr="00033F50">
        <w:rPr>
          <w:b/>
          <w:lang w:val="et-EE"/>
        </w:rPr>
        <w:t xml:space="preserve">4. </w:t>
      </w:r>
      <w:r w:rsidRPr="00033F50">
        <w:rPr>
          <w:b/>
          <w:bCs/>
          <w:lang w:val="et-EE"/>
        </w:rPr>
        <w:t>RAKENDUSSÄTTED</w:t>
      </w:r>
    </w:p>
    <w:p w:rsidR="00973F51" w:rsidRDefault="00973F51" w:rsidP="00973F51">
      <w:pPr>
        <w:numPr>
          <w:ilvl w:val="1"/>
          <w:numId w:val="2"/>
        </w:numPr>
        <w:spacing w:after="120"/>
        <w:ind w:right="50"/>
        <w:jc w:val="both"/>
        <w:rPr>
          <w:b/>
          <w:lang w:val="et-EE"/>
        </w:rPr>
      </w:pPr>
      <w:r w:rsidRPr="008D40AF">
        <w:rPr>
          <w:lang w:val="et-EE"/>
        </w:rPr>
        <w:t>Korraldus  jõustub  seadusega sätestatud korras.</w:t>
      </w:r>
    </w:p>
    <w:p w:rsidR="00973F51" w:rsidRDefault="00973F51" w:rsidP="00973F51">
      <w:pPr>
        <w:numPr>
          <w:ilvl w:val="1"/>
          <w:numId w:val="2"/>
        </w:numPr>
        <w:spacing w:after="120"/>
        <w:ind w:right="50"/>
        <w:jc w:val="both"/>
        <w:rPr>
          <w:b/>
          <w:lang w:val="et-EE"/>
        </w:rPr>
      </w:pPr>
      <w:r w:rsidRPr="008D40AF">
        <w:rPr>
          <w:lang w:val="et-EE"/>
        </w:rPr>
        <w:t>Korraldust võib vaidlustada Tartu Halduskohtu Jõhvi Kohtumajas 30 päeva jooksul arvates korralduse teatavakstegemisemisest.</w:t>
      </w:r>
    </w:p>
    <w:p w:rsidR="00973F51" w:rsidRPr="00EB30A1" w:rsidRDefault="00973F51" w:rsidP="00973F51">
      <w:pPr>
        <w:spacing w:after="120"/>
        <w:ind w:left="180" w:right="50"/>
        <w:jc w:val="both"/>
        <w:rPr>
          <w:b/>
          <w:lang w:val="et-EE"/>
        </w:rPr>
      </w:pPr>
    </w:p>
    <w:p w:rsidR="00973F51" w:rsidRPr="008D40AF" w:rsidRDefault="00973F51" w:rsidP="00973F51">
      <w:pPr>
        <w:rPr>
          <w:lang w:val="et-EE"/>
        </w:rPr>
      </w:pPr>
      <w:r>
        <w:rPr>
          <w:lang w:val="et-EE"/>
        </w:rPr>
        <w:t>Eduard East</w:t>
      </w:r>
      <w:r w:rsidRPr="008D40AF">
        <w:rPr>
          <w:lang w:val="et-EE"/>
        </w:rPr>
        <w:t xml:space="preserve">                        </w:t>
      </w:r>
      <w:r>
        <w:rPr>
          <w:lang w:val="et-EE"/>
        </w:rPr>
        <w:t xml:space="preserve">                                                    </w:t>
      </w:r>
      <w:r w:rsidRPr="008D40AF">
        <w:rPr>
          <w:lang w:val="et-EE"/>
        </w:rPr>
        <w:t xml:space="preserve">     Ants Liimets   </w:t>
      </w:r>
    </w:p>
    <w:p w:rsidR="00973F51" w:rsidRDefault="00973F51" w:rsidP="00973F51">
      <w:pPr>
        <w:rPr>
          <w:lang w:val="et-EE"/>
        </w:rPr>
      </w:pPr>
      <w:proofErr w:type="spellStart"/>
      <w:r>
        <w:t>Linnapea</w:t>
      </w:r>
      <w:proofErr w:type="spellEnd"/>
      <w:r w:rsidRPr="008D40AF">
        <w:rPr>
          <w:lang w:val="et-EE"/>
        </w:rPr>
        <w:t xml:space="preserve"> </w:t>
      </w:r>
      <w:r>
        <w:rPr>
          <w:lang w:val="et-EE"/>
        </w:rPr>
        <w:t xml:space="preserve">                                              </w:t>
      </w:r>
      <w:r w:rsidRPr="008D40AF">
        <w:rPr>
          <w:lang w:val="et-EE"/>
        </w:rPr>
        <w:t xml:space="preserve">  </w:t>
      </w:r>
      <w:r>
        <w:rPr>
          <w:lang w:val="et-EE"/>
        </w:rPr>
        <w:t xml:space="preserve">                                      </w:t>
      </w:r>
      <w:r w:rsidRPr="008D40AF">
        <w:rPr>
          <w:lang w:val="et-EE"/>
        </w:rPr>
        <w:t>Linnasekretär</w:t>
      </w:r>
    </w:p>
    <w:p w:rsidR="00973F51" w:rsidRPr="001B1078" w:rsidRDefault="00973F51" w:rsidP="00973F51">
      <w:r>
        <w:rPr>
          <w:lang w:val="et-EE"/>
        </w:rPr>
        <w:t xml:space="preserve">                                                                                         </w:t>
      </w:r>
    </w:p>
    <w:p w:rsidR="009F1680" w:rsidRDefault="009F1680"/>
    <w:sectPr w:rsidR="009F1680" w:rsidSect="0055776D">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6111"/>
    <w:multiLevelType w:val="hybridMultilevel"/>
    <w:tmpl w:val="E1C60E7C"/>
    <w:lvl w:ilvl="0" w:tplc="58400A7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1115B"/>
    <w:multiLevelType w:val="multilevel"/>
    <w:tmpl w:val="12E65CCA"/>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2">
    <w:nsid w:val="21EF06EC"/>
    <w:multiLevelType w:val="multilevel"/>
    <w:tmpl w:val="51A469F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rPr>
        <w:b w:val="0"/>
      </w:r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73F51"/>
    <w:rsid w:val="00384347"/>
    <w:rsid w:val="00973F51"/>
    <w:rsid w:val="009F1680"/>
    <w:rsid w:val="00E47B5E"/>
    <w:rsid w:val="00E65707"/>
    <w:rsid w:val="00F42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5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F51"/>
    <w:pPr>
      <w:ind w:left="720"/>
    </w:pPr>
    <w:rPr>
      <w:lang w:val="ru-RU" w:eastAsia="ru-RU"/>
    </w:rPr>
  </w:style>
  <w:style w:type="paragraph" w:styleId="NormalWeb">
    <w:name w:val="Normal (Web)"/>
    <w:basedOn w:val="Normal"/>
    <w:uiPriority w:val="99"/>
    <w:unhideWhenUsed/>
    <w:rsid w:val="00973F51"/>
    <w:pPr>
      <w:spacing w:before="240" w:after="100" w:afterAutospacing="1"/>
    </w:pPr>
    <w:rPr>
      <w:lang w:val="et-EE" w:eastAsia="et-EE"/>
    </w:rPr>
  </w:style>
  <w:style w:type="character" w:styleId="Strong">
    <w:name w:val="Strong"/>
    <w:basedOn w:val="DefaultParagraphFont"/>
    <w:uiPriority w:val="22"/>
    <w:qFormat/>
    <w:rsid w:val="00F428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5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F51"/>
    <w:pPr>
      <w:ind w:left="720"/>
    </w:pPr>
    <w:rPr>
      <w:lang w:val="ru-RU" w:eastAsia="ru-RU"/>
    </w:rPr>
  </w:style>
  <w:style w:type="paragraph" w:styleId="NormalWeb">
    <w:name w:val="Normal (Web)"/>
    <w:basedOn w:val="Normal"/>
    <w:uiPriority w:val="99"/>
    <w:unhideWhenUsed/>
    <w:rsid w:val="00973F51"/>
    <w:pPr>
      <w:spacing w:before="240" w:after="100" w:afterAutospacing="1"/>
    </w:pPr>
    <w:rPr>
      <w:lang w:val="et-EE" w:eastAsia="et-EE"/>
    </w:rPr>
  </w:style>
  <w:style w:type="character" w:styleId="Strong">
    <w:name w:val="Strong"/>
    <w:basedOn w:val="DefaultParagraphFont"/>
    <w:uiPriority w:val="22"/>
    <w:qFormat/>
    <w:rsid w:val="00F428C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LKO3</dc:creator>
  <cp:lastModifiedBy>Julia Perevalova</cp:lastModifiedBy>
  <cp:revision>2</cp:revision>
  <dcterms:created xsi:type="dcterms:W3CDTF">2014-08-21T11:18:00Z</dcterms:created>
  <dcterms:modified xsi:type="dcterms:W3CDTF">2014-08-21T11:18:00Z</dcterms:modified>
</cp:coreProperties>
</file>