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0F" w:rsidRPr="00123FDB" w:rsidRDefault="007F3D0F" w:rsidP="007F3D0F">
      <w:pPr>
        <w:pStyle w:val="Heading1"/>
      </w:pPr>
      <w:r w:rsidRPr="00123FDB">
        <w:t>NARVA LINNAVOLIKOGU</w:t>
      </w:r>
    </w:p>
    <w:p w:rsidR="007F3D0F" w:rsidRPr="00123FDB" w:rsidRDefault="007F3D0F" w:rsidP="007F3D0F">
      <w:pPr>
        <w:pStyle w:val="Heading1"/>
      </w:pPr>
    </w:p>
    <w:p w:rsidR="007F3D0F" w:rsidRPr="00123FDB" w:rsidRDefault="007F3D0F" w:rsidP="007F3D0F">
      <w:pPr>
        <w:pStyle w:val="Heading1"/>
      </w:pPr>
      <w:r w:rsidRPr="00123FDB">
        <w:t>O T S U S</w:t>
      </w: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pStyle w:val="Heading1"/>
        <w:jc w:val="both"/>
        <w:rPr>
          <w:b w:val="0"/>
          <w:bCs w:val="0"/>
        </w:rPr>
      </w:pPr>
      <w:r w:rsidRPr="00123FDB">
        <w:rPr>
          <w:b w:val="0"/>
          <w:bCs w:val="0"/>
        </w:rPr>
        <w:t xml:space="preserve">Narvas                                                                                                      </w:t>
      </w:r>
    </w:p>
    <w:p w:rsidR="007F3D0F" w:rsidRPr="00123FDB" w:rsidRDefault="007F3D0F" w:rsidP="007F3D0F">
      <w:pPr>
        <w:jc w:val="both"/>
        <w:rPr>
          <w:sz w:val="20"/>
          <w:lang w:val="et-EE"/>
        </w:rPr>
      </w:pPr>
    </w:p>
    <w:p w:rsidR="007F3D0F" w:rsidRPr="007F3D0F" w:rsidRDefault="007F3D0F" w:rsidP="007F3D0F">
      <w:pPr>
        <w:jc w:val="both"/>
        <w:rPr>
          <w:lang w:val="et-EE"/>
        </w:rPr>
      </w:pPr>
      <w:r w:rsidRPr="007F3D0F">
        <w:rPr>
          <w:lang w:val="et-EE"/>
        </w:rPr>
        <w:t>Projekti “Narva linna bussi</w:t>
      </w:r>
      <w:r w:rsidR="00193264">
        <w:rPr>
          <w:lang w:val="et-EE"/>
        </w:rPr>
        <w:t xml:space="preserve">- ja </w:t>
      </w:r>
      <w:r w:rsidRPr="007F3D0F">
        <w:rPr>
          <w:lang w:val="et-EE"/>
        </w:rPr>
        <w:t>raudteejaama arendus“</w:t>
      </w:r>
      <w:r>
        <w:rPr>
          <w:lang w:val="et-EE"/>
        </w:rPr>
        <w:t xml:space="preserve"> </w:t>
      </w:r>
      <w:r w:rsidRPr="007F3D0F">
        <w:rPr>
          <w:lang w:val="et-EE"/>
        </w:rPr>
        <w:t xml:space="preserve">teostaja määramine ning omafinantseeringu kinnitamine </w:t>
      </w:r>
    </w:p>
    <w:p w:rsidR="007F3D0F" w:rsidRPr="007F3D0F" w:rsidRDefault="007F3D0F" w:rsidP="007F3D0F">
      <w:pPr>
        <w:jc w:val="both"/>
        <w:rPr>
          <w:bCs/>
          <w:lang w:val="et-EE"/>
        </w:rPr>
      </w:pPr>
    </w:p>
    <w:p w:rsidR="007F3D0F" w:rsidRPr="007F3D0F" w:rsidRDefault="007F3D0F" w:rsidP="007F3D0F">
      <w:pPr>
        <w:jc w:val="both"/>
        <w:rPr>
          <w:b/>
          <w:bCs/>
          <w:sz w:val="20"/>
          <w:lang w:val="et-EE"/>
        </w:rPr>
      </w:pPr>
    </w:p>
    <w:p w:rsidR="007F3D0F" w:rsidRPr="00E10E45" w:rsidRDefault="007F3D0F" w:rsidP="007F3D0F">
      <w:pPr>
        <w:jc w:val="both"/>
        <w:rPr>
          <w:lang w:val="et-EE"/>
        </w:rPr>
      </w:pPr>
      <w:r w:rsidRPr="007F3D0F">
        <w:rPr>
          <w:b/>
          <w:bCs/>
          <w:lang w:val="et-EE"/>
        </w:rPr>
        <w:t xml:space="preserve">1.  </w:t>
      </w:r>
      <w:r w:rsidRPr="00E10E45">
        <w:rPr>
          <w:b/>
          <w:bCs/>
          <w:lang w:val="et-EE"/>
        </w:rPr>
        <w:t>ASJAOLUD JA MENETLUSE KÄIK</w:t>
      </w:r>
    </w:p>
    <w:p w:rsidR="007F3D0F" w:rsidRPr="00E10E45" w:rsidRDefault="007F3D0F" w:rsidP="007F3D0F">
      <w:pPr>
        <w:jc w:val="both"/>
        <w:rPr>
          <w:lang w:val="et-EE"/>
        </w:rPr>
      </w:pPr>
    </w:p>
    <w:p w:rsidR="007F3D0F" w:rsidRPr="00E10E45" w:rsidRDefault="007F3D0F" w:rsidP="00E10E45">
      <w:pPr>
        <w:pStyle w:val="Default"/>
        <w:rPr>
          <w:rFonts w:ascii="Times New Roman" w:hAnsi="Times New Roman" w:cs="Times New Roman"/>
          <w:lang w:val="et-EE"/>
        </w:rPr>
      </w:pPr>
      <w:r w:rsidRPr="00E10E45">
        <w:rPr>
          <w:rFonts w:ascii="Times New Roman" w:hAnsi="Times New Roman" w:cs="Times New Roman"/>
          <w:lang w:val="et-EE"/>
        </w:rPr>
        <w:t>Narva Linna Arenduse ja Ökonoomika Amet koostöös Eesti Raudtee AS</w:t>
      </w:r>
      <w:r w:rsidR="00FD5938">
        <w:rPr>
          <w:rFonts w:ascii="Times New Roman" w:hAnsi="Times New Roman" w:cs="Times New Roman"/>
          <w:lang w:val="et-EE"/>
        </w:rPr>
        <w:t>- iga valmistab ette</w:t>
      </w:r>
      <w:r w:rsidRPr="00E10E45">
        <w:rPr>
          <w:rFonts w:ascii="Times New Roman" w:hAnsi="Times New Roman" w:cs="Times New Roman"/>
          <w:lang w:val="et-EE"/>
        </w:rPr>
        <w:t xml:space="preserve"> “Narva linna bussi ja-raudteejaama arendus“ projekti taotlust </w:t>
      </w:r>
      <w:r w:rsidR="00E10E45" w:rsidRPr="00E10E45">
        <w:rPr>
          <w:rFonts w:ascii="Times New Roman" w:hAnsi="Times New Roman" w:cs="Times New Roman"/>
          <w:bCs/>
          <w:lang w:val="et-EE"/>
        </w:rPr>
        <w:t>meetmesse "Raudteeliikluse arendamine ja erinevate liikumisviiside ühendamine" tegevuse „Ühendusvõimaluste parandamine ühistranspordipeatustes”</w:t>
      </w:r>
      <w:r w:rsidR="00E10E45" w:rsidRPr="00E10E45">
        <w:rPr>
          <w:rFonts w:ascii="Times New Roman" w:hAnsi="Times New Roman" w:cs="Times New Roman"/>
          <w:b/>
          <w:bCs/>
          <w:lang w:val="et-EE"/>
        </w:rPr>
        <w:t xml:space="preserve"> </w:t>
      </w:r>
      <w:r w:rsidRPr="00E10E45">
        <w:rPr>
          <w:rFonts w:ascii="Times New Roman" w:hAnsi="Times New Roman" w:cs="Times New Roman"/>
          <w:lang w:val="et-EE"/>
        </w:rPr>
        <w:t>esitamiseks.</w:t>
      </w:r>
    </w:p>
    <w:p w:rsidR="007F3D0F" w:rsidRPr="00E10E45" w:rsidRDefault="007F3D0F" w:rsidP="007F3D0F">
      <w:pPr>
        <w:jc w:val="both"/>
        <w:rPr>
          <w:lang w:val="et-EE"/>
        </w:rPr>
      </w:pPr>
    </w:p>
    <w:p w:rsidR="007F3D0F" w:rsidRPr="00844549" w:rsidRDefault="007F3D0F" w:rsidP="00844549">
      <w:pPr>
        <w:pStyle w:val="Default"/>
        <w:rPr>
          <w:rFonts w:ascii="Times New Roman" w:hAnsi="Times New Roman" w:cs="Times New Roman"/>
        </w:rPr>
      </w:pPr>
      <w:r w:rsidRPr="00E10E45">
        <w:rPr>
          <w:rFonts w:ascii="Times New Roman" w:hAnsi="Times New Roman" w:cs="Times New Roman"/>
          <w:lang w:val="et-EE"/>
        </w:rPr>
        <w:t xml:space="preserve">Projekti eesmärgiks on </w:t>
      </w:r>
      <w:r w:rsidR="00FD5938">
        <w:rPr>
          <w:rFonts w:ascii="Times New Roman" w:hAnsi="Times New Roman" w:cs="Times New Roman"/>
          <w:lang w:val="et-EE"/>
        </w:rPr>
        <w:t>Narva bussi- ja raudteejaama ühistranspordi terminali arendamine, mis vastaks kaasaegsetele Euroopa nõuetele ja tõstaks ühistransporditeenuse kvaliteeti ning muudaks bussi-ja rongiooteaja mugavamaks</w:t>
      </w:r>
      <w:r w:rsidRPr="00E10E45">
        <w:rPr>
          <w:rFonts w:ascii="Times New Roman" w:hAnsi="Times New Roman" w:cs="Times New Roman"/>
          <w:lang w:val="et-EE"/>
        </w:rPr>
        <w:t xml:space="preserve">. Narva Linna Arenduse ja Ökonoomika Amet on projektis juhtpartner ja Eesti Raudtee AS on projekti partner. </w:t>
      </w:r>
    </w:p>
    <w:p w:rsidR="007F3D0F" w:rsidRPr="00E10E45" w:rsidRDefault="007F3D0F" w:rsidP="007F3D0F">
      <w:pPr>
        <w:pStyle w:val="BodyText"/>
        <w:rPr>
          <w:color w:val="auto"/>
          <w:sz w:val="24"/>
        </w:rPr>
      </w:pPr>
    </w:p>
    <w:p w:rsidR="002C2A08" w:rsidRDefault="007F3D0F" w:rsidP="002C2A08">
      <w:pPr>
        <w:jc w:val="both"/>
        <w:rPr>
          <w:lang w:val="et-EE"/>
        </w:rPr>
      </w:pPr>
      <w:r w:rsidRPr="00E10E45">
        <w:rPr>
          <w:lang w:val="et-EE"/>
        </w:rPr>
        <w:t xml:space="preserve">Projekti raames on kavandatud järgmised tegevused: </w:t>
      </w:r>
    </w:p>
    <w:p w:rsidR="002C2A08" w:rsidRPr="00844549" w:rsidRDefault="002C2A08" w:rsidP="0084454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2"/>
          <w:lang w:val="et-EE"/>
        </w:rPr>
      </w:pPr>
      <w:r>
        <w:rPr>
          <w:lang w:val="et-EE"/>
        </w:rPr>
        <w:t>bussijaama rekonstrueerimine</w:t>
      </w:r>
      <w:r w:rsidR="00844549">
        <w:rPr>
          <w:lang w:val="et-EE"/>
        </w:rPr>
        <w:t xml:space="preserve"> (r</w:t>
      </w:r>
      <w:r>
        <w:rPr>
          <w:lang w:val="et-EE"/>
        </w:rPr>
        <w:t>ekonstrueemis</w:t>
      </w:r>
      <w:r w:rsidR="00844549">
        <w:rPr>
          <w:lang w:val="et-EE"/>
        </w:rPr>
        <w:t xml:space="preserve">e </w:t>
      </w:r>
      <w:r>
        <w:rPr>
          <w:rFonts w:eastAsia="Calibri"/>
          <w:szCs w:val="22"/>
          <w:lang w:val="et-EE"/>
        </w:rPr>
        <w:t>ala</w:t>
      </w:r>
      <w:r w:rsidRPr="002C2A08">
        <w:rPr>
          <w:rFonts w:eastAsia="Calibri"/>
          <w:szCs w:val="22"/>
          <w:lang w:val="et-EE"/>
        </w:rPr>
        <w:t xml:space="preserve"> piirneb Raudtee ja Vaksali tänavaga ning sisaldab Jaama platsi</w:t>
      </w:r>
      <w:r w:rsidRPr="00844549">
        <w:rPr>
          <w:lang w:val="et-EE"/>
        </w:rPr>
        <w:t>):</w:t>
      </w:r>
    </w:p>
    <w:p w:rsidR="002C2A08" w:rsidRPr="002C2A08" w:rsidRDefault="00C501E6" w:rsidP="002C2A08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2C2A08">
        <w:rPr>
          <w:rFonts w:eastAsia="Calibri"/>
          <w:szCs w:val="22"/>
          <w:lang w:val="et-EE"/>
        </w:rPr>
        <w:t>bussiparkla</w:t>
      </w:r>
      <w:r w:rsidR="002C2A08" w:rsidRPr="002C2A08">
        <w:rPr>
          <w:lang w:val="et-EE"/>
        </w:rPr>
        <w:t xml:space="preserve"> </w:t>
      </w:r>
      <w:r w:rsidR="002C2A08">
        <w:rPr>
          <w:lang w:val="et-EE"/>
        </w:rPr>
        <w:t>ehitamine;</w:t>
      </w:r>
    </w:p>
    <w:p w:rsidR="002C2A08" w:rsidRDefault="00C501E6" w:rsidP="002C2A08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2C2A08">
        <w:rPr>
          <w:rFonts w:eastAsia="Calibri"/>
          <w:szCs w:val="22"/>
          <w:lang w:val="et-EE"/>
        </w:rPr>
        <w:t>katusega ooteperroon</w:t>
      </w:r>
      <w:r w:rsidR="002C2A08" w:rsidRPr="002C2A08">
        <w:rPr>
          <w:rFonts w:eastAsia="Calibri"/>
          <w:szCs w:val="22"/>
          <w:lang w:val="et-EE"/>
        </w:rPr>
        <w:t>i</w:t>
      </w:r>
      <w:r w:rsidRPr="002C2A08">
        <w:rPr>
          <w:rFonts w:eastAsia="Calibri"/>
          <w:szCs w:val="22"/>
          <w:lang w:val="et-EE"/>
        </w:rPr>
        <w:t xml:space="preserve"> (katusealune)</w:t>
      </w:r>
      <w:r w:rsidR="002C2A08">
        <w:rPr>
          <w:rFonts w:eastAsia="Calibri"/>
          <w:szCs w:val="22"/>
          <w:lang w:val="et-EE"/>
        </w:rPr>
        <w:t xml:space="preserve"> ehitamine</w:t>
      </w:r>
      <w:r w:rsidRPr="002C2A08">
        <w:rPr>
          <w:rFonts w:eastAsia="Calibri"/>
          <w:szCs w:val="22"/>
          <w:lang w:val="et-EE"/>
        </w:rPr>
        <w:t>;</w:t>
      </w:r>
      <w:r w:rsidR="002C2A08" w:rsidRPr="002C2A08">
        <w:rPr>
          <w:lang w:val="et-EE"/>
        </w:rPr>
        <w:t xml:space="preserve"> </w:t>
      </w:r>
    </w:p>
    <w:p w:rsidR="00C501E6" w:rsidRPr="00844549" w:rsidRDefault="00844549" w:rsidP="002C2A08">
      <w:pPr>
        <w:pStyle w:val="ListParagraph"/>
        <w:numPr>
          <w:ilvl w:val="1"/>
          <w:numId w:val="5"/>
        </w:numPr>
        <w:jc w:val="both"/>
        <w:rPr>
          <w:lang w:val="et-EE"/>
        </w:rPr>
      </w:pPr>
      <w:r>
        <w:rPr>
          <w:rFonts w:eastAsia="Calibri"/>
          <w:szCs w:val="22"/>
          <w:lang w:val="et-EE"/>
        </w:rPr>
        <w:t>k</w:t>
      </w:r>
      <w:r w:rsidR="00C501E6" w:rsidRPr="002C2A08">
        <w:rPr>
          <w:rFonts w:eastAsia="Calibri"/>
          <w:szCs w:val="22"/>
          <w:lang w:val="et-EE"/>
        </w:rPr>
        <w:t>ergliiklusteed</w:t>
      </w:r>
      <w:r w:rsidR="002C2A08" w:rsidRPr="002C2A08">
        <w:rPr>
          <w:rFonts w:eastAsia="Calibri"/>
          <w:szCs w:val="22"/>
          <w:lang w:val="et-EE"/>
        </w:rPr>
        <w:t>e</w:t>
      </w:r>
      <w:r w:rsidR="002C2A08">
        <w:rPr>
          <w:rFonts w:eastAsia="Calibri"/>
          <w:szCs w:val="22"/>
          <w:lang w:val="et-EE"/>
        </w:rPr>
        <w:t xml:space="preserve"> ehitamine</w:t>
      </w:r>
      <w:r w:rsidR="00C501E6" w:rsidRPr="002C2A08">
        <w:rPr>
          <w:rFonts w:eastAsia="Calibri"/>
          <w:szCs w:val="22"/>
          <w:lang w:val="et-EE"/>
        </w:rPr>
        <w:t xml:space="preserve"> sh ühendused olemasolevate ja planeeritavate kergliiklusteedega;</w:t>
      </w:r>
    </w:p>
    <w:p w:rsidR="00C501E6" w:rsidRPr="00844549" w:rsidRDefault="00C501E6" w:rsidP="00844549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844549">
        <w:rPr>
          <w:rFonts w:eastAsia="Calibri"/>
          <w:szCs w:val="22"/>
          <w:lang w:val="et-EE"/>
        </w:rPr>
        <w:t>taksoparkla</w:t>
      </w:r>
      <w:r w:rsidR="00844549">
        <w:rPr>
          <w:rFonts w:eastAsia="Calibri"/>
          <w:szCs w:val="22"/>
          <w:lang w:val="et-EE"/>
        </w:rPr>
        <w:t xml:space="preserve"> ehitamine</w:t>
      </w:r>
      <w:r w:rsidRPr="00844549">
        <w:rPr>
          <w:rFonts w:eastAsia="Calibri"/>
          <w:szCs w:val="22"/>
          <w:lang w:val="et-EE"/>
        </w:rPr>
        <w:t>;</w:t>
      </w:r>
    </w:p>
    <w:p w:rsidR="00C501E6" w:rsidRPr="00844549" w:rsidRDefault="00C501E6" w:rsidP="00844549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844549">
        <w:rPr>
          <w:rFonts w:eastAsia="Calibri"/>
          <w:szCs w:val="22"/>
          <w:lang w:val="et-EE"/>
        </w:rPr>
        <w:t>Jaama plats</w:t>
      </w:r>
      <w:r w:rsidR="00844549">
        <w:rPr>
          <w:rFonts w:eastAsia="Calibri"/>
          <w:szCs w:val="22"/>
          <w:lang w:val="et-EE"/>
        </w:rPr>
        <w:t>i rekonstrueerimine</w:t>
      </w:r>
      <w:r w:rsidRPr="00844549">
        <w:rPr>
          <w:rFonts w:eastAsia="Calibri"/>
          <w:szCs w:val="22"/>
          <w:lang w:val="et-EE"/>
        </w:rPr>
        <w:t xml:space="preserve">; </w:t>
      </w:r>
    </w:p>
    <w:p w:rsidR="00C501E6" w:rsidRPr="00844549" w:rsidRDefault="00C501E6" w:rsidP="00844549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844549">
        <w:rPr>
          <w:rFonts w:eastAsia="Calibri"/>
          <w:szCs w:val="22"/>
          <w:lang w:val="et-EE"/>
        </w:rPr>
        <w:t>s</w:t>
      </w:r>
      <w:r w:rsidR="00844549">
        <w:rPr>
          <w:rFonts w:eastAsia="Calibri"/>
          <w:szCs w:val="22"/>
          <w:lang w:val="et-EE"/>
        </w:rPr>
        <w:t>õidukite parklate ehitamine</w:t>
      </w:r>
      <w:r w:rsidRPr="00844549">
        <w:rPr>
          <w:rFonts w:eastAsia="Calibri"/>
          <w:szCs w:val="22"/>
          <w:lang w:val="et-EE"/>
        </w:rPr>
        <w:t>;</w:t>
      </w:r>
    </w:p>
    <w:p w:rsidR="00C501E6" w:rsidRPr="00844549" w:rsidRDefault="00C501E6" w:rsidP="00844549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844549">
        <w:rPr>
          <w:rFonts w:eastAsia="Calibri"/>
          <w:szCs w:val="22"/>
          <w:lang w:val="et-EE"/>
        </w:rPr>
        <w:t>jalgrattaparkla</w:t>
      </w:r>
      <w:r w:rsidR="002A6030">
        <w:rPr>
          <w:rFonts w:eastAsia="Calibri"/>
          <w:szCs w:val="22"/>
          <w:lang w:val="et-EE"/>
        </w:rPr>
        <w:t xml:space="preserve"> ehitamine</w:t>
      </w:r>
      <w:r w:rsidRPr="00844549">
        <w:rPr>
          <w:rFonts w:eastAsia="Calibri"/>
          <w:szCs w:val="22"/>
          <w:lang w:val="et-EE"/>
        </w:rPr>
        <w:t>;</w:t>
      </w:r>
    </w:p>
    <w:p w:rsidR="00C501E6" w:rsidRPr="00844549" w:rsidRDefault="00C501E6" w:rsidP="00C501E6">
      <w:pPr>
        <w:pStyle w:val="ListParagraph"/>
        <w:numPr>
          <w:ilvl w:val="1"/>
          <w:numId w:val="5"/>
        </w:numPr>
        <w:jc w:val="both"/>
        <w:rPr>
          <w:lang w:val="et-EE"/>
        </w:rPr>
      </w:pPr>
      <w:r w:rsidRPr="00844549">
        <w:rPr>
          <w:rFonts w:eastAsia="Calibri"/>
          <w:szCs w:val="22"/>
          <w:lang w:val="et-EE"/>
        </w:rPr>
        <w:t>optimaalse liikluskeemi väljatöötamine</w:t>
      </w:r>
    </w:p>
    <w:p w:rsidR="007F3D0F" w:rsidRPr="00844549" w:rsidRDefault="00E10E45" w:rsidP="00844549">
      <w:pPr>
        <w:pStyle w:val="ListParagraph"/>
        <w:numPr>
          <w:ilvl w:val="0"/>
          <w:numId w:val="4"/>
        </w:numPr>
        <w:jc w:val="both"/>
        <w:rPr>
          <w:bCs/>
          <w:lang w:val="et-EE"/>
        </w:rPr>
      </w:pPr>
      <w:r w:rsidRPr="00844549">
        <w:rPr>
          <w:lang w:val="et-EE"/>
        </w:rPr>
        <w:t>raudteejaama rekonstrueerimine</w:t>
      </w:r>
      <w:r w:rsidR="007F3D0F" w:rsidRPr="00844549">
        <w:rPr>
          <w:lang w:val="et-EE"/>
        </w:rPr>
        <w:t>.</w:t>
      </w:r>
    </w:p>
    <w:p w:rsidR="007F3D0F" w:rsidRPr="00E10E45" w:rsidRDefault="007F3D0F" w:rsidP="007F3D0F">
      <w:pPr>
        <w:pStyle w:val="BodyText"/>
        <w:rPr>
          <w:color w:val="auto"/>
          <w:sz w:val="24"/>
        </w:rPr>
      </w:pPr>
    </w:p>
    <w:p w:rsidR="007F3D0F" w:rsidRPr="00E10E45" w:rsidRDefault="007F3D0F" w:rsidP="007F3D0F">
      <w:pPr>
        <w:pStyle w:val="BodyText"/>
        <w:rPr>
          <w:color w:val="auto"/>
          <w:sz w:val="24"/>
        </w:rPr>
      </w:pPr>
      <w:r w:rsidRPr="00E10E45">
        <w:rPr>
          <w:color w:val="auto"/>
          <w:sz w:val="24"/>
        </w:rPr>
        <w:t>Programmi kaasfinantseering moodustab kuni 85% abikõlblikest projekti kuludest. Narva linna projekti eelarve on</w:t>
      </w:r>
      <w:r w:rsidR="00FD5938">
        <w:rPr>
          <w:color w:val="auto"/>
          <w:sz w:val="24"/>
        </w:rPr>
        <w:t xml:space="preserve"> kuni</w:t>
      </w:r>
      <w:r w:rsidR="0089186F">
        <w:rPr>
          <w:color w:val="auto"/>
          <w:sz w:val="24"/>
        </w:rPr>
        <w:t xml:space="preserve"> 700 000</w:t>
      </w:r>
      <w:r w:rsidRPr="00E10E45">
        <w:rPr>
          <w:color w:val="auto"/>
          <w:sz w:val="24"/>
        </w:rPr>
        <w:t xml:space="preserve">  eurot, millest toetus moodustab </w:t>
      </w:r>
      <w:r w:rsidR="00FD5938">
        <w:rPr>
          <w:color w:val="auto"/>
          <w:sz w:val="24"/>
        </w:rPr>
        <w:t>kuni 595 0</w:t>
      </w:r>
      <w:r w:rsidR="00EF18CF">
        <w:rPr>
          <w:color w:val="auto"/>
          <w:sz w:val="24"/>
        </w:rPr>
        <w:t>00</w:t>
      </w:r>
      <w:r w:rsidRPr="00E10E45">
        <w:rPr>
          <w:color w:val="auto"/>
          <w:sz w:val="24"/>
        </w:rPr>
        <w:t xml:space="preserve"> eurot, Narva linna omafinantseering </w:t>
      </w:r>
      <w:r w:rsidR="00FD5938">
        <w:rPr>
          <w:color w:val="auto"/>
          <w:sz w:val="24"/>
        </w:rPr>
        <w:t>kuni 105 00</w:t>
      </w:r>
      <w:r w:rsidR="00EF18CF">
        <w:rPr>
          <w:color w:val="auto"/>
          <w:sz w:val="24"/>
        </w:rPr>
        <w:t>0</w:t>
      </w:r>
      <w:r w:rsidRPr="00E10E45">
        <w:rPr>
          <w:color w:val="auto"/>
          <w:sz w:val="24"/>
        </w:rPr>
        <w:t xml:space="preserve"> eurot. </w:t>
      </w:r>
    </w:p>
    <w:p w:rsidR="007F3D0F" w:rsidRPr="00E10E45" w:rsidRDefault="007F3D0F" w:rsidP="007F3D0F">
      <w:pPr>
        <w:pStyle w:val="BodyText"/>
        <w:rPr>
          <w:color w:val="auto"/>
          <w:sz w:val="24"/>
        </w:rPr>
      </w:pPr>
    </w:p>
    <w:p w:rsidR="007F3D0F" w:rsidRPr="00066334" w:rsidRDefault="007F3D0F" w:rsidP="00066334">
      <w:pPr>
        <w:jc w:val="both"/>
        <w:rPr>
          <w:lang w:val="et-EE"/>
        </w:rPr>
      </w:pPr>
      <w:r w:rsidRPr="00E10E45">
        <w:rPr>
          <w:lang w:val="et-EE"/>
        </w:rPr>
        <w:t>Projekti tegevusi teostatakse 201</w:t>
      </w:r>
      <w:r w:rsidR="00E10E45" w:rsidRPr="00E10E45">
        <w:rPr>
          <w:lang w:val="et-EE"/>
        </w:rPr>
        <w:t>6</w:t>
      </w:r>
      <w:r w:rsidRPr="00E10E45">
        <w:rPr>
          <w:lang w:val="et-EE"/>
        </w:rPr>
        <w:t>. – 20</w:t>
      </w:r>
      <w:r w:rsidR="00E10E45" w:rsidRPr="00E10E45">
        <w:rPr>
          <w:lang w:val="et-EE"/>
        </w:rPr>
        <w:t>17</w:t>
      </w:r>
      <w:r w:rsidRPr="00E10E45">
        <w:rPr>
          <w:lang w:val="et-EE"/>
        </w:rPr>
        <w:t>. aastal. Otsusega on vaja kinnitada projekti omafinantseering 201</w:t>
      </w:r>
      <w:r w:rsidR="00E10E45" w:rsidRPr="00E10E45">
        <w:rPr>
          <w:lang w:val="et-EE"/>
        </w:rPr>
        <w:t>6</w:t>
      </w:r>
      <w:r w:rsidRPr="00E10E45">
        <w:rPr>
          <w:lang w:val="et-EE"/>
        </w:rPr>
        <w:t>. – 201</w:t>
      </w:r>
      <w:r w:rsidR="00E10E45" w:rsidRPr="00E10E45">
        <w:rPr>
          <w:lang w:val="et-EE"/>
        </w:rPr>
        <w:t>7</w:t>
      </w:r>
      <w:r w:rsidRPr="00E10E45">
        <w:rPr>
          <w:lang w:val="et-EE"/>
        </w:rPr>
        <w:t xml:space="preserve"> aastaks, juhul, kui projekt saab </w:t>
      </w:r>
      <w:r w:rsidR="00844549">
        <w:rPr>
          <w:bCs/>
          <w:lang w:val="et-EE"/>
        </w:rPr>
        <w:t xml:space="preserve">meetme </w:t>
      </w:r>
      <w:r w:rsidR="00193264" w:rsidRPr="00E10E45">
        <w:rPr>
          <w:rFonts w:eastAsiaTheme="minorHAnsi"/>
          <w:bCs/>
          <w:lang w:val="et-EE"/>
        </w:rPr>
        <w:t>"Raudteeliikluse arendamine ja erinevate liikumisviiside ühendamine" tegevuse „Ühendusvõimaluste parandamine ühistranspordipeatustes”</w:t>
      </w:r>
      <w:r w:rsidR="00844549">
        <w:rPr>
          <w:bCs/>
          <w:lang w:val="et-EE"/>
        </w:rPr>
        <w:t xml:space="preserve"> </w:t>
      </w:r>
      <w:r w:rsidRPr="00E10E45">
        <w:rPr>
          <w:lang w:val="et-EE"/>
        </w:rPr>
        <w:t>programmi poolt</w:t>
      </w:r>
      <w:r w:rsidR="00FD5938">
        <w:rPr>
          <w:lang w:val="et-EE"/>
        </w:rPr>
        <w:t xml:space="preserve"> toetuse</w:t>
      </w:r>
      <w:r w:rsidRPr="00E10E45">
        <w:rPr>
          <w:lang w:val="et-EE"/>
        </w:rPr>
        <w:t>.</w:t>
      </w:r>
    </w:p>
    <w:p w:rsidR="007F3D0F" w:rsidRPr="00E10E45" w:rsidRDefault="007F3D0F" w:rsidP="007F3D0F">
      <w:pPr>
        <w:jc w:val="both"/>
        <w:rPr>
          <w:lang w:val="et-EE"/>
        </w:rPr>
      </w:pPr>
    </w:p>
    <w:p w:rsidR="007F3D0F" w:rsidRPr="00E10E45" w:rsidRDefault="007F3D0F" w:rsidP="007F3D0F">
      <w:pPr>
        <w:pStyle w:val="BodyText"/>
        <w:rPr>
          <w:color w:val="auto"/>
          <w:sz w:val="24"/>
        </w:rPr>
      </w:pPr>
      <w:r w:rsidRPr="00E10E45">
        <w:rPr>
          <w:color w:val="auto"/>
          <w:sz w:val="24"/>
        </w:rPr>
        <w:t>Projekt on vastavuses strateegiliste dokumentidega:</w:t>
      </w:r>
    </w:p>
    <w:p w:rsidR="007F3D0F" w:rsidRPr="00123FDB" w:rsidRDefault="007F3D0F" w:rsidP="007F3D0F">
      <w:pPr>
        <w:pStyle w:val="BodyText"/>
        <w:numPr>
          <w:ilvl w:val="0"/>
          <w:numId w:val="2"/>
        </w:numPr>
        <w:rPr>
          <w:color w:val="auto"/>
          <w:sz w:val="24"/>
          <w:u w:val="single"/>
        </w:rPr>
      </w:pPr>
      <w:r w:rsidRPr="00E10E45">
        <w:rPr>
          <w:color w:val="auto"/>
          <w:sz w:val="24"/>
          <w:u w:val="single"/>
        </w:rPr>
        <w:t>Narva linna arengukavaga</w:t>
      </w:r>
      <w:r w:rsidRPr="00123FDB">
        <w:rPr>
          <w:color w:val="auto"/>
          <w:sz w:val="24"/>
          <w:u w:val="single"/>
        </w:rPr>
        <w:t xml:space="preserve"> 2008-201</w:t>
      </w:r>
      <w:r>
        <w:rPr>
          <w:color w:val="auto"/>
          <w:sz w:val="24"/>
          <w:u w:val="single"/>
        </w:rPr>
        <w:t>8</w:t>
      </w:r>
      <w:r w:rsidRPr="00123FDB">
        <w:rPr>
          <w:color w:val="auto"/>
          <w:sz w:val="24"/>
          <w:u w:val="single"/>
        </w:rPr>
        <w:t>.</w:t>
      </w:r>
    </w:p>
    <w:p w:rsidR="007F3D0F" w:rsidRPr="00123FDB" w:rsidRDefault="007F3D0F" w:rsidP="007F3D0F">
      <w:pPr>
        <w:jc w:val="both"/>
        <w:rPr>
          <w:bCs/>
          <w:u w:val="single"/>
          <w:lang w:val="et-EE"/>
        </w:rPr>
      </w:pPr>
      <w:r w:rsidRPr="00123FDB">
        <w:rPr>
          <w:bCs/>
          <w:u w:val="single"/>
          <w:lang w:val="et-EE"/>
        </w:rPr>
        <w:t>Strateegiline eesmärk 1.1: transpordi infrastruktuur vastab tänapäeva nõuetele</w:t>
      </w:r>
    </w:p>
    <w:p w:rsidR="007F3D0F" w:rsidRPr="00123FDB" w:rsidRDefault="007F3D0F" w:rsidP="007F3D0F">
      <w:pPr>
        <w:jc w:val="both"/>
        <w:rPr>
          <w:bCs/>
          <w:lang w:val="et-EE"/>
        </w:rPr>
      </w:pPr>
      <w:r w:rsidRPr="00123FDB">
        <w:rPr>
          <w:bCs/>
          <w:lang w:val="et-EE"/>
        </w:rPr>
        <w:lastRenderedPageBreak/>
        <w:t>Tegevussuund 1.1.1: luua kaasaegne ja mugav liiklusinfrastruktuur</w:t>
      </w:r>
    </w:p>
    <w:p w:rsidR="007F3D0F" w:rsidRDefault="007F3D0F" w:rsidP="007F3D0F">
      <w:pPr>
        <w:jc w:val="both"/>
        <w:rPr>
          <w:bCs/>
          <w:lang w:val="et-EE"/>
        </w:rPr>
      </w:pPr>
      <w:r w:rsidRPr="00123FDB">
        <w:rPr>
          <w:bCs/>
          <w:lang w:val="et-EE"/>
        </w:rPr>
        <w:t>Ülesanded:</w:t>
      </w:r>
    </w:p>
    <w:p w:rsidR="00066334" w:rsidRPr="00066334" w:rsidRDefault="00066334" w:rsidP="007F3D0F">
      <w:pPr>
        <w:jc w:val="both"/>
        <w:rPr>
          <w:bCs/>
          <w:lang w:val="et-EE"/>
        </w:rPr>
      </w:pPr>
      <w:r w:rsidRPr="00066334">
        <w:rPr>
          <w:rFonts w:eastAsiaTheme="minorHAnsi"/>
          <w:lang w:val="et-EE"/>
        </w:rPr>
        <w:t>1.1.1.5. tarbijate vajadustele vastavate ühistranspordi bussipeatuste ehitamine ja paigaldamine</w:t>
      </w:r>
    </w:p>
    <w:p w:rsidR="007F3D0F" w:rsidRPr="00066334" w:rsidRDefault="007F3D0F" w:rsidP="007F3D0F">
      <w:pPr>
        <w:jc w:val="both"/>
        <w:rPr>
          <w:bCs/>
          <w:lang w:val="et-EE"/>
        </w:rPr>
      </w:pPr>
      <w:r w:rsidRPr="00066334">
        <w:rPr>
          <w:bCs/>
          <w:lang w:val="et-EE"/>
        </w:rPr>
        <w:t xml:space="preserve">Tegevused: </w:t>
      </w:r>
    </w:p>
    <w:p w:rsidR="007F3D0F" w:rsidRDefault="00066334" w:rsidP="0006633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val="et-EE"/>
        </w:rPr>
      </w:pPr>
      <w:r w:rsidRPr="00066334">
        <w:rPr>
          <w:rFonts w:eastAsiaTheme="minorHAnsi"/>
          <w:lang w:val="et-EE"/>
        </w:rPr>
        <w:t>Narva Linna Bussi-ja Raudteejaama arendus</w:t>
      </w:r>
    </w:p>
    <w:p w:rsidR="00400821" w:rsidRDefault="00400821" w:rsidP="00400821">
      <w:pPr>
        <w:pStyle w:val="ListParagraph"/>
        <w:autoSpaceDE w:val="0"/>
        <w:autoSpaceDN w:val="0"/>
        <w:adjustRightInd w:val="0"/>
        <w:rPr>
          <w:rFonts w:eastAsiaTheme="minorHAnsi"/>
          <w:lang w:val="et-EE"/>
        </w:rPr>
      </w:pPr>
    </w:p>
    <w:p w:rsidR="00400821" w:rsidRDefault="00400821" w:rsidP="004008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u w:val="single"/>
          <w:lang w:val="et-EE"/>
        </w:rPr>
      </w:pPr>
      <w:r w:rsidRPr="00400821">
        <w:rPr>
          <w:rFonts w:eastAsiaTheme="minorHAnsi"/>
          <w:u w:val="single"/>
          <w:lang w:val="et-EE"/>
        </w:rPr>
        <w:t>Narva linna eelarvestrateegia 2015-2018</w:t>
      </w:r>
    </w:p>
    <w:p w:rsidR="00400821" w:rsidRPr="00400821" w:rsidRDefault="00400821" w:rsidP="00400821">
      <w:pPr>
        <w:autoSpaceDE w:val="0"/>
        <w:autoSpaceDN w:val="0"/>
        <w:adjustRightInd w:val="0"/>
        <w:rPr>
          <w:rFonts w:eastAsiaTheme="minorHAnsi"/>
          <w:lang w:val="et-EE"/>
        </w:rPr>
      </w:pPr>
      <w:r w:rsidRPr="00400821">
        <w:rPr>
          <w:rFonts w:eastAsiaTheme="minorHAnsi"/>
          <w:lang w:val="et-EE"/>
        </w:rPr>
        <w:t>Investeerimisprojektid:</w:t>
      </w:r>
    </w:p>
    <w:p w:rsidR="00400821" w:rsidRDefault="00400821" w:rsidP="0040082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val="et-EE"/>
        </w:rPr>
      </w:pPr>
      <w:r w:rsidRPr="00066334">
        <w:rPr>
          <w:rFonts w:eastAsiaTheme="minorHAnsi"/>
          <w:lang w:val="et-EE"/>
        </w:rPr>
        <w:t>Narva Linna Bussi-ja Raudteejaama arendus</w:t>
      </w:r>
    </w:p>
    <w:p w:rsidR="00400821" w:rsidRPr="00400821" w:rsidRDefault="00400821" w:rsidP="00400821">
      <w:pPr>
        <w:pStyle w:val="ListParagraph"/>
        <w:autoSpaceDE w:val="0"/>
        <w:autoSpaceDN w:val="0"/>
        <w:adjustRightInd w:val="0"/>
        <w:rPr>
          <w:rFonts w:eastAsiaTheme="minorHAnsi"/>
          <w:u w:val="single"/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b/>
          <w:lang w:val="et-EE"/>
        </w:rPr>
      </w:pPr>
      <w:r w:rsidRPr="00123FDB">
        <w:rPr>
          <w:b/>
          <w:lang w:val="et-EE"/>
        </w:rPr>
        <w:t xml:space="preserve">2.  ÕIGUSLIKUD ALUSED </w:t>
      </w:r>
    </w:p>
    <w:p w:rsidR="007F3D0F" w:rsidRPr="00123FDB" w:rsidRDefault="007F3D0F" w:rsidP="007F3D0F">
      <w:pPr>
        <w:spacing w:before="120"/>
        <w:jc w:val="both"/>
        <w:rPr>
          <w:lang w:val="et-EE"/>
        </w:rPr>
      </w:pPr>
      <w:r w:rsidRPr="00123FDB">
        <w:rPr>
          <w:bCs/>
          <w:lang w:val="et-EE"/>
        </w:rPr>
        <w:t>Otsus võetakse vastu Kohaliku omavalitsuse korralduse seaduse § 22 lõike 1 punkti 8 alusel.</w:t>
      </w:r>
      <w:r w:rsidRPr="00123FDB">
        <w:rPr>
          <w:lang w:val="et-EE"/>
        </w:rPr>
        <w:t xml:space="preserve">   </w:t>
      </w:r>
    </w:p>
    <w:p w:rsidR="00FD5938" w:rsidRDefault="00FD5938" w:rsidP="00FD5938">
      <w:pPr>
        <w:jc w:val="both"/>
        <w:rPr>
          <w:sz w:val="20"/>
          <w:lang w:val="et-EE"/>
        </w:rPr>
      </w:pPr>
    </w:p>
    <w:p w:rsidR="007F3D0F" w:rsidRPr="00FD5938" w:rsidRDefault="007F3D0F" w:rsidP="00FD5938">
      <w:pPr>
        <w:pStyle w:val="ListParagraph"/>
        <w:numPr>
          <w:ilvl w:val="0"/>
          <w:numId w:val="4"/>
        </w:numPr>
        <w:jc w:val="both"/>
        <w:rPr>
          <w:b/>
        </w:rPr>
      </w:pPr>
      <w:r w:rsidRPr="00FD5938">
        <w:rPr>
          <w:b/>
        </w:rPr>
        <w:t>OTSUS</w:t>
      </w:r>
    </w:p>
    <w:p w:rsidR="007F3D0F" w:rsidRPr="00EC21C3" w:rsidRDefault="007F3D0F" w:rsidP="007F3D0F">
      <w:pPr>
        <w:jc w:val="both"/>
      </w:pPr>
    </w:p>
    <w:p w:rsidR="007A44C5" w:rsidRPr="00EC21C3" w:rsidRDefault="007A44C5" w:rsidP="007A44C5">
      <w:pPr>
        <w:ind w:left="426" w:hanging="426"/>
        <w:jc w:val="both"/>
        <w:rPr>
          <w:lang w:val="en-GB"/>
        </w:rPr>
      </w:pPr>
      <w:r>
        <w:t xml:space="preserve">3.1 </w:t>
      </w:r>
      <w:r w:rsidR="00400821" w:rsidRPr="004B14E6">
        <w:rPr>
          <w:lang w:val="et-EE"/>
        </w:rPr>
        <w:t>Määrata</w:t>
      </w:r>
      <w:r w:rsidR="007F3D0F" w:rsidRPr="004B14E6">
        <w:rPr>
          <w:lang w:val="et-EE"/>
        </w:rPr>
        <w:t xml:space="preserve"> Narva Linn</w:t>
      </w:r>
      <w:r w:rsidR="004B14E6">
        <w:rPr>
          <w:lang w:val="et-EE"/>
        </w:rPr>
        <w:t>a Arenduse ja Ökonoomika Amet</w:t>
      </w:r>
      <w:r w:rsidR="007F3D0F" w:rsidRPr="004B14E6">
        <w:rPr>
          <w:lang w:val="et-EE"/>
        </w:rPr>
        <w:t xml:space="preserve"> projekti “</w:t>
      </w:r>
      <w:r w:rsidR="00193264" w:rsidRPr="004B14E6">
        <w:rPr>
          <w:lang w:val="et-EE"/>
        </w:rPr>
        <w:t xml:space="preserve">Narva linna bussi- ja </w:t>
      </w:r>
      <w:r w:rsidR="00400821" w:rsidRPr="004B14E6">
        <w:rPr>
          <w:lang w:val="et-EE"/>
        </w:rPr>
        <w:t xml:space="preserve">  </w:t>
      </w:r>
      <w:r>
        <w:rPr>
          <w:lang w:val="et-EE"/>
        </w:rPr>
        <w:t xml:space="preserve">    </w:t>
      </w:r>
      <w:bookmarkStart w:id="0" w:name="_GoBack"/>
      <w:bookmarkEnd w:id="0"/>
      <w:r w:rsidR="00193264" w:rsidRPr="004B14E6">
        <w:rPr>
          <w:lang w:val="et-EE"/>
        </w:rPr>
        <w:t>raudteejaama arendus</w:t>
      </w:r>
      <w:proofErr w:type="gramStart"/>
      <w:r w:rsidR="004B14E6" w:rsidRPr="004B14E6">
        <w:rPr>
          <w:lang w:val="et-EE"/>
        </w:rPr>
        <w:t xml:space="preserve">“ </w:t>
      </w:r>
      <w:r w:rsidR="00400821" w:rsidRPr="004B14E6">
        <w:rPr>
          <w:lang w:val="et-EE"/>
        </w:rPr>
        <w:t>teostaja</w:t>
      </w:r>
      <w:r w:rsidR="004B14E6">
        <w:rPr>
          <w:lang w:val="et-EE"/>
        </w:rPr>
        <w:t>ks</w:t>
      </w:r>
      <w:proofErr w:type="gramEnd"/>
      <w:r w:rsidR="00193264">
        <w:rPr>
          <w:lang w:val="en-GB"/>
        </w:rPr>
        <w:t>.</w:t>
      </w:r>
    </w:p>
    <w:p w:rsidR="007F3D0F" w:rsidRPr="007F3D0F" w:rsidRDefault="007A44C5" w:rsidP="007F3D0F">
      <w:pPr>
        <w:ind w:left="540" w:hanging="540"/>
        <w:jc w:val="both"/>
        <w:rPr>
          <w:lang w:val="et-EE"/>
        </w:rPr>
      </w:pPr>
      <w:r>
        <w:rPr>
          <w:lang w:val="et-EE"/>
        </w:rPr>
        <w:t xml:space="preserve">3.2. </w:t>
      </w:r>
      <w:r w:rsidR="007F3D0F" w:rsidRPr="00123FDB">
        <w:rPr>
          <w:noProof/>
          <w:lang w:val="et-EE"/>
        </w:rPr>
        <w:t xml:space="preserve">Kinnitada projekti </w:t>
      </w:r>
      <w:r w:rsidR="00193264" w:rsidRPr="007F3D0F">
        <w:rPr>
          <w:lang w:val="et-EE"/>
        </w:rPr>
        <w:t>“Narva linna bussi</w:t>
      </w:r>
      <w:r w:rsidR="00193264">
        <w:rPr>
          <w:lang w:val="et-EE"/>
        </w:rPr>
        <w:t xml:space="preserve">- ja </w:t>
      </w:r>
      <w:r w:rsidR="00193264" w:rsidRPr="007F3D0F">
        <w:rPr>
          <w:lang w:val="et-EE"/>
        </w:rPr>
        <w:t>raudteejaama arendus“</w:t>
      </w:r>
      <w:r w:rsidR="007F3D0F" w:rsidRPr="00123FDB">
        <w:rPr>
          <w:noProof/>
          <w:lang w:val="et-EE"/>
        </w:rPr>
        <w:t xml:space="preserve"> </w:t>
      </w:r>
      <w:r w:rsidR="007F3D0F">
        <w:rPr>
          <w:noProof/>
          <w:lang w:val="et-EE"/>
        </w:rPr>
        <w:t xml:space="preserve">Narva poolseks </w:t>
      </w:r>
      <w:r w:rsidR="007F3D0F" w:rsidRPr="00123FDB">
        <w:rPr>
          <w:noProof/>
          <w:lang w:val="et-EE"/>
        </w:rPr>
        <w:t>omafinantseeringuks 201</w:t>
      </w:r>
      <w:r w:rsidR="007F3D0F">
        <w:rPr>
          <w:noProof/>
          <w:lang w:val="et-EE"/>
        </w:rPr>
        <w:t>6</w:t>
      </w:r>
      <w:r w:rsidR="007F3D0F" w:rsidRPr="00123FDB">
        <w:rPr>
          <w:noProof/>
          <w:lang w:val="et-EE"/>
        </w:rPr>
        <w:t>. – 201</w:t>
      </w:r>
      <w:r w:rsidR="007F3D0F">
        <w:rPr>
          <w:noProof/>
          <w:lang w:val="et-EE"/>
        </w:rPr>
        <w:t xml:space="preserve">7. a- </w:t>
      </w:r>
      <w:r w:rsidR="007F3D0F" w:rsidRPr="00123FDB">
        <w:rPr>
          <w:noProof/>
          <w:lang w:val="et-EE"/>
        </w:rPr>
        <w:t xml:space="preserve">kokku </w:t>
      </w:r>
      <w:r w:rsidR="00FD5938">
        <w:rPr>
          <w:noProof/>
          <w:lang w:val="et-EE"/>
        </w:rPr>
        <w:t xml:space="preserve">kuni </w:t>
      </w:r>
      <w:r w:rsidR="00FD5938">
        <w:t>105 0</w:t>
      </w:r>
      <w:r w:rsidR="00EF18CF">
        <w:t>00</w:t>
      </w:r>
      <w:r w:rsidR="007F3D0F">
        <w:t xml:space="preserve"> </w:t>
      </w:r>
      <w:r w:rsidR="00FD5938">
        <w:rPr>
          <w:lang w:val="et-EE"/>
        </w:rPr>
        <w:t>euro</w:t>
      </w:r>
      <w:r>
        <w:rPr>
          <w:lang w:val="et-EE"/>
        </w:rPr>
        <w:t>t</w:t>
      </w:r>
      <w:r w:rsidR="007F3D0F">
        <w:rPr>
          <w:noProof/>
          <w:lang w:val="et-EE"/>
        </w:rPr>
        <w:t xml:space="preserve">. </w:t>
      </w:r>
      <w:r w:rsidR="007F3D0F" w:rsidRPr="00123FDB">
        <w:rPr>
          <w:noProof/>
          <w:lang w:val="et-EE"/>
        </w:rPr>
        <w:t xml:space="preserve"> </w:t>
      </w:r>
      <w:r w:rsidR="007F3D0F" w:rsidRPr="00123FDB">
        <w:rPr>
          <w:lang w:val="et-EE"/>
        </w:rPr>
        <w:t>Projekti positiivse rahastamisotsuse korral</w:t>
      </w:r>
      <w:r w:rsidR="007F3D0F">
        <w:rPr>
          <w:lang w:val="et-EE"/>
        </w:rPr>
        <w:t xml:space="preserve"> näha </w:t>
      </w:r>
      <w:r w:rsidR="007F3D0F" w:rsidRPr="00123FDB">
        <w:rPr>
          <w:lang w:val="et-EE"/>
        </w:rPr>
        <w:t xml:space="preserve"> </w:t>
      </w:r>
      <w:r w:rsidR="007F3D0F">
        <w:rPr>
          <w:lang w:val="et-EE"/>
        </w:rPr>
        <w:t>omafinantseeringu katteks vajalikud summad</w:t>
      </w:r>
      <w:r w:rsidR="007F3D0F" w:rsidRPr="00123FDB">
        <w:rPr>
          <w:lang w:val="et-EE"/>
        </w:rPr>
        <w:t xml:space="preserve"> Narva Linnavalitsuse</w:t>
      </w:r>
      <w:r w:rsidR="007F3D0F">
        <w:rPr>
          <w:lang w:val="et-EE"/>
        </w:rPr>
        <w:t xml:space="preserve"> eelarves ette </w:t>
      </w:r>
      <w:r w:rsidR="007F3D0F" w:rsidRPr="00123FDB">
        <w:rPr>
          <w:noProof/>
          <w:lang w:val="et-EE"/>
        </w:rPr>
        <w:t xml:space="preserve">järgmiselt: </w:t>
      </w:r>
      <w:r w:rsidR="007F3D0F" w:rsidRPr="00123FDB">
        <w:rPr>
          <w:lang w:val="et-EE"/>
        </w:rPr>
        <w:t>201</w:t>
      </w:r>
      <w:r w:rsidR="00193264">
        <w:rPr>
          <w:lang w:val="et-EE"/>
        </w:rPr>
        <w:t>6</w:t>
      </w:r>
      <w:r w:rsidR="007F3D0F" w:rsidRPr="00123FDB">
        <w:rPr>
          <w:lang w:val="et-EE"/>
        </w:rPr>
        <w:t xml:space="preserve">. aastal kuni </w:t>
      </w:r>
      <w:r w:rsidR="00400821">
        <w:rPr>
          <w:lang w:val="et-EE"/>
        </w:rPr>
        <w:t>52 5</w:t>
      </w:r>
      <w:r w:rsidR="00EF18CF">
        <w:rPr>
          <w:lang w:val="et-EE"/>
        </w:rPr>
        <w:t>00</w:t>
      </w:r>
      <w:r w:rsidR="007F3D0F" w:rsidRPr="00123FDB">
        <w:rPr>
          <w:lang w:val="et-EE"/>
        </w:rPr>
        <w:t xml:space="preserve"> eurot; 201</w:t>
      </w:r>
      <w:r w:rsidR="00193264">
        <w:rPr>
          <w:lang w:val="et-EE"/>
        </w:rPr>
        <w:t>7</w:t>
      </w:r>
      <w:r w:rsidR="007F3D0F" w:rsidRPr="00123FDB">
        <w:rPr>
          <w:lang w:val="et-EE"/>
        </w:rPr>
        <w:t xml:space="preserve">. aastal kuni </w:t>
      </w:r>
      <w:r w:rsidR="00FD5938">
        <w:rPr>
          <w:lang w:val="et-EE"/>
        </w:rPr>
        <w:t>52</w:t>
      </w:r>
      <w:r w:rsidR="00EF18CF">
        <w:rPr>
          <w:lang w:val="et-EE"/>
        </w:rPr>
        <w:t xml:space="preserve"> 500</w:t>
      </w:r>
      <w:r w:rsidR="007F3D0F" w:rsidRPr="00123FDB">
        <w:rPr>
          <w:lang w:val="et-EE"/>
        </w:rPr>
        <w:t xml:space="preserve"> eurot.</w:t>
      </w:r>
    </w:p>
    <w:p w:rsidR="00400821" w:rsidRPr="007F3D0F" w:rsidRDefault="00400821" w:rsidP="00400821">
      <w:pPr>
        <w:ind w:left="540" w:hanging="540"/>
        <w:jc w:val="both"/>
        <w:rPr>
          <w:lang w:val="et-EE"/>
        </w:rPr>
      </w:pPr>
      <w:r>
        <w:rPr>
          <w:lang w:val="et-EE"/>
        </w:rPr>
        <w:t xml:space="preserve">3.3  Ette näha linna eelarves laenu arvelt </w:t>
      </w:r>
      <w:r w:rsidRPr="00123FDB">
        <w:rPr>
          <w:lang w:val="et-EE"/>
        </w:rPr>
        <w:t>201</w:t>
      </w:r>
      <w:r>
        <w:rPr>
          <w:lang w:val="et-EE"/>
        </w:rPr>
        <w:t>6</w:t>
      </w:r>
      <w:r w:rsidRPr="00123FDB">
        <w:rPr>
          <w:lang w:val="et-EE"/>
        </w:rPr>
        <w:t xml:space="preserve">. aastal </w:t>
      </w:r>
      <w:r>
        <w:rPr>
          <w:lang w:val="et-EE"/>
        </w:rPr>
        <w:t>omafinantseerimise katmiseks kuni 52 500</w:t>
      </w:r>
      <w:r w:rsidRPr="00123FDB">
        <w:rPr>
          <w:lang w:val="et-EE"/>
        </w:rPr>
        <w:t xml:space="preserve"> eurot; 201</w:t>
      </w:r>
      <w:r>
        <w:rPr>
          <w:lang w:val="et-EE"/>
        </w:rPr>
        <w:t>7</w:t>
      </w:r>
      <w:r w:rsidRPr="00123FDB">
        <w:rPr>
          <w:lang w:val="et-EE"/>
        </w:rPr>
        <w:t xml:space="preserve">. aastal </w:t>
      </w:r>
      <w:r>
        <w:rPr>
          <w:lang w:val="et-EE"/>
        </w:rPr>
        <w:t xml:space="preserve">omafinantseerimise katmiseks </w:t>
      </w:r>
      <w:r w:rsidRPr="00123FDB">
        <w:rPr>
          <w:lang w:val="et-EE"/>
        </w:rPr>
        <w:t xml:space="preserve">kuni </w:t>
      </w:r>
      <w:r>
        <w:rPr>
          <w:lang w:val="et-EE"/>
        </w:rPr>
        <w:t>52 500</w:t>
      </w:r>
      <w:r w:rsidRPr="00123FDB">
        <w:rPr>
          <w:lang w:val="et-EE"/>
        </w:rPr>
        <w:t xml:space="preserve"> eurot.</w:t>
      </w:r>
    </w:p>
    <w:p w:rsidR="007F3D0F" w:rsidRDefault="007F3D0F" w:rsidP="007F3D0F">
      <w:pPr>
        <w:ind w:left="540" w:hanging="540"/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b/>
          <w:lang w:val="et-EE"/>
        </w:rPr>
      </w:pPr>
      <w:r w:rsidRPr="00123FDB">
        <w:rPr>
          <w:b/>
          <w:lang w:val="et-EE"/>
        </w:rPr>
        <w:t>4.  VAIDLUSTAMINE</w:t>
      </w: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  <w:r w:rsidRPr="00123FDB">
        <w:rPr>
          <w:lang w:val="et-EE"/>
        </w:rPr>
        <w:t>Otsust on võimalik vaidlustada Tartu Halduskohtu Jõhvi kohtumajas 30 päeva jooksul arvates otsuse teatavakstegemisest.</w:t>
      </w:r>
    </w:p>
    <w:p w:rsidR="007F3D0F" w:rsidRPr="00123FDB" w:rsidRDefault="007F3D0F" w:rsidP="007F3D0F">
      <w:pPr>
        <w:jc w:val="both"/>
        <w:rPr>
          <w:sz w:val="20"/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  <w:r w:rsidRPr="00123FDB">
        <w:rPr>
          <w:b/>
          <w:lang w:val="et-EE"/>
        </w:rPr>
        <w:t>5.  OTSUSE JÕUSTUMINE</w:t>
      </w: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  <w:r w:rsidRPr="00123FDB">
        <w:rPr>
          <w:lang w:val="et-EE"/>
        </w:rPr>
        <w:t>Otsus jõustub seadusega sätestatud korras.</w:t>
      </w: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</w:p>
    <w:p w:rsidR="007F3D0F" w:rsidRPr="00123FDB" w:rsidRDefault="007F3D0F" w:rsidP="007F3D0F">
      <w:pPr>
        <w:jc w:val="both"/>
        <w:rPr>
          <w:lang w:val="et-EE"/>
        </w:rPr>
      </w:pPr>
      <w:r w:rsidRPr="00123FDB">
        <w:rPr>
          <w:lang w:val="et-EE"/>
        </w:rPr>
        <w:t>Tarmo Tammiste</w:t>
      </w:r>
      <w:r w:rsidRPr="00123FDB">
        <w:rPr>
          <w:lang w:val="et-EE"/>
        </w:rPr>
        <w:tab/>
      </w:r>
      <w:r w:rsidRPr="00123FDB">
        <w:rPr>
          <w:lang w:val="et-EE"/>
        </w:rPr>
        <w:tab/>
      </w:r>
      <w:r w:rsidRPr="00123FDB">
        <w:rPr>
          <w:lang w:val="et-EE"/>
        </w:rPr>
        <w:tab/>
      </w:r>
      <w:r w:rsidRPr="00123FDB">
        <w:rPr>
          <w:lang w:val="et-EE"/>
        </w:rPr>
        <w:tab/>
      </w:r>
      <w:r w:rsidRPr="00123FDB">
        <w:rPr>
          <w:lang w:val="et-EE"/>
        </w:rPr>
        <w:tab/>
      </w:r>
      <w:r w:rsidRPr="00123FDB">
        <w:rPr>
          <w:lang w:val="et-EE"/>
        </w:rPr>
        <w:tab/>
      </w:r>
    </w:p>
    <w:p w:rsidR="007F3D0F" w:rsidRDefault="007F3D0F" w:rsidP="007F3D0F">
      <w:pPr>
        <w:jc w:val="both"/>
        <w:rPr>
          <w:lang w:val="et-EE"/>
        </w:rPr>
      </w:pPr>
      <w:r w:rsidRPr="00123FDB">
        <w:rPr>
          <w:lang w:val="et-EE"/>
        </w:rPr>
        <w:t>Linnavolikogu esimees</w:t>
      </w:r>
    </w:p>
    <w:p w:rsidR="0034022C" w:rsidRDefault="0034022C"/>
    <w:sectPr w:rsidR="0034022C" w:rsidSect="001A3D6D">
      <w:footerReference w:type="even" r:id="rId8"/>
      <w:footerReference w:type="default" r:id="rId9"/>
      <w:pgSz w:w="12240" w:h="15840"/>
      <w:pgMar w:top="1440" w:right="1083" w:bottom="89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D3" w:rsidRDefault="00CB0CD3">
      <w:r>
        <w:separator/>
      </w:r>
    </w:p>
  </w:endnote>
  <w:endnote w:type="continuationSeparator" w:id="0">
    <w:p w:rsidR="00CB0CD3" w:rsidRDefault="00CB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Condensed">
    <w:altName w:val="Robot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7D" w:rsidRDefault="00755451" w:rsidP="00512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97D" w:rsidRDefault="00CB0CD3" w:rsidP="001A3D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7D" w:rsidRDefault="00755451" w:rsidP="00512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4C5">
      <w:rPr>
        <w:rStyle w:val="PageNumber"/>
        <w:noProof/>
      </w:rPr>
      <w:t>2</w:t>
    </w:r>
    <w:r>
      <w:rPr>
        <w:rStyle w:val="PageNumber"/>
      </w:rPr>
      <w:fldChar w:fldCharType="end"/>
    </w:r>
  </w:p>
  <w:p w:rsidR="0053097D" w:rsidRDefault="00CB0CD3" w:rsidP="001A3D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D3" w:rsidRDefault="00CB0CD3">
      <w:r>
        <w:separator/>
      </w:r>
    </w:p>
  </w:footnote>
  <w:footnote w:type="continuationSeparator" w:id="0">
    <w:p w:rsidR="00CB0CD3" w:rsidRDefault="00CB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762"/>
    <w:multiLevelType w:val="multilevel"/>
    <w:tmpl w:val="D89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04002E"/>
    <w:multiLevelType w:val="multilevel"/>
    <w:tmpl w:val="B33C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8B4118"/>
    <w:multiLevelType w:val="hybridMultilevel"/>
    <w:tmpl w:val="03A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B29EA"/>
    <w:multiLevelType w:val="multilevel"/>
    <w:tmpl w:val="33F0EC9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C84735"/>
    <w:multiLevelType w:val="hybridMultilevel"/>
    <w:tmpl w:val="DD86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37871"/>
    <w:multiLevelType w:val="multilevel"/>
    <w:tmpl w:val="8C565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1"/>
    <w:rsid w:val="00066334"/>
    <w:rsid w:val="00193264"/>
    <w:rsid w:val="002A6030"/>
    <w:rsid w:val="002C2A08"/>
    <w:rsid w:val="0034022C"/>
    <w:rsid w:val="00400821"/>
    <w:rsid w:val="00401E71"/>
    <w:rsid w:val="004B14E6"/>
    <w:rsid w:val="00755451"/>
    <w:rsid w:val="007A44C5"/>
    <w:rsid w:val="007F3D0F"/>
    <w:rsid w:val="00844549"/>
    <w:rsid w:val="0089186F"/>
    <w:rsid w:val="00992F98"/>
    <w:rsid w:val="00A80D3D"/>
    <w:rsid w:val="00C501E6"/>
    <w:rsid w:val="00CB0CD3"/>
    <w:rsid w:val="00D72BAB"/>
    <w:rsid w:val="00E10E45"/>
    <w:rsid w:val="00EF18CF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D0F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D0F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BodyText">
    <w:name w:val="Body Text"/>
    <w:basedOn w:val="Normal"/>
    <w:link w:val="BodyTextChar"/>
    <w:rsid w:val="007F3D0F"/>
    <w:pPr>
      <w:jc w:val="both"/>
    </w:pPr>
    <w:rPr>
      <w:color w:val="FF0000"/>
      <w:sz w:val="22"/>
      <w:lang w:val="et-EE"/>
    </w:rPr>
  </w:style>
  <w:style w:type="character" w:customStyle="1" w:styleId="BodyTextChar">
    <w:name w:val="Body Text Char"/>
    <w:basedOn w:val="DefaultParagraphFont"/>
    <w:link w:val="BodyText"/>
    <w:rsid w:val="007F3D0F"/>
    <w:rPr>
      <w:rFonts w:ascii="Times New Roman" w:eastAsia="Times New Roman" w:hAnsi="Times New Roman" w:cs="Times New Roman"/>
      <w:color w:val="FF0000"/>
      <w:szCs w:val="24"/>
      <w:lang w:val="et-EE"/>
    </w:rPr>
  </w:style>
  <w:style w:type="paragraph" w:styleId="Footer">
    <w:name w:val="footer"/>
    <w:basedOn w:val="Normal"/>
    <w:link w:val="FooterChar"/>
    <w:rsid w:val="007F3D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7F3D0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F3D0F"/>
  </w:style>
  <w:style w:type="paragraph" w:customStyle="1" w:styleId="Default">
    <w:name w:val="Default"/>
    <w:rsid w:val="00E10E4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D0F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D0F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BodyText">
    <w:name w:val="Body Text"/>
    <w:basedOn w:val="Normal"/>
    <w:link w:val="BodyTextChar"/>
    <w:rsid w:val="007F3D0F"/>
    <w:pPr>
      <w:jc w:val="both"/>
    </w:pPr>
    <w:rPr>
      <w:color w:val="FF0000"/>
      <w:sz w:val="22"/>
      <w:lang w:val="et-EE"/>
    </w:rPr>
  </w:style>
  <w:style w:type="character" w:customStyle="1" w:styleId="BodyTextChar">
    <w:name w:val="Body Text Char"/>
    <w:basedOn w:val="DefaultParagraphFont"/>
    <w:link w:val="BodyText"/>
    <w:rsid w:val="007F3D0F"/>
    <w:rPr>
      <w:rFonts w:ascii="Times New Roman" w:eastAsia="Times New Roman" w:hAnsi="Times New Roman" w:cs="Times New Roman"/>
      <w:color w:val="FF0000"/>
      <w:szCs w:val="24"/>
      <w:lang w:val="et-EE"/>
    </w:rPr>
  </w:style>
  <w:style w:type="paragraph" w:styleId="Footer">
    <w:name w:val="footer"/>
    <w:basedOn w:val="Normal"/>
    <w:link w:val="FooterChar"/>
    <w:rsid w:val="007F3D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7F3D0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F3D0F"/>
  </w:style>
  <w:style w:type="paragraph" w:customStyle="1" w:styleId="Default">
    <w:name w:val="Default"/>
    <w:rsid w:val="00E10E4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cp:lastPrinted>2015-05-18T11:25:00Z</cp:lastPrinted>
  <dcterms:created xsi:type="dcterms:W3CDTF">2015-05-18T12:50:00Z</dcterms:created>
  <dcterms:modified xsi:type="dcterms:W3CDTF">2015-05-18T12:50:00Z</dcterms:modified>
</cp:coreProperties>
</file>