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CE" w:rsidRDefault="00C91BCE" w:rsidP="00C91BCE">
      <w:pPr>
        <w:pStyle w:val="Heading4"/>
        <w:ind w:left="7200" w:firstLine="720"/>
        <w:jc w:val="both"/>
        <w:rPr>
          <w:rFonts w:ascii="Times New Roman" w:hAnsi="Times New Roman"/>
          <w:b w:val="0"/>
          <w:bCs/>
          <w:color w:val="000000"/>
          <w:lang w:val="et-EE"/>
        </w:rPr>
      </w:pPr>
      <w:r>
        <w:rPr>
          <w:rFonts w:ascii="Times New Roman" w:hAnsi="Times New Roman"/>
          <w:b w:val="0"/>
          <w:bCs/>
          <w:color w:val="000000"/>
          <w:lang w:val="et-EE"/>
        </w:rPr>
        <w:t>EELNÕU</w:t>
      </w:r>
    </w:p>
    <w:p w:rsidR="00C91BCE" w:rsidRDefault="00C91BCE" w:rsidP="00C91BCE">
      <w:pPr>
        <w:rPr>
          <w:color w:val="000000"/>
          <w:lang w:val="et-EE"/>
        </w:rPr>
      </w:pPr>
    </w:p>
    <w:p w:rsidR="00C91BCE" w:rsidRDefault="00C91BCE" w:rsidP="00C91BCE">
      <w:pPr>
        <w:jc w:val="center"/>
        <w:rPr>
          <w:color w:val="000000"/>
          <w:sz w:val="28"/>
          <w:szCs w:val="28"/>
          <w:lang w:val="et-EE"/>
        </w:rPr>
      </w:pPr>
      <w:r>
        <w:rPr>
          <w:color w:val="000000"/>
          <w:sz w:val="28"/>
          <w:szCs w:val="28"/>
          <w:lang w:val="et-EE"/>
        </w:rPr>
        <w:t>NARVA LINNAVALITSUS</w:t>
      </w:r>
    </w:p>
    <w:p w:rsidR="00C91BCE" w:rsidRDefault="00C91BCE" w:rsidP="00C91BCE">
      <w:pPr>
        <w:jc w:val="center"/>
        <w:rPr>
          <w:b/>
          <w:color w:val="000000"/>
          <w:sz w:val="28"/>
          <w:szCs w:val="28"/>
          <w:lang w:val="et-EE"/>
        </w:rPr>
      </w:pPr>
    </w:p>
    <w:p w:rsidR="00C91BCE" w:rsidRDefault="00C91BCE" w:rsidP="00C91BCE">
      <w:pPr>
        <w:pStyle w:val="Heading7"/>
        <w:rPr>
          <w:b w:val="0"/>
          <w:color w:val="000000"/>
          <w:szCs w:val="28"/>
          <w:lang w:val="et-EE"/>
        </w:rPr>
      </w:pPr>
      <w:r>
        <w:rPr>
          <w:b w:val="0"/>
          <w:color w:val="000000"/>
          <w:szCs w:val="28"/>
          <w:lang w:val="et-EE"/>
        </w:rPr>
        <w:t>K O R R A L D U S</w:t>
      </w:r>
    </w:p>
    <w:p w:rsidR="00C91BCE" w:rsidRDefault="00C91BCE" w:rsidP="00C91BCE">
      <w:pPr>
        <w:jc w:val="both"/>
        <w:rPr>
          <w:color w:val="000000"/>
          <w:sz w:val="22"/>
          <w:szCs w:val="22"/>
          <w:lang w:val="et-EE"/>
        </w:rPr>
      </w:pPr>
    </w:p>
    <w:p w:rsidR="00C91BCE" w:rsidRPr="00442F1B" w:rsidRDefault="00FA667C" w:rsidP="00C91BCE">
      <w:pPr>
        <w:pStyle w:val="Heading2"/>
        <w:rPr>
          <w:b w:val="0"/>
          <w:bCs/>
          <w:sz w:val="24"/>
        </w:rPr>
      </w:pPr>
      <w:r>
        <w:rPr>
          <w:b w:val="0"/>
          <w:bCs/>
          <w:color w:val="000000"/>
          <w:sz w:val="24"/>
        </w:rPr>
        <w:t>Narva</w:t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</w:r>
      <w:r w:rsidR="005957E5">
        <w:rPr>
          <w:b w:val="0"/>
          <w:bCs/>
          <w:color w:val="000000"/>
          <w:sz w:val="24"/>
        </w:rPr>
        <w:tab/>
        <w:t xml:space="preserve">  </w:t>
      </w:r>
      <w:r>
        <w:rPr>
          <w:b w:val="0"/>
          <w:bCs/>
          <w:color w:val="000000"/>
          <w:sz w:val="24"/>
        </w:rPr>
        <w:t xml:space="preserve">     </w:t>
      </w:r>
      <w:r w:rsidR="007A1484">
        <w:rPr>
          <w:b w:val="0"/>
          <w:bCs/>
          <w:color w:val="000000"/>
          <w:sz w:val="24"/>
        </w:rPr>
        <w:t>__</w:t>
      </w:r>
      <w:r w:rsidR="00DD4B0D">
        <w:rPr>
          <w:b w:val="0"/>
          <w:bCs/>
          <w:color w:val="000000"/>
          <w:sz w:val="24"/>
        </w:rPr>
        <w:t>.</w:t>
      </w:r>
      <w:r>
        <w:rPr>
          <w:b w:val="0"/>
          <w:bCs/>
          <w:color w:val="000000"/>
          <w:sz w:val="24"/>
        </w:rPr>
        <w:t>0</w:t>
      </w:r>
      <w:r w:rsidR="007A1484">
        <w:rPr>
          <w:b w:val="0"/>
          <w:bCs/>
          <w:color w:val="000000"/>
          <w:sz w:val="24"/>
        </w:rPr>
        <w:t>9</w:t>
      </w:r>
      <w:r w:rsidR="00C91BCE">
        <w:rPr>
          <w:b w:val="0"/>
          <w:bCs/>
          <w:color w:val="000000"/>
          <w:sz w:val="24"/>
        </w:rPr>
        <w:t xml:space="preserve">.2015 nr </w:t>
      </w:r>
      <w:proofErr w:type="spellStart"/>
      <w:r w:rsidR="00442F1B">
        <w:rPr>
          <w:b w:val="0"/>
          <w:bCs/>
          <w:sz w:val="24"/>
        </w:rPr>
        <w:t>………..-k</w:t>
      </w:r>
      <w:proofErr w:type="spellEnd"/>
    </w:p>
    <w:p w:rsidR="00C91BCE" w:rsidRDefault="00C91BCE" w:rsidP="00C91BCE">
      <w:pPr>
        <w:jc w:val="both"/>
        <w:rPr>
          <w:b/>
          <w:bCs/>
          <w:color w:val="000000"/>
          <w:lang w:val="et-EE"/>
        </w:rPr>
      </w:pPr>
    </w:p>
    <w:p w:rsidR="00C91BCE" w:rsidRDefault="00C91BCE" w:rsidP="00C91BCE">
      <w:pPr>
        <w:jc w:val="both"/>
        <w:rPr>
          <w:b/>
          <w:bCs/>
          <w:color w:val="000000"/>
          <w:lang w:val="et-EE"/>
        </w:rPr>
      </w:pPr>
    </w:p>
    <w:p w:rsidR="00C91BCE" w:rsidRDefault="00C91BCE" w:rsidP="00C91BCE">
      <w:pPr>
        <w:jc w:val="both"/>
        <w:rPr>
          <w:b/>
          <w:bCs/>
          <w:color w:val="000000"/>
          <w:lang w:val="et-EE"/>
        </w:rPr>
      </w:pPr>
      <w:r>
        <w:rPr>
          <w:b/>
          <w:bCs/>
          <w:color w:val="000000"/>
          <w:lang w:val="et-EE"/>
        </w:rPr>
        <w:t>Raieloa väljastamine</w:t>
      </w:r>
    </w:p>
    <w:p w:rsidR="00C91BCE" w:rsidRDefault="00C91BCE" w:rsidP="00C91BCE">
      <w:pPr>
        <w:jc w:val="both"/>
        <w:rPr>
          <w:b/>
          <w:bCs/>
          <w:color w:val="000000"/>
          <w:lang w:val="et-EE"/>
        </w:rPr>
      </w:pPr>
      <w:r>
        <w:rPr>
          <w:b/>
          <w:bCs/>
          <w:color w:val="000000"/>
          <w:lang w:val="et-EE"/>
        </w:rPr>
        <w:t>(</w:t>
      </w:r>
      <w:proofErr w:type="spellStart"/>
      <w:r w:rsidR="007A1484">
        <w:rPr>
          <w:b/>
          <w:bCs/>
          <w:color w:val="000000"/>
          <w:lang w:val="et-EE"/>
        </w:rPr>
        <w:t>Lemminkäinen</w:t>
      </w:r>
      <w:proofErr w:type="spellEnd"/>
      <w:r w:rsidR="007A1484">
        <w:rPr>
          <w:b/>
          <w:bCs/>
          <w:color w:val="000000"/>
          <w:lang w:val="et-EE"/>
        </w:rPr>
        <w:t xml:space="preserve"> Eesti AS</w:t>
      </w:r>
      <w:r>
        <w:rPr>
          <w:b/>
          <w:bCs/>
          <w:color w:val="000000"/>
          <w:lang w:val="et-EE"/>
        </w:rPr>
        <w:t xml:space="preserve">) </w:t>
      </w:r>
    </w:p>
    <w:p w:rsidR="00C91BCE" w:rsidRDefault="00C91BCE" w:rsidP="00C91BCE">
      <w:pPr>
        <w:jc w:val="both"/>
        <w:rPr>
          <w:color w:val="000000"/>
          <w:lang w:val="et-EE"/>
        </w:rPr>
      </w:pPr>
    </w:p>
    <w:p w:rsidR="00C91BCE" w:rsidRDefault="00C91BCE" w:rsidP="00C91BCE">
      <w:pPr>
        <w:jc w:val="both"/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>1. Asjaolud ja menetluse käik</w:t>
      </w:r>
    </w:p>
    <w:p w:rsidR="00C91BCE" w:rsidRDefault="00C91BCE" w:rsidP="00C91BCE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1</w:t>
      </w:r>
      <w:r w:rsidR="007A1484">
        <w:rPr>
          <w:color w:val="000000"/>
          <w:lang w:val="et-EE"/>
        </w:rPr>
        <w:t>5</w:t>
      </w:r>
      <w:r>
        <w:rPr>
          <w:color w:val="000000"/>
          <w:lang w:val="et-EE"/>
        </w:rPr>
        <w:t>.0</w:t>
      </w:r>
      <w:r w:rsidR="007A1484">
        <w:rPr>
          <w:color w:val="000000"/>
          <w:lang w:val="et-EE"/>
        </w:rPr>
        <w:t>9</w:t>
      </w:r>
      <w:r>
        <w:rPr>
          <w:color w:val="000000"/>
          <w:lang w:val="et-EE"/>
        </w:rPr>
        <w:t xml:space="preserve">.2015. a esitas </w:t>
      </w:r>
      <w:bookmarkStart w:id="0" w:name="OLE_LINK32"/>
      <w:bookmarkStart w:id="1" w:name="OLE_LINK33"/>
      <w:bookmarkStart w:id="2" w:name="OLE_LINK21"/>
      <w:bookmarkStart w:id="3" w:name="OLE_LINK22"/>
      <w:bookmarkStart w:id="4" w:name="OLE_LINK1"/>
      <w:bookmarkStart w:id="5" w:name="OLE_LINK6"/>
      <w:bookmarkStart w:id="6" w:name="OLE_LINK16"/>
      <w:proofErr w:type="spellStart"/>
      <w:r w:rsidR="007A1484">
        <w:rPr>
          <w:color w:val="000000"/>
          <w:lang w:val="et-EE"/>
        </w:rPr>
        <w:t>Lemminkäinen</w:t>
      </w:r>
      <w:proofErr w:type="spellEnd"/>
      <w:r w:rsidR="007A1484">
        <w:rPr>
          <w:color w:val="000000"/>
          <w:lang w:val="et-EE"/>
        </w:rPr>
        <w:t xml:space="preserve"> Eesti AS</w:t>
      </w:r>
      <w:r>
        <w:rPr>
          <w:bCs/>
          <w:color w:val="000000"/>
          <w:lang w:val="et-EE"/>
        </w:rPr>
        <w:t xml:space="preserve"> </w:t>
      </w:r>
      <w:bookmarkEnd w:id="0"/>
      <w:bookmarkEnd w:id="1"/>
      <w:r>
        <w:rPr>
          <w:color w:val="000000"/>
          <w:lang w:val="et-EE"/>
        </w:rPr>
        <w:t>(</w:t>
      </w:r>
      <w:proofErr w:type="spellStart"/>
      <w:r w:rsidR="00F75DA0" w:rsidRPr="00FD4923">
        <w:rPr>
          <w:lang w:val="et-EE"/>
        </w:rPr>
        <w:t>r</w:t>
      </w:r>
      <w:r w:rsidR="00F75DA0">
        <w:rPr>
          <w:lang w:val="et-EE"/>
        </w:rPr>
        <w:t>g-</w:t>
      </w:r>
      <w:r w:rsidR="00F75DA0" w:rsidRPr="00FD4923">
        <w:rPr>
          <w:lang w:val="et-EE"/>
        </w:rPr>
        <w:t>kood</w:t>
      </w:r>
      <w:proofErr w:type="spellEnd"/>
      <w:r w:rsidR="00F75DA0">
        <w:rPr>
          <w:lang w:val="et-EE"/>
        </w:rPr>
        <w:t xml:space="preserve"> </w:t>
      </w:r>
      <w:r w:rsidR="00F75DA0">
        <w:rPr>
          <w:color w:val="000000"/>
          <w:lang w:val="et-EE"/>
        </w:rPr>
        <w:t>10114029</w:t>
      </w:r>
      <w:r w:rsidR="00D74744">
        <w:rPr>
          <w:lang w:val="et-EE"/>
        </w:rPr>
        <w:t>)</w:t>
      </w:r>
      <w:r>
        <w:rPr>
          <w:color w:val="000000"/>
          <w:lang w:val="et-EE"/>
        </w:rPr>
        <w:t xml:space="preserve"> </w:t>
      </w:r>
      <w:bookmarkEnd w:id="2"/>
      <w:bookmarkEnd w:id="3"/>
      <w:bookmarkEnd w:id="4"/>
      <w:bookmarkEnd w:id="5"/>
      <w:bookmarkEnd w:id="6"/>
      <w:r>
        <w:rPr>
          <w:color w:val="000000"/>
          <w:lang w:val="et-EE"/>
        </w:rPr>
        <w:t>Narva Arhitektuuri- ja Linnaplaneerimise Ametile avalduse raieloa väljastamiseks, milles palub väljastada raieluba</w:t>
      </w:r>
      <w:bookmarkStart w:id="7" w:name="OLE_LINK7"/>
      <w:bookmarkStart w:id="8" w:name="OLE_LINK8"/>
      <w:bookmarkStart w:id="9" w:name="OLE_LINK17"/>
      <w:bookmarkStart w:id="10" w:name="OLE_LINK18"/>
      <w:bookmarkStart w:id="11" w:name="OLE_LINK27"/>
      <w:bookmarkStart w:id="12" w:name="OLE_LINK28"/>
      <w:r w:rsidR="00913DE8">
        <w:rPr>
          <w:color w:val="000000"/>
          <w:lang w:val="et-EE"/>
        </w:rPr>
        <w:t xml:space="preserve"> </w:t>
      </w:r>
      <w:r w:rsidR="007A1484">
        <w:rPr>
          <w:color w:val="000000"/>
          <w:lang w:val="et-EE"/>
        </w:rPr>
        <w:t>156</w:t>
      </w:r>
      <w:r w:rsidR="00913DE8">
        <w:rPr>
          <w:color w:val="000000"/>
          <w:lang w:val="et-EE"/>
        </w:rPr>
        <w:t xml:space="preserve"> </w:t>
      </w:r>
      <w:r w:rsidRPr="00442F1B">
        <w:rPr>
          <w:color w:val="000000"/>
          <w:lang w:val="et-EE"/>
        </w:rPr>
        <w:t xml:space="preserve">puu </w:t>
      </w:r>
      <w:r w:rsidR="007A1484">
        <w:rPr>
          <w:color w:val="000000"/>
          <w:lang w:val="et-EE"/>
        </w:rPr>
        <w:t>r</w:t>
      </w:r>
      <w:r>
        <w:rPr>
          <w:color w:val="000000"/>
          <w:lang w:val="et-EE"/>
        </w:rPr>
        <w:t xml:space="preserve">aieks </w:t>
      </w:r>
      <w:bookmarkStart w:id="13" w:name="OLE_LINK14"/>
      <w:bookmarkStart w:id="14" w:name="OLE_LINK13"/>
      <w:bookmarkStart w:id="15" w:name="OLE_LINK5"/>
      <w:bookmarkStart w:id="16" w:name="OLE_LINK2"/>
      <w:r>
        <w:rPr>
          <w:color w:val="000000"/>
          <w:lang w:val="et-EE"/>
        </w:rPr>
        <w:t>munitsipaal</w:t>
      </w:r>
      <w:r w:rsidRPr="00442F1B">
        <w:rPr>
          <w:lang w:val="et-EE"/>
        </w:rPr>
        <w:t>maadel</w:t>
      </w:r>
      <w:r>
        <w:rPr>
          <w:color w:val="000000"/>
          <w:lang w:val="et-EE"/>
        </w:rPr>
        <w:t xml:space="preserve"> Narva linnas aadressil</w:t>
      </w:r>
      <w:bookmarkStart w:id="17" w:name="OLE_LINK15"/>
      <w:r>
        <w:rPr>
          <w:color w:val="000000"/>
          <w:lang w:val="et-EE"/>
        </w:rPr>
        <w:t xml:space="preserve"> </w:t>
      </w:r>
      <w:r w:rsidR="007A1484">
        <w:rPr>
          <w:color w:val="000000"/>
          <w:lang w:val="et-EE"/>
        </w:rPr>
        <w:t>Jõe tn 1 ja 3 (</w:t>
      </w:r>
      <w:r w:rsidRPr="00F75DA0">
        <w:rPr>
          <w:color w:val="000000"/>
          <w:lang w:val="et-EE"/>
        </w:rPr>
        <w:t>51101:00</w:t>
      </w:r>
      <w:r w:rsidR="00F75DA0" w:rsidRPr="00F75DA0">
        <w:rPr>
          <w:color w:val="000000"/>
          <w:lang w:val="et-EE"/>
        </w:rPr>
        <w:t>3</w:t>
      </w:r>
      <w:r w:rsidRPr="00F75DA0">
        <w:rPr>
          <w:color w:val="000000"/>
          <w:lang w:val="et-EE"/>
        </w:rPr>
        <w:t>:0</w:t>
      </w:r>
      <w:r w:rsidR="00F75DA0" w:rsidRPr="00F75DA0">
        <w:rPr>
          <w:color w:val="000000"/>
          <w:lang w:val="et-EE"/>
        </w:rPr>
        <w:t>058</w:t>
      </w:r>
      <w:r w:rsidRPr="00F75DA0">
        <w:rPr>
          <w:color w:val="000000"/>
          <w:lang w:val="et-EE"/>
        </w:rPr>
        <w:t>;</w:t>
      </w:r>
      <w:r>
        <w:rPr>
          <w:color w:val="000000"/>
          <w:lang w:val="et-EE"/>
        </w:rPr>
        <w:t xml:space="preserve"> </w:t>
      </w:r>
      <w:r w:rsidRPr="00F75DA0">
        <w:rPr>
          <w:color w:val="000000"/>
          <w:lang w:val="et-EE"/>
        </w:rPr>
        <w:t>51101:00</w:t>
      </w:r>
      <w:r w:rsidR="00F75DA0" w:rsidRPr="00F75DA0">
        <w:rPr>
          <w:color w:val="000000"/>
          <w:lang w:val="et-EE"/>
        </w:rPr>
        <w:t>3</w:t>
      </w:r>
      <w:r w:rsidRPr="00F75DA0">
        <w:rPr>
          <w:color w:val="000000"/>
          <w:lang w:val="et-EE"/>
        </w:rPr>
        <w:t>:0</w:t>
      </w:r>
      <w:r w:rsidR="00F75DA0" w:rsidRPr="00F75DA0">
        <w:rPr>
          <w:color w:val="000000"/>
          <w:lang w:val="et-EE"/>
        </w:rPr>
        <w:t>057</w:t>
      </w:r>
      <w:r>
        <w:rPr>
          <w:color w:val="000000"/>
          <w:lang w:val="et-EE"/>
        </w:rPr>
        <w:t>)</w:t>
      </w:r>
      <w:bookmarkEnd w:id="13"/>
      <w:bookmarkEnd w:id="14"/>
      <w:bookmarkEnd w:id="17"/>
      <w:r>
        <w:rPr>
          <w:color w:val="000000"/>
          <w:lang w:val="et-EE"/>
        </w:rPr>
        <w:t xml:space="preserve">. </w:t>
      </w:r>
      <w:r w:rsidRPr="00442F1B">
        <w:rPr>
          <w:color w:val="000000"/>
          <w:lang w:val="et-EE"/>
        </w:rPr>
        <w:t xml:space="preserve">Raieluba taotletakse </w:t>
      </w:r>
      <w:bookmarkStart w:id="18" w:name="OLE_LINK10"/>
      <w:bookmarkStart w:id="19" w:name="OLE_LINK11"/>
      <w:r w:rsidRPr="00442F1B">
        <w:rPr>
          <w:color w:val="000000"/>
          <w:lang w:val="et-EE"/>
        </w:rPr>
        <w:t xml:space="preserve">seoses </w:t>
      </w:r>
      <w:bookmarkEnd w:id="7"/>
      <w:bookmarkEnd w:id="8"/>
      <w:bookmarkEnd w:id="9"/>
      <w:bookmarkEnd w:id="10"/>
      <w:bookmarkEnd w:id="11"/>
      <w:bookmarkEnd w:id="12"/>
      <w:bookmarkEnd w:id="15"/>
      <w:bookmarkEnd w:id="16"/>
      <w:bookmarkEnd w:id="18"/>
      <w:bookmarkEnd w:id="19"/>
      <w:r w:rsidR="007A1484">
        <w:rPr>
          <w:color w:val="000000"/>
          <w:lang w:val="et-EE"/>
        </w:rPr>
        <w:t>Jõe tn 1 ja 3 hoonete taguse nõlva korrastamisega</w:t>
      </w:r>
      <w:r w:rsidRPr="00442F1B">
        <w:rPr>
          <w:lang w:val="et-EE"/>
        </w:rPr>
        <w:t>.</w:t>
      </w:r>
      <w:r>
        <w:rPr>
          <w:color w:val="000000"/>
          <w:lang w:val="et-EE"/>
        </w:rPr>
        <w:t xml:space="preserve"> </w:t>
      </w:r>
      <w:r w:rsidR="007A1484">
        <w:rPr>
          <w:color w:val="000000"/>
          <w:lang w:val="et-EE"/>
        </w:rPr>
        <w:t xml:space="preserve">156 </w:t>
      </w:r>
      <w:r>
        <w:rPr>
          <w:color w:val="000000"/>
          <w:lang w:val="et-EE"/>
        </w:rPr>
        <w:t>puu (</w:t>
      </w:r>
      <w:r w:rsidR="007A1484">
        <w:rPr>
          <w:color w:val="000000"/>
          <w:lang w:val="et-EE"/>
        </w:rPr>
        <w:t>44 leppa, 18 pärna, 16 kuuske, 32 kastanit, 38 vahtrat, 8 pihlakat)</w:t>
      </w:r>
      <w:r>
        <w:rPr>
          <w:color w:val="000000"/>
          <w:lang w:val="et-EE"/>
        </w:rPr>
        <w:t xml:space="preserve"> raie on ette nähtud projektiga</w:t>
      </w:r>
      <w:r w:rsidR="00F75DA0">
        <w:rPr>
          <w:color w:val="000000"/>
          <w:lang w:val="et-EE"/>
        </w:rPr>
        <w:t xml:space="preserve"> „</w:t>
      </w:r>
      <w:r w:rsidR="007A1484">
        <w:rPr>
          <w:color w:val="000000"/>
          <w:lang w:val="et-EE"/>
        </w:rPr>
        <w:t>Jõe tn 1 ja 3 nõlva kindlustamise eelprojekt</w:t>
      </w:r>
      <w:r w:rsidR="00F75DA0">
        <w:rPr>
          <w:color w:val="50534D"/>
          <w:shd w:val="clear" w:color="auto" w:fill="FFFFFF"/>
          <w:lang w:val="et-EE"/>
        </w:rPr>
        <w:t>“</w:t>
      </w:r>
      <w:r w:rsidR="007A1484">
        <w:rPr>
          <w:color w:val="50534D"/>
          <w:shd w:val="clear" w:color="auto" w:fill="FFFFFF"/>
          <w:lang w:val="et-EE"/>
        </w:rPr>
        <w:t>, töö nr P15005</w:t>
      </w:r>
      <w:r w:rsidR="00913DE8">
        <w:rPr>
          <w:color w:val="50534D"/>
          <w:shd w:val="clear" w:color="auto" w:fill="FFFFFF"/>
          <w:lang w:val="et-EE"/>
        </w:rPr>
        <w:t>.</w:t>
      </w:r>
      <w:r>
        <w:rPr>
          <w:color w:val="000000"/>
          <w:lang w:val="et-EE"/>
        </w:rPr>
        <w:t xml:space="preserve"> </w:t>
      </w:r>
      <w:r w:rsidRPr="00442F1B">
        <w:rPr>
          <w:color w:val="000000"/>
          <w:lang w:val="et-EE"/>
        </w:rPr>
        <w:t>Puid ei ole võimalik säilitada</w:t>
      </w:r>
      <w:r w:rsidR="007A1484">
        <w:rPr>
          <w:color w:val="000000"/>
          <w:lang w:val="et-EE"/>
        </w:rPr>
        <w:t xml:space="preserve"> ja asendada</w:t>
      </w:r>
      <w:r w:rsidRPr="00442F1B">
        <w:rPr>
          <w:color w:val="0000FF"/>
          <w:lang w:val="et-EE"/>
        </w:rPr>
        <w:t>,</w:t>
      </w:r>
      <w:r w:rsidRPr="00442F1B">
        <w:rPr>
          <w:color w:val="000000"/>
          <w:lang w:val="et-EE"/>
        </w:rPr>
        <w:t xml:space="preserve"> kuna need asetsevad</w:t>
      </w:r>
      <w:r w:rsidR="007A1484">
        <w:rPr>
          <w:color w:val="000000"/>
          <w:lang w:val="et-EE"/>
        </w:rPr>
        <w:t xml:space="preserve"> hoonete tagusel</w:t>
      </w:r>
      <w:r w:rsidRPr="00442F1B">
        <w:rPr>
          <w:color w:val="000000"/>
          <w:lang w:val="et-EE"/>
        </w:rPr>
        <w:t xml:space="preserve"> </w:t>
      </w:r>
      <w:r w:rsidR="007A1484">
        <w:rPr>
          <w:color w:val="000000"/>
          <w:lang w:val="et-EE"/>
        </w:rPr>
        <w:t>nõlval.</w:t>
      </w:r>
    </w:p>
    <w:p w:rsidR="00C91BCE" w:rsidRDefault="00C91BCE" w:rsidP="00C91BCE">
      <w:pPr>
        <w:jc w:val="both"/>
        <w:rPr>
          <w:color w:val="000000"/>
          <w:lang w:val="et-EE"/>
        </w:rPr>
      </w:pPr>
    </w:p>
    <w:p w:rsidR="00C91BCE" w:rsidRPr="00913DE8" w:rsidRDefault="00C91BCE" w:rsidP="00913DE8">
      <w:pPr>
        <w:jc w:val="both"/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>2. Õiguslikud alused</w:t>
      </w:r>
    </w:p>
    <w:p w:rsidR="00C91BCE" w:rsidRDefault="00C91BCE" w:rsidP="00C91BCE">
      <w:p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 xml:space="preserve">Narva Linnavolikogu 06.03.208 määruse nr 20 “Raieloa andmise tingimused ja kord” § 4 lõige 1 punkt 4 sätestab, et </w:t>
      </w:r>
      <w:r>
        <w:rPr>
          <w:lang w:val="et-EE" w:eastAsia="ru-RU"/>
        </w:rPr>
        <w:t>kui on vajadus raiuda korraga üle 10 puu suuremal territooriumil (suurem kui 0,5 ha), mitmel kinnistul, pargil, alleel ning juhul</w:t>
      </w:r>
      <w:r>
        <w:rPr>
          <w:color w:val="FF00FF"/>
          <w:lang w:val="et-EE" w:eastAsia="ru-RU"/>
        </w:rPr>
        <w:t>,</w:t>
      </w:r>
      <w:r>
        <w:rPr>
          <w:lang w:val="et-EE" w:eastAsia="ru-RU"/>
        </w:rPr>
        <w:t xml:space="preserve"> kui on nõutav vastava projekti või detailplaneeringu olemasolu, otsustab raieloa väljastamise linnavalitsus.</w:t>
      </w:r>
      <w:r>
        <w:rPr>
          <w:lang w:val="et-EE"/>
        </w:rPr>
        <w:t xml:space="preserve"> </w:t>
      </w:r>
    </w:p>
    <w:p w:rsidR="00C91BCE" w:rsidRDefault="00C91BCE" w:rsidP="00C91BCE">
      <w:pPr>
        <w:pStyle w:val="Footer"/>
        <w:tabs>
          <w:tab w:val="left" w:pos="720"/>
        </w:tabs>
        <w:jc w:val="both"/>
        <w:rPr>
          <w:iCs/>
          <w:lang w:val="et-EE"/>
        </w:rPr>
      </w:pPr>
    </w:p>
    <w:p w:rsidR="00C91BCE" w:rsidRDefault="00C91BCE" w:rsidP="00C91BCE">
      <w:pPr>
        <w:jc w:val="both"/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>3. Otsus</w:t>
      </w:r>
    </w:p>
    <w:p w:rsidR="00C91BCE" w:rsidRDefault="00C91BCE" w:rsidP="00C91BCE">
      <w:pPr>
        <w:jc w:val="both"/>
        <w:rPr>
          <w:color w:val="000000"/>
          <w:lang w:val="et-EE"/>
        </w:rPr>
      </w:pPr>
      <w:r>
        <w:rPr>
          <w:lang w:val="et-EE"/>
        </w:rPr>
        <w:t xml:space="preserve">Väljastada </w:t>
      </w:r>
      <w:proofErr w:type="spellStart"/>
      <w:r w:rsidR="007A1484">
        <w:rPr>
          <w:lang w:val="et-EE"/>
        </w:rPr>
        <w:t>Lemminkäinen</w:t>
      </w:r>
      <w:proofErr w:type="spellEnd"/>
      <w:r w:rsidR="007A1484">
        <w:rPr>
          <w:lang w:val="et-EE"/>
        </w:rPr>
        <w:t xml:space="preserve"> Eesti </w:t>
      </w:r>
      <w:proofErr w:type="spellStart"/>
      <w:r w:rsidR="007A1484">
        <w:rPr>
          <w:lang w:val="et-EE"/>
        </w:rPr>
        <w:t>AS</w:t>
      </w:r>
      <w:r w:rsidRPr="00442F1B">
        <w:rPr>
          <w:bCs/>
          <w:lang w:val="et-EE"/>
        </w:rPr>
        <w:t>-le</w:t>
      </w:r>
      <w:proofErr w:type="spellEnd"/>
      <w:r w:rsidRPr="00442F1B">
        <w:rPr>
          <w:bCs/>
          <w:lang w:val="et-EE"/>
        </w:rPr>
        <w:t xml:space="preserve"> </w:t>
      </w:r>
      <w:r>
        <w:rPr>
          <w:color w:val="000000"/>
          <w:lang w:val="et-EE"/>
        </w:rPr>
        <w:t>(</w:t>
      </w:r>
      <w:proofErr w:type="spellStart"/>
      <w:r w:rsidR="00F75DA0" w:rsidRPr="00FD4923">
        <w:rPr>
          <w:lang w:val="et-EE"/>
        </w:rPr>
        <w:t>r</w:t>
      </w:r>
      <w:r w:rsidR="00F75DA0">
        <w:rPr>
          <w:lang w:val="et-EE"/>
        </w:rPr>
        <w:t>g-</w:t>
      </w:r>
      <w:r w:rsidR="00F75DA0" w:rsidRPr="00FD4923">
        <w:rPr>
          <w:lang w:val="et-EE"/>
        </w:rPr>
        <w:t>kood</w:t>
      </w:r>
      <w:proofErr w:type="spellEnd"/>
      <w:r w:rsidR="00F75DA0">
        <w:rPr>
          <w:lang w:val="et-EE"/>
        </w:rPr>
        <w:t xml:space="preserve"> </w:t>
      </w:r>
      <w:r w:rsidR="00F75DA0">
        <w:rPr>
          <w:color w:val="000000"/>
          <w:lang w:val="et-EE"/>
        </w:rPr>
        <w:t>10114029</w:t>
      </w:r>
      <w:r w:rsidR="00442F1B">
        <w:rPr>
          <w:lang w:val="et-EE"/>
        </w:rPr>
        <w:t>)</w:t>
      </w:r>
      <w:r>
        <w:rPr>
          <w:color w:val="000000"/>
          <w:lang w:val="et-EE"/>
        </w:rPr>
        <w:t xml:space="preserve"> </w:t>
      </w:r>
      <w:r w:rsidR="0048042E">
        <w:rPr>
          <w:lang w:val="et-EE"/>
        </w:rPr>
        <w:t xml:space="preserve">raieluba </w:t>
      </w:r>
      <w:r w:rsidR="007A1484">
        <w:rPr>
          <w:lang w:val="et-EE"/>
        </w:rPr>
        <w:t xml:space="preserve">156 </w:t>
      </w:r>
      <w:r w:rsidR="0048042E">
        <w:rPr>
          <w:color w:val="000000"/>
          <w:lang w:val="et-EE"/>
        </w:rPr>
        <w:t xml:space="preserve">puu </w:t>
      </w:r>
      <w:r>
        <w:rPr>
          <w:color w:val="000000"/>
          <w:lang w:val="et-EE"/>
        </w:rPr>
        <w:t xml:space="preserve">raieks </w:t>
      </w:r>
      <w:r w:rsidRPr="00442F1B">
        <w:rPr>
          <w:lang w:val="et-EE"/>
        </w:rPr>
        <w:t>munitsipaalmaadel Narva linnas</w:t>
      </w:r>
      <w:r>
        <w:rPr>
          <w:color w:val="000000"/>
          <w:lang w:val="et-EE"/>
        </w:rPr>
        <w:t xml:space="preserve"> aadressil </w:t>
      </w:r>
      <w:r w:rsidR="007A1484">
        <w:rPr>
          <w:color w:val="000000"/>
          <w:lang w:val="et-EE"/>
        </w:rPr>
        <w:t xml:space="preserve">Jõe tn 1 ja 3 </w:t>
      </w:r>
      <w:r>
        <w:rPr>
          <w:color w:val="000000"/>
          <w:lang w:val="et-EE"/>
        </w:rPr>
        <w:t>(</w:t>
      </w:r>
      <w:r w:rsidR="00F75DA0" w:rsidRPr="00F75DA0">
        <w:rPr>
          <w:color w:val="000000"/>
          <w:lang w:val="et-EE"/>
        </w:rPr>
        <w:t>51101:003:0058;</w:t>
      </w:r>
      <w:r w:rsidR="00F75DA0">
        <w:rPr>
          <w:color w:val="000000"/>
          <w:lang w:val="et-EE"/>
        </w:rPr>
        <w:t xml:space="preserve"> </w:t>
      </w:r>
      <w:r w:rsidR="00F75DA0" w:rsidRPr="00F75DA0">
        <w:rPr>
          <w:color w:val="000000"/>
          <w:lang w:val="et-EE"/>
        </w:rPr>
        <w:t>51101:003:0057</w:t>
      </w:r>
      <w:r>
        <w:rPr>
          <w:color w:val="000000"/>
          <w:lang w:val="et-EE"/>
        </w:rPr>
        <w:t>).</w:t>
      </w:r>
    </w:p>
    <w:p w:rsidR="00C91BCE" w:rsidRDefault="00C91BCE" w:rsidP="00C91BCE">
      <w:pPr>
        <w:jc w:val="both"/>
        <w:rPr>
          <w:lang w:val="et-EE"/>
        </w:rPr>
      </w:pPr>
    </w:p>
    <w:p w:rsidR="00C91BCE" w:rsidRDefault="00C91BCE" w:rsidP="00C91BCE">
      <w:pPr>
        <w:jc w:val="both"/>
        <w:rPr>
          <w:b/>
          <w:color w:val="000000"/>
          <w:lang w:val="et-EE"/>
        </w:rPr>
      </w:pPr>
      <w:r>
        <w:rPr>
          <w:b/>
          <w:color w:val="000000"/>
          <w:lang w:val="et-EE"/>
        </w:rPr>
        <w:t xml:space="preserve">4. Rakendussätted </w:t>
      </w:r>
    </w:p>
    <w:p w:rsidR="00C91BCE" w:rsidRDefault="00C91BCE" w:rsidP="00C91BCE">
      <w:pPr>
        <w:pStyle w:val="BodyText"/>
        <w:rPr>
          <w:color w:val="000000"/>
        </w:rPr>
      </w:pPr>
      <w:r>
        <w:t>4.1. Narva Linnavalitsuse Arhitektuuri-ja Linnaplaneerimise Amet</w:t>
      </w:r>
      <w:r w:rsidRPr="00442F1B">
        <w:t>il</w:t>
      </w:r>
      <w:r>
        <w:t xml:space="preserve"> teha korraldus teatavaks </w:t>
      </w:r>
      <w:proofErr w:type="spellStart"/>
      <w:r w:rsidR="008F7F4F">
        <w:t>Lemminkäinen</w:t>
      </w:r>
      <w:proofErr w:type="spellEnd"/>
      <w:r w:rsidR="008F7F4F">
        <w:t xml:space="preserve"> Eesti </w:t>
      </w:r>
      <w:proofErr w:type="spellStart"/>
      <w:r w:rsidR="008F7F4F">
        <w:t>AS</w:t>
      </w:r>
      <w:r w:rsidRPr="00442F1B">
        <w:rPr>
          <w:bCs/>
        </w:rPr>
        <w:t>-le</w:t>
      </w:r>
      <w:proofErr w:type="spellEnd"/>
      <w:r w:rsidRPr="00442F1B">
        <w:rPr>
          <w:bCs/>
        </w:rPr>
        <w:t xml:space="preserve"> </w:t>
      </w:r>
      <w:r>
        <w:rPr>
          <w:color w:val="000000"/>
        </w:rPr>
        <w:t>(</w:t>
      </w:r>
      <w:proofErr w:type="spellStart"/>
      <w:r w:rsidR="00F75DA0" w:rsidRPr="00FD4923">
        <w:t>r</w:t>
      </w:r>
      <w:r w:rsidR="00F75DA0">
        <w:t>g-</w:t>
      </w:r>
      <w:r w:rsidR="00F75DA0" w:rsidRPr="00FD4923">
        <w:t>kood</w:t>
      </w:r>
      <w:proofErr w:type="spellEnd"/>
      <w:r w:rsidR="00F75DA0">
        <w:t xml:space="preserve"> </w:t>
      </w:r>
      <w:r w:rsidR="00F75DA0">
        <w:rPr>
          <w:color w:val="000000"/>
        </w:rPr>
        <w:t>10114029</w:t>
      </w:r>
      <w:r w:rsidR="00442F1B">
        <w:t>)</w:t>
      </w:r>
      <w:r>
        <w:rPr>
          <w:color w:val="000000"/>
        </w:rPr>
        <w:t xml:space="preserve"> </w:t>
      </w:r>
    </w:p>
    <w:p w:rsidR="00C91BCE" w:rsidRDefault="00C91BCE" w:rsidP="00C91BCE">
      <w:pPr>
        <w:pStyle w:val="BodyText"/>
      </w:pPr>
      <w:r>
        <w:t xml:space="preserve">4.2. Korraldus jõustub seadusega sätestatud korras. </w:t>
      </w:r>
    </w:p>
    <w:p w:rsidR="00C91BCE" w:rsidRDefault="00C91BCE" w:rsidP="00C91BCE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4.3. Korraldust võib vaidlustada, esitades kaebuse Tartu Halduskohtu Jõhvi kohtumajale 30 päeva jooksul arvates Narva Linnavalitsuse poolt korralduse teatavakstegemist.</w:t>
      </w:r>
    </w:p>
    <w:p w:rsidR="00C91BCE" w:rsidRDefault="00C91BCE" w:rsidP="00C91BCE">
      <w:pPr>
        <w:jc w:val="both"/>
        <w:rPr>
          <w:color w:val="000000"/>
          <w:lang w:val="et-EE"/>
        </w:rPr>
      </w:pPr>
      <w:bookmarkStart w:id="20" w:name="_GoBack"/>
      <w:bookmarkEnd w:id="20"/>
    </w:p>
    <w:p w:rsidR="00C91BCE" w:rsidRDefault="00C91BCE" w:rsidP="00C91BCE">
      <w:pPr>
        <w:jc w:val="both"/>
        <w:rPr>
          <w:color w:val="000000"/>
          <w:lang w:val="et-EE"/>
        </w:rPr>
      </w:pPr>
    </w:p>
    <w:p w:rsidR="00454ABA" w:rsidRDefault="00C91BCE" w:rsidP="00454ABA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 xml:space="preserve">Eduard East                                                </w:t>
      </w:r>
      <w:r w:rsidR="00454ABA">
        <w:rPr>
          <w:color w:val="000000"/>
          <w:lang w:val="et-EE"/>
        </w:rPr>
        <w:t xml:space="preserve">                        </w:t>
      </w:r>
      <w:r w:rsidR="00454ABA">
        <w:rPr>
          <w:color w:val="000000"/>
          <w:lang w:val="et-EE"/>
        </w:rPr>
        <w:tab/>
      </w:r>
      <w:r w:rsidR="00454ABA">
        <w:rPr>
          <w:color w:val="000000"/>
          <w:lang w:val="et-EE"/>
        </w:rPr>
        <w:tab/>
        <w:t xml:space="preserve">     Ants </w:t>
      </w:r>
      <w:proofErr w:type="spellStart"/>
      <w:r w:rsidR="00454ABA">
        <w:rPr>
          <w:color w:val="000000"/>
          <w:lang w:val="et-EE"/>
        </w:rPr>
        <w:t>Liimets</w:t>
      </w:r>
      <w:proofErr w:type="spellEnd"/>
      <w:r w:rsidR="00454ABA">
        <w:rPr>
          <w:color w:val="000000"/>
          <w:lang w:val="et-EE"/>
        </w:rPr>
        <w:t xml:space="preserve"> </w:t>
      </w:r>
    </w:p>
    <w:p w:rsidR="00C91BCE" w:rsidRPr="00454ABA" w:rsidRDefault="00C91BCE" w:rsidP="00454ABA">
      <w:pPr>
        <w:jc w:val="both"/>
        <w:rPr>
          <w:color w:val="000000"/>
          <w:lang w:val="et-EE"/>
        </w:rPr>
      </w:pPr>
      <w:r>
        <w:rPr>
          <w:color w:val="000000"/>
          <w:lang w:val="et-EE"/>
        </w:rPr>
        <w:t>Linnapea</w:t>
      </w:r>
      <w:r w:rsidR="00454ABA">
        <w:rPr>
          <w:color w:val="000000"/>
          <w:lang w:val="et-EE"/>
        </w:rPr>
        <w:t xml:space="preserve">                                                                                                  Linnasekretär</w:t>
      </w:r>
    </w:p>
    <w:p w:rsidR="00497304" w:rsidRPr="00C91BCE" w:rsidRDefault="00497304">
      <w:pPr>
        <w:rPr>
          <w:lang w:val="et-EE"/>
        </w:rPr>
      </w:pPr>
    </w:p>
    <w:sectPr w:rsidR="00497304" w:rsidRPr="00C91BCE" w:rsidSect="005957E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E"/>
    <w:rsid w:val="00442F1B"/>
    <w:rsid w:val="00454ABA"/>
    <w:rsid w:val="0048042E"/>
    <w:rsid w:val="00497304"/>
    <w:rsid w:val="005957E5"/>
    <w:rsid w:val="007A1484"/>
    <w:rsid w:val="008F7F4F"/>
    <w:rsid w:val="00913DE8"/>
    <w:rsid w:val="00C91BCE"/>
    <w:rsid w:val="00D74744"/>
    <w:rsid w:val="00DD4B0D"/>
    <w:rsid w:val="00F75DA0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91BCE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91BCE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91BCE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91BCE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1BCE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1BCE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B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B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BCE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BCE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91BCE"/>
    <w:pPr>
      <w:keepNext/>
      <w:jc w:val="both"/>
      <w:outlineLvl w:val="1"/>
    </w:pPr>
    <w:rPr>
      <w:b/>
      <w:sz w:val="20"/>
      <w:lang w:val="et-EE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91BCE"/>
    <w:pPr>
      <w:keepNext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C91BCE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91BCE"/>
    <w:rPr>
      <w:rFonts w:ascii="Times New Roman" w:eastAsia="Times New Roman" w:hAnsi="Times New Roman" w:cs="Times New Roman"/>
      <w:b/>
      <w:sz w:val="20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1BCE"/>
    <w:rPr>
      <w:rFonts w:ascii="Arial" w:eastAsia="Times New Roman" w:hAnsi="Arial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91BCE"/>
    <w:rPr>
      <w:rFonts w:ascii="Times New Roman" w:eastAsia="Times New Roman" w:hAnsi="Times New Roman" w:cs="Times New Roman"/>
      <w:b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91B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1BC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BCE"/>
    <w:pPr>
      <w:jc w:val="both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BCE"/>
    <w:rPr>
      <w:rFonts w:ascii="Times New Roman" w:eastAsia="Times New Roman" w:hAnsi="Times New Roman" w:cs="Times New Roman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Ljudmila</cp:lastModifiedBy>
  <cp:revision>3</cp:revision>
  <cp:lastPrinted>2015-04-30T10:31:00Z</cp:lastPrinted>
  <dcterms:created xsi:type="dcterms:W3CDTF">2015-09-21T06:42:00Z</dcterms:created>
  <dcterms:modified xsi:type="dcterms:W3CDTF">2015-09-21T06:48:00Z</dcterms:modified>
</cp:coreProperties>
</file>