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36A7" w:rsidRPr="006336A7" w:rsidRDefault="006336A7">
      <w:pPr>
        <w:rPr>
          <w:sz w:val="24"/>
          <w:szCs w:val="24"/>
        </w:rPr>
      </w:pPr>
    </w:p>
    <w:p w:rsidR="006336A7" w:rsidRPr="006336A7" w:rsidRDefault="006336A7">
      <w:pPr>
        <w:rPr>
          <w:sz w:val="26"/>
          <w:szCs w:val="26"/>
        </w:rPr>
      </w:pPr>
      <w:r w:rsidRPr="006336A7">
        <w:rPr>
          <w:sz w:val="26"/>
          <w:szCs w:val="26"/>
        </w:rPr>
        <w:t>Seletuskiri</w:t>
      </w:r>
    </w:p>
    <w:p w:rsidR="006336A7" w:rsidRPr="006336A7" w:rsidRDefault="006336A7" w:rsidP="006336A7">
      <w:pPr>
        <w:spacing w:after="0" w:line="240" w:lineRule="auto"/>
        <w:rPr>
          <w:sz w:val="26"/>
          <w:szCs w:val="26"/>
        </w:rPr>
      </w:pPr>
      <w:r w:rsidRPr="006336A7">
        <w:rPr>
          <w:sz w:val="26"/>
          <w:szCs w:val="26"/>
        </w:rPr>
        <w:t>Narva Linnavalitsuse määruse „Narva Linnavalitsuse 07.05.2014.a määruse nr 14 Narva Linnavolikogu 17.04.2014.a määruse nr 9 „Välireklaami paigaldamise eeskiri“ dokumentide vormi kinnitamine muutmi</w:t>
      </w:r>
      <w:r w:rsidR="007776F8">
        <w:rPr>
          <w:sz w:val="26"/>
          <w:szCs w:val="26"/>
        </w:rPr>
        <w:t>s</w:t>
      </w:r>
      <w:r w:rsidRPr="006336A7">
        <w:rPr>
          <w:sz w:val="26"/>
          <w:szCs w:val="26"/>
        </w:rPr>
        <w:t>e</w:t>
      </w:r>
      <w:r w:rsidR="007776F8">
        <w:rPr>
          <w:sz w:val="26"/>
          <w:szCs w:val="26"/>
        </w:rPr>
        <w:t xml:space="preserve"> </w:t>
      </w:r>
      <w:r w:rsidR="007776F8" w:rsidRPr="006336A7">
        <w:rPr>
          <w:sz w:val="26"/>
          <w:szCs w:val="26"/>
        </w:rPr>
        <w:t>eelnõu</w:t>
      </w:r>
      <w:r w:rsidR="00682A25">
        <w:rPr>
          <w:sz w:val="26"/>
          <w:szCs w:val="26"/>
        </w:rPr>
        <w:t>.</w:t>
      </w:r>
    </w:p>
    <w:p w:rsidR="006336A7" w:rsidRPr="006336A7" w:rsidRDefault="006336A7">
      <w:pPr>
        <w:rPr>
          <w:sz w:val="24"/>
          <w:szCs w:val="24"/>
        </w:rPr>
      </w:pPr>
    </w:p>
    <w:p w:rsidR="006336A7" w:rsidRPr="006336A7" w:rsidRDefault="006336A7" w:rsidP="006336A7">
      <w:pPr>
        <w:rPr>
          <w:rFonts w:cs="Tahoma"/>
          <w:sz w:val="24"/>
          <w:szCs w:val="24"/>
        </w:rPr>
      </w:pPr>
      <w:r w:rsidRPr="006336A7">
        <w:rPr>
          <w:sz w:val="24"/>
          <w:szCs w:val="24"/>
        </w:rPr>
        <w:t xml:space="preserve">Seoses sellega, et 29.01.2015.a </w:t>
      </w:r>
      <w:r w:rsidR="007776F8">
        <w:rPr>
          <w:sz w:val="24"/>
          <w:szCs w:val="24"/>
        </w:rPr>
        <w:t xml:space="preserve">on </w:t>
      </w:r>
      <w:r w:rsidR="00766828">
        <w:rPr>
          <w:sz w:val="24"/>
          <w:szCs w:val="24"/>
        </w:rPr>
        <w:t xml:space="preserve">võetud vastu </w:t>
      </w:r>
      <w:r w:rsidRPr="006336A7">
        <w:rPr>
          <w:sz w:val="24"/>
          <w:szCs w:val="24"/>
        </w:rPr>
        <w:t xml:space="preserve">Narva Linnavolikogu </w:t>
      </w:r>
      <w:r w:rsidR="007776F8">
        <w:rPr>
          <w:sz w:val="24"/>
          <w:szCs w:val="24"/>
        </w:rPr>
        <w:t xml:space="preserve">poolt </w:t>
      </w:r>
      <w:r w:rsidRPr="006336A7">
        <w:rPr>
          <w:sz w:val="24"/>
          <w:szCs w:val="24"/>
        </w:rPr>
        <w:t>otsus nr 10 „Narva ametiasutuste struktuuri ja teenistuskohtade koosseisude kinnitamine“</w:t>
      </w:r>
      <w:r w:rsidR="00766828">
        <w:rPr>
          <w:sz w:val="24"/>
          <w:szCs w:val="24"/>
        </w:rPr>
        <w:t>,</w:t>
      </w:r>
      <w:r w:rsidRPr="006336A7">
        <w:rPr>
          <w:sz w:val="24"/>
          <w:szCs w:val="24"/>
        </w:rPr>
        <w:t xml:space="preserve"> </w:t>
      </w:r>
      <w:bookmarkStart w:id="0" w:name="_GoBack"/>
      <w:bookmarkEnd w:id="0"/>
      <w:r w:rsidR="007776F8">
        <w:rPr>
          <w:sz w:val="24"/>
          <w:szCs w:val="24"/>
        </w:rPr>
        <w:t xml:space="preserve">ülalnimetatud määruse </w:t>
      </w:r>
      <w:r w:rsidRPr="006336A7">
        <w:rPr>
          <w:sz w:val="24"/>
          <w:szCs w:val="24"/>
        </w:rPr>
        <w:t>eelnõuga muut</w:t>
      </w:r>
      <w:r w:rsidR="007776F8">
        <w:rPr>
          <w:sz w:val="24"/>
          <w:szCs w:val="24"/>
        </w:rPr>
        <w:t xml:space="preserve">ub </w:t>
      </w:r>
      <w:r w:rsidRPr="006336A7">
        <w:rPr>
          <w:sz w:val="24"/>
          <w:szCs w:val="24"/>
        </w:rPr>
        <w:t>blankett</w:t>
      </w:r>
      <w:r w:rsidR="007776F8">
        <w:rPr>
          <w:sz w:val="24"/>
          <w:szCs w:val="24"/>
        </w:rPr>
        <w:t>i</w:t>
      </w:r>
      <w:r w:rsidRPr="006336A7">
        <w:rPr>
          <w:sz w:val="24"/>
          <w:szCs w:val="24"/>
        </w:rPr>
        <w:t xml:space="preserve"> </w:t>
      </w:r>
      <w:r w:rsidRPr="006336A7">
        <w:rPr>
          <w:rFonts w:cs="Tahoma"/>
          <w:b/>
          <w:bCs/>
          <w:i/>
          <w:sz w:val="24"/>
          <w:szCs w:val="24"/>
        </w:rPr>
        <w:t xml:space="preserve">Avaldus reklaami paigaldusloa / raamatupidamise andmebaasis maksumaksja reklaami registreerimise tunnistus välja andmiseks </w:t>
      </w:r>
      <w:r w:rsidR="007776F8" w:rsidRPr="007776F8">
        <w:rPr>
          <w:rFonts w:cs="Tahoma"/>
          <w:bCs/>
          <w:sz w:val="24"/>
          <w:szCs w:val="24"/>
        </w:rPr>
        <w:t xml:space="preserve">lõik </w:t>
      </w:r>
      <w:r w:rsidR="007776F8">
        <w:rPr>
          <w:rFonts w:cs="Tahoma"/>
          <w:bCs/>
          <w:sz w:val="24"/>
          <w:szCs w:val="24"/>
        </w:rPr>
        <w:t>„K</w:t>
      </w:r>
      <w:r w:rsidRPr="006336A7">
        <w:rPr>
          <w:rFonts w:cs="Tahoma"/>
          <w:bCs/>
          <w:sz w:val="24"/>
          <w:szCs w:val="24"/>
        </w:rPr>
        <w:t>ooskõlastami</w:t>
      </w:r>
      <w:r w:rsidR="007776F8">
        <w:rPr>
          <w:rFonts w:cs="Tahoma"/>
          <w:bCs/>
          <w:sz w:val="24"/>
          <w:szCs w:val="24"/>
        </w:rPr>
        <w:t>n</w:t>
      </w:r>
      <w:r w:rsidRPr="006336A7">
        <w:rPr>
          <w:rFonts w:cs="Tahoma"/>
          <w:bCs/>
          <w:sz w:val="24"/>
          <w:szCs w:val="24"/>
        </w:rPr>
        <w:t>e</w:t>
      </w:r>
      <w:r w:rsidR="007776F8">
        <w:rPr>
          <w:rFonts w:cs="Tahoma"/>
          <w:bCs/>
          <w:sz w:val="24"/>
          <w:szCs w:val="24"/>
        </w:rPr>
        <w:t>“</w:t>
      </w:r>
      <w:r w:rsidR="00766828">
        <w:rPr>
          <w:rFonts w:cs="Tahoma"/>
          <w:bCs/>
          <w:sz w:val="24"/>
          <w:szCs w:val="24"/>
        </w:rPr>
        <w:t>.</w:t>
      </w:r>
      <w:r w:rsidRPr="006336A7">
        <w:rPr>
          <w:rFonts w:cs="Tahoma"/>
          <w:bCs/>
          <w:sz w:val="24"/>
          <w:szCs w:val="24"/>
        </w:rPr>
        <w:t xml:space="preserve"> </w:t>
      </w:r>
    </w:p>
    <w:sectPr w:rsidR="006336A7" w:rsidRPr="006336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36A7"/>
    <w:rsid w:val="006336A7"/>
    <w:rsid w:val="006437EF"/>
    <w:rsid w:val="00682A25"/>
    <w:rsid w:val="00766828"/>
    <w:rsid w:val="00777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semiHidden/>
    <w:rsid w:val="006336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semiHidden/>
    <w:rsid w:val="006336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85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Galina</dc:creator>
  <cp:lastModifiedBy>Galina</cp:lastModifiedBy>
  <cp:revision>3</cp:revision>
  <dcterms:created xsi:type="dcterms:W3CDTF">2016-01-22T08:32:00Z</dcterms:created>
  <dcterms:modified xsi:type="dcterms:W3CDTF">2016-01-25T06:45:00Z</dcterms:modified>
</cp:coreProperties>
</file>