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643C03" w:rsidP="0031286F">
      <w:pPr>
        <w:jc w:val="both"/>
        <w:rPr>
          <w:b/>
          <w:sz w:val="24"/>
          <w:lang w:val="et-EE"/>
        </w:rPr>
      </w:pPr>
      <w:r w:rsidRPr="00643C03">
        <w:rPr>
          <w:b/>
          <w:sz w:val="24"/>
          <w:lang w:val="en-US"/>
        </w:rPr>
        <w:t xml:space="preserve">Narva </w:t>
      </w:r>
      <w:proofErr w:type="spellStart"/>
      <w:r w:rsidRPr="00643C03">
        <w:rPr>
          <w:b/>
          <w:sz w:val="24"/>
          <w:lang w:val="en-US"/>
        </w:rPr>
        <w:t>Kunstikooli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õppetasu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CB7CDC" w:rsidRPr="00CB7CDC" w:rsidRDefault="0035271A" w:rsidP="00CB7CD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A77328" w:rsidRPr="00643C03">
        <w:rPr>
          <w:sz w:val="24"/>
          <w:szCs w:val="24"/>
          <w:lang w:val="et-EE"/>
        </w:rPr>
        <w:t xml:space="preserve">Narva Kunstikooli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 w:rsidR="00CB7CDC" w:rsidRPr="00CB7CDC">
        <w:rPr>
          <w:sz w:val="24"/>
          <w:szCs w:val="24"/>
          <w:lang w:val="et-EE"/>
        </w:rPr>
        <w:t>on kehtivatest õppetasu suurustest suuremad, mis on põhjustatud Narva munitsipaalhuvikoolide töötasukulude suurendami</w:t>
      </w:r>
      <w:r w:rsidR="00CB7CDC">
        <w:rPr>
          <w:sz w:val="24"/>
          <w:szCs w:val="24"/>
          <w:lang w:val="et-EE"/>
        </w:rPr>
        <w:t>sega ja vajadusega katta kooli</w:t>
      </w:r>
      <w:r w:rsidR="00CB7CDC" w:rsidRPr="00CB7CDC">
        <w:rPr>
          <w:sz w:val="24"/>
          <w:szCs w:val="24"/>
          <w:lang w:val="et-EE"/>
        </w:rPr>
        <w:t xml:space="preserve"> ülalpidamisega seotud kulud. Aastal 2017 suureneb kuutöötasu alammäär võrreldes 2016. aastaga 9,3% võrra. </w:t>
      </w:r>
    </w:p>
    <w:p w:rsidR="00A77328" w:rsidRDefault="00CB7CDC" w:rsidP="00CB7CDC">
      <w:pPr>
        <w:jc w:val="both"/>
        <w:rPr>
          <w:sz w:val="24"/>
          <w:szCs w:val="24"/>
          <w:lang w:val="et-EE"/>
        </w:rPr>
      </w:pPr>
      <w:r w:rsidRPr="00CB7CDC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>
        <w:rPr>
          <w:sz w:val="24"/>
          <w:szCs w:val="24"/>
          <w:lang w:val="et-EE"/>
        </w:rPr>
        <w:t>Kunstikooli ülapidamiskulud, sh asutus</w:t>
      </w:r>
      <w:r w:rsidRPr="00CB7CDC">
        <w:rPr>
          <w:sz w:val="24"/>
          <w:szCs w:val="24"/>
          <w:lang w:val="et-EE"/>
        </w:rPr>
        <w:t>e suurendatavad töötasukulud.</w:t>
      </w:r>
    </w:p>
    <w:p w:rsidR="00CB7CDC" w:rsidRDefault="00CB7CDC" w:rsidP="00CB7CDC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  <w:bookmarkStart w:id="0" w:name="_GoBack"/>
      <w:bookmarkEnd w:id="0"/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E3713" w:rsidRDefault="003E3713" w:rsidP="00EF6C44">
      <w:pPr>
        <w:pStyle w:val="a6"/>
        <w:jc w:val="both"/>
        <w:rPr>
          <w:sz w:val="24"/>
          <w:szCs w:val="24"/>
          <w:lang w:val="et-EE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Kehtestada Narva Kunstikooli õppekulude osaliseks katmiseks õppeperioodil võetava </w:t>
      </w:r>
      <w:r>
        <w:rPr>
          <w:sz w:val="24"/>
          <w:szCs w:val="24"/>
          <w:lang w:val="et-EE"/>
        </w:rPr>
        <w:t xml:space="preserve">   </w:t>
      </w:r>
    </w:p>
    <w:p w:rsidR="003E3713" w:rsidRDefault="003E3713" w:rsidP="00EF6C44">
      <w:pPr>
        <w:pStyle w:val="a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</w:t>
      </w:r>
      <w:r w:rsidRPr="003E3713">
        <w:rPr>
          <w:sz w:val="24"/>
          <w:szCs w:val="24"/>
          <w:lang w:val="et-EE"/>
        </w:rPr>
        <w:t>õppetasu suurused järgmiselt:</w:t>
      </w:r>
    </w:p>
    <w:p w:rsidR="003E3713" w:rsidRPr="003E3713" w:rsidRDefault="003E3713" w:rsidP="00EF6C44">
      <w:pPr>
        <w:pStyle w:val="a6"/>
        <w:jc w:val="both"/>
        <w:rPr>
          <w:sz w:val="24"/>
          <w:szCs w:val="24"/>
          <w:lang w:val="et-EE"/>
        </w:rPr>
      </w:pPr>
    </w:p>
    <w:p w:rsidR="003E3713" w:rsidRPr="003E3713" w:rsidRDefault="003E3713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Narva </w:t>
      </w:r>
      <w:r w:rsidR="00B67B4F">
        <w:rPr>
          <w:sz w:val="24"/>
          <w:szCs w:val="24"/>
          <w:lang w:val="et-EE"/>
        </w:rPr>
        <w:t>Kunstikooli laste kunstiring – 9</w:t>
      </w:r>
      <w:r w:rsidRPr="003E3713">
        <w:rPr>
          <w:sz w:val="24"/>
          <w:szCs w:val="24"/>
          <w:lang w:val="et-EE"/>
        </w:rPr>
        <w:t>,00 eurot kuus;</w:t>
      </w:r>
    </w:p>
    <w:p w:rsidR="003E3713" w:rsidRPr="003E3713" w:rsidRDefault="00927494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="00B67B4F">
        <w:rPr>
          <w:sz w:val="24"/>
          <w:szCs w:val="24"/>
          <w:lang w:val="et-EE"/>
        </w:rPr>
        <w:t>Narva Kunstikooli eelkool - 13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Narva Kunstikooli põhikool - 16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Default="003E3713" w:rsidP="00EF6C44">
      <w:pPr>
        <w:pStyle w:val="a6"/>
        <w:ind w:left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>Narva Kunstikooli</w:t>
      </w:r>
      <w:r w:rsidR="00B67B4F">
        <w:rPr>
          <w:sz w:val="24"/>
          <w:szCs w:val="24"/>
          <w:lang w:val="et-EE"/>
        </w:rPr>
        <w:t xml:space="preserve"> lisa-aasta - 19</w:t>
      </w:r>
      <w:r>
        <w:rPr>
          <w:sz w:val="24"/>
          <w:szCs w:val="24"/>
          <w:lang w:val="et-EE"/>
        </w:rPr>
        <w:t>,00 eurot kuus.</w:t>
      </w:r>
    </w:p>
    <w:p w:rsidR="00927494" w:rsidRDefault="00927494" w:rsidP="00EF6C44">
      <w:pPr>
        <w:pStyle w:val="a6"/>
        <w:jc w:val="both"/>
        <w:rPr>
          <w:sz w:val="24"/>
          <w:szCs w:val="24"/>
          <w:lang w:val="et-EE"/>
        </w:rPr>
      </w:pPr>
    </w:p>
    <w:p w:rsidR="00927494" w:rsidRPr="00927494" w:rsidRDefault="00927494" w:rsidP="00EF6C44">
      <w:pPr>
        <w:pStyle w:val="a6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927494" w:rsidRDefault="00927494" w:rsidP="00EF6C44">
      <w:pPr>
        <w:pStyle w:val="a6"/>
        <w:jc w:val="both"/>
        <w:rPr>
          <w:sz w:val="24"/>
          <w:szCs w:val="24"/>
          <w:lang w:val="et-EE"/>
        </w:rPr>
      </w:pPr>
    </w:p>
    <w:p w:rsidR="0031286F" w:rsidRPr="00927494" w:rsidRDefault="00927494" w:rsidP="00EF6C44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Otsus õppetasust vabastamise kohta võetakse vastu kaks korda aastas 1. oktoobriks ja 1. veebruariks esitatud dokumentide alusel.</w:t>
      </w: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7F07D0" w:rsidRDefault="007F07D0" w:rsidP="007F07D0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Rakendada antud hinnakirja alates 01.01.2017. a.</w:t>
      </w:r>
    </w:p>
    <w:p w:rsidR="007F07D0" w:rsidRDefault="007F07D0" w:rsidP="007F07D0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Tunnistada kehtetuks alates 01.01.2017. a Narva Linnavalitsuse 30.05.2016. a korraldus nr 668-k.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C57435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B67B4F"/>
    <w:rsid w:val="00BF25D6"/>
    <w:rsid w:val="00C57435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7</cp:revision>
  <cp:lastPrinted>2015-07-31T10:39:00Z</cp:lastPrinted>
  <dcterms:created xsi:type="dcterms:W3CDTF">2016-05-26T13:29:00Z</dcterms:created>
  <dcterms:modified xsi:type="dcterms:W3CDTF">2016-11-09T14:45:00Z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-132136205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</Properties>
</file>