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B4" w:rsidRPr="00001BE1" w:rsidRDefault="004E15B4" w:rsidP="00494951">
      <w:pPr>
        <w:pStyle w:val="a8"/>
        <w:jc w:val="right"/>
        <w:rPr>
          <w:lang w:val="et-EE"/>
        </w:rPr>
      </w:pPr>
      <w:proofErr w:type="spellStart"/>
      <w:r w:rsidRPr="00001BE1">
        <w:rPr>
          <w:lang w:val="en-US"/>
        </w:rPr>
        <w:t>Eeln</w:t>
      </w:r>
      <w:proofErr w:type="spellEnd"/>
      <w:r w:rsidRPr="00001BE1">
        <w:rPr>
          <w:lang w:val="et-EE"/>
        </w:rPr>
        <w:t>õu</w:t>
      </w:r>
    </w:p>
    <w:p w:rsidR="004E15B4" w:rsidRDefault="004E15B4" w:rsidP="00494951">
      <w:pPr>
        <w:pStyle w:val="a8"/>
        <w:jc w:val="center"/>
        <w:rPr>
          <w:lang w:val="en-US"/>
        </w:rPr>
      </w:pPr>
      <w:proofErr w:type="gramStart"/>
      <w:r w:rsidRPr="00001BE1">
        <w:rPr>
          <w:lang w:val="en-US"/>
        </w:rPr>
        <w:t>NARVA  LINNAVOLIKOGU</w:t>
      </w:r>
      <w:proofErr w:type="gramEnd"/>
    </w:p>
    <w:p w:rsidR="00897E2A" w:rsidRDefault="00897E2A" w:rsidP="00494951">
      <w:pPr>
        <w:pStyle w:val="a8"/>
        <w:jc w:val="center"/>
        <w:rPr>
          <w:lang w:val="en-US"/>
        </w:rPr>
      </w:pPr>
    </w:p>
    <w:p w:rsidR="0017635A" w:rsidRDefault="0017635A" w:rsidP="00494951">
      <w:pPr>
        <w:pStyle w:val="a8"/>
        <w:jc w:val="center"/>
        <w:rPr>
          <w:lang w:val="en-US"/>
        </w:rPr>
      </w:pPr>
    </w:p>
    <w:p w:rsidR="00C87EDF" w:rsidRPr="00001BE1" w:rsidRDefault="00C87EDF" w:rsidP="00494951">
      <w:pPr>
        <w:pStyle w:val="a8"/>
        <w:jc w:val="center"/>
        <w:rPr>
          <w:lang w:val="en-US"/>
        </w:rPr>
      </w:pPr>
    </w:p>
    <w:p w:rsidR="00420A66" w:rsidRPr="00001BE1" w:rsidRDefault="00420A66" w:rsidP="00494951">
      <w:pPr>
        <w:spacing w:after="0" w:line="240" w:lineRule="auto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98"/>
        <w:gridCol w:w="4698"/>
      </w:tblGrid>
      <w:tr w:rsidR="004E15B4" w:rsidRPr="009A352F" w:rsidTr="00D941CE">
        <w:tc>
          <w:tcPr>
            <w:tcW w:w="4698" w:type="dxa"/>
          </w:tcPr>
          <w:p w:rsidR="004E15B4" w:rsidRPr="009A352F" w:rsidRDefault="004E15B4" w:rsidP="009A352F">
            <w:pPr>
              <w:jc w:val="both"/>
              <w:rPr>
                <w:sz w:val="24"/>
                <w:szCs w:val="24"/>
              </w:rPr>
            </w:pPr>
            <w:r w:rsidRPr="009A352F">
              <w:rPr>
                <w:sz w:val="24"/>
                <w:szCs w:val="24"/>
              </w:rPr>
              <w:t>Narva</w:t>
            </w:r>
          </w:p>
        </w:tc>
        <w:tc>
          <w:tcPr>
            <w:tcW w:w="4698" w:type="dxa"/>
          </w:tcPr>
          <w:p w:rsidR="004E15B4" w:rsidRPr="009A352F" w:rsidRDefault="009C35D0" w:rsidP="008836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….11</w:t>
            </w:r>
            <w:r w:rsidR="004E15B4" w:rsidRPr="009A352F">
              <w:rPr>
                <w:sz w:val="24"/>
                <w:szCs w:val="24"/>
              </w:rPr>
              <w:t>.201</w:t>
            </w:r>
            <w:r w:rsidR="00DA097B" w:rsidRPr="009A352F">
              <w:rPr>
                <w:sz w:val="24"/>
                <w:szCs w:val="24"/>
              </w:rPr>
              <w:t>6</w:t>
            </w:r>
            <w:r w:rsidR="004E15B4" w:rsidRPr="009A352F">
              <w:rPr>
                <w:sz w:val="24"/>
                <w:szCs w:val="24"/>
              </w:rPr>
              <w:t>.a. nr</w:t>
            </w:r>
            <w:r w:rsidR="004E15B4" w:rsidRPr="009A352F">
              <w:rPr>
                <w:sz w:val="24"/>
                <w:szCs w:val="24"/>
              </w:rPr>
              <w:tab/>
            </w:r>
          </w:p>
        </w:tc>
      </w:tr>
    </w:tbl>
    <w:p w:rsidR="004E15B4" w:rsidRPr="009A352F" w:rsidRDefault="004E15B4" w:rsidP="009A352F">
      <w:pPr>
        <w:spacing w:after="0" w:line="240" w:lineRule="auto"/>
        <w:jc w:val="both"/>
      </w:pPr>
    </w:p>
    <w:p w:rsidR="004E15B4" w:rsidRPr="009A352F" w:rsidRDefault="004E15B4" w:rsidP="009A352F">
      <w:pPr>
        <w:spacing w:after="0" w:line="240" w:lineRule="auto"/>
      </w:pPr>
    </w:p>
    <w:p w:rsidR="009A352F" w:rsidRPr="009A352F" w:rsidRDefault="009A352F" w:rsidP="009A352F">
      <w:pPr>
        <w:spacing w:after="0" w:line="240" w:lineRule="auto"/>
        <w:jc w:val="both"/>
        <w:rPr>
          <w:b/>
        </w:rPr>
      </w:pPr>
      <w:r w:rsidRPr="009A352F">
        <w:rPr>
          <w:b/>
        </w:rPr>
        <w:t xml:space="preserve">Narva Linnavolikogu 06.03.2008 määruse nr 16 </w:t>
      </w:r>
    </w:p>
    <w:p w:rsidR="009A352F" w:rsidRPr="009A352F" w:rsidRDefault="009A352F" w:rsidP="009A352F">
      <w:pPr>
        <w:spacing w:after="0" w:line="240" w:lineRule="auto"/>
        <w:jc w:val="both"/>
        <w:rPr>
          <w:b/>
        </w:rPr>
      </w:pPr>
      <w:r>
        <w:rPr>
          <w:b/>
        </w:rPr>
        <w:t>„</w:t>
      </w:r>
      <w:r w:rsidRPr="009A352F">
        <w:rPr>
          <w:b/>
        </w:rPr>
        <w:t>Narva linna heakorra eeskiri</w:t>
      </w:r>
      <w:r>
        <w:rPr>
          <w:b/>
        </w:rPr>
        <w:t>“</w:t>
      </w:r>
      <w:r w:rsidRPr="009A352F">
        <w:rPr>
          <w:b/>
        </w:rPr>
        <w:t xml:space="preserve"> </w:t>
      </w:r>
      <w:r w:rsidRPr="009A352F">
        <w:rPr>
          <w:b/>
          <w:bCs/>
        </w:rPr>
        <w:t>muutmine</w:t>
      </w:r>
    </w:p>
    <w:p w:rsidR="00C87EDF" w:rsidRPr="009A352F" w:rsidRDefault="00C87EDF" w:rsidP="009A352F">
      <w:pPr>
        <w:spacing w:after="0" w:line="240" w:lineRule="auto"/>
      </w:pPr>
    </w:p>
    <w:p w:rsidR="00A32FFE" w:rsidRPr="009A352F" w:rsidRDefault="00A32FFE" w:rsidP="009A352F">
      <w:pPr>
        <w:spacing w:after="0" w:line="240" w:lineRule="auto"/>
      </w:pPr>
    </w:p>
    <w:p w:rsidR="00591604" w:rsidRPr="00001BE1" w:rsidRDefault="004E15B4" w:rsidP="00D941CE">
      <w:pPr>
        <w:spacing w:after="0" w:line="240" w:lineRule="auto"/>
      </w:pPr>
      <w:r w:rsidRPr="00001BE1">
        <w:t xml:space="preserve">Määrus kehtestatakse kohaliku omavalitsuse korralduse seaduse § 22 </w:t>
      </w:r>
      <w:r w:rsidR="00591604" w:rsidRPr="00001BE1">
        <w:t>lõike 1 punkti 36</w:t>
      </w:r>
      <w:r w:rsidR="00591604" w:rsidRPr="00001BE1">
        <w:rPr>
          <w:vertAlign w:val="superscript"/>
        </w:rPr>
        <w:t>1</w:t>
      </w:r>
      <w:r w:rsidR="00591604" w:rsidRPr="00001BE1">
        <w:t xml:space="preserve"> alusel</w:t>
      </w:r>
      <w:r w:rsidR="00591604" w:rsidRPr="00001BE1">
        <w:rPr>
          <w:bCs/>
        </w:rPr>
        <w:t xml:space="preserve"> </w:t>
      </w:r>
    </w:p>
    <w:p w:rsidR="00D941CE" w:rsidRPr="00001BE1" w:rsidRDefault="00D941CE" w:rsidP="00494951">
      <w:pPr>
        <w:spacing w:after="0" w:line="240" w:lineRule="auto"/>
        <w:jc w:val="both"/>
        <w:rPr>
          <w:b/>
        </w:rPr>
      </w:pPr>
    </w:p>
    <w:p w:rsidR="00D941CE" w:rsidRPr="00001BE1" w:rsidRDefault="00D941CE" w:rsidP="00494951">
      <w:pPr>
        <w:spacing w:after="0" w:line="240" w:lineRule="auto"/>
        <w:jc w:val="both"/>
        <w:rPr>
          <w:b/>
        </w:rPr>
      </w:pPr>
    </w:p>
    <w:p w:rsidR="00591604" w:rsidRDefault="00591604" w:rsidP="00494951">
      <w:pPr>
        <w:spacing w:after="0" w:line="240" w:lineRule="auto"/>
        <w:jc w:val="both"/>
      </w:pPr>
      <w:r w:rsidRPr="00AD6051">
        <w:t>§1.</w:t>
      </w:r>
      <w:r w:rsidRPr="00001BE1">
        <w:t xml:space="preserve"> Narva Linnavolikogu 06.03.2008.a määruses nr 16 </w:t>
      </w:r>
      <w:r w:rsidR="00001BE1" w:rsidRPr="00001BE1">
        <w:t>„</w:t>
      </w:r>
      <w:r w:rsidRPr="00001BE1">
        <w:t>Narva linna heakorra eeskiri</w:t>
      </w:r>
      <w:r w:rsidR="00001BE1" w:rsidRPr="00001BE1">
        <w:t>“</w:t>
      </w:r>
      <w:r w:rsidRPr="00001BE1">
        <w:t xml:space="preserve"> tehakse järgmised muudatused:</w:t>
      </w:r>
    </w:p>
    <w:p w:rsidR="00001BE1" w:rsidRDefault="00001BE1" w:rsidP="00494951">
      <w:pPr>
        <w:spacing w:after="0" w:line="240" w:lineRule="auto"/>
        <w:jc w:val="both"/>
      </w:pPr>
    </w:p>
    <w:p w:rsidR="00001BE1" w:rsidRPr="00001BE1" w:rsidRDefault="00001BE1" w:rsidP="00001BE1">
      <w:pPr>
        <w:spacing w:after="0" w:line="240" w:lineRule="auto"/>
        <w:jc w:val="both"/>
        <w:rPr>
          <w:rFonts w:eastAsia="Times New Roman"/>
          <w:lang w:eastAsia="et-EE"/>
        </w:rPr>
      </w:pPr>
      <w:r w:rsidRPr="00001BE1">
        <w:rPr>
          <w:rFonts w:eastAsia="Times New Roman"/>
          <w:lang w:eastAsia="et-EE"/>
        </w:rPr>
        <w:t xml:space="preserve">1) paragrahvi </w:t>
      </w:r>
      <w:r>
        <w:rPr>
          <w:rFonts w:eastAsia="Times New Roman"/>
          <w:lang w:eastAsia="et-EE"/>
        </w:rPr>
        <w:t>2</w:t>
      </w:r>
      <w:r w:rsidRPr="00001BE1">
        <w:rPr>
          <w:rFonts w:eastAsia="Times New Roman"/>
          <w:lang w:eastAsia="et-EE"/>
        </w:rPr>
        <w:t xml:space="preserve"> lõikes</w:t>
      </w:r>
      <w:r>
        <w:rPr>
          <w:rFonts w:eastAsia="Times New Roman"/>
          <w:lang w:eastAsia="et-EE"/>
        </w:rPr>
        <w:t>t</w:t>
      </w:r>
      <w:r w:rsidRPr="00001BE1">
        <w:rPr>
          <w:rFonts w:eastAsia="Times New Roman"/>
          <w:lang w:eastAsia="et-EE"/>
        </w:rPr>
        <w:t xml:space="preserve"> </w:t>
      </w:r>
      <w:r>
        <w:rPr>
          <w:rFonts w:eastAsia="Times New Roman"/>
          <w:lang w:eastAsia="et-EE"/>
        </w:rPr>
        <w:t>2 jäetakse välja</w:t>
      </w:r>
      <w:r w:rsidRPr="00001BE1">
        <w:rPr>
          <w:rFonts w:eastAsia="Times New Roman"/>
          <w:lang w:eastAsia="et-EE"/>
        </w:rPr>
        <w:t xml:space="preserve"> sõnad</w:t>
      </w:r>
      <w:r>
        <w:rPr>
          <w:rFonts w:eastAsia="Times New Roman"/>
          <w:lang w:eastAsia="et-EE"/>
        </w:rPr>
        <w:t xml:space="preserve"> „lähtudes teeseaduse §5</w:t>
      </w:r>
      <w:r>
        <w:rPr>
          <w:rFonts w:eastAsia="Times New Roman"/>
          <w:vertAlign w:val="superscript"/>
          <w:lang w:eastAsia="et-EE"/>
        </w:rPr>
        <w:t>2</w:t>
      </w:r>
      <w:r>
        <w:rPr>
          <w:rFonts w:eastAsia="Times New Roman"/>
          <w:lang w:eastAsia="et-EE"/>
        </w:rPr>
        <w:t>“</w:t>
      </w:r>
    </w:p>
    <w:p w:rsidR="00001BE1" w:rsidRDefault="00001BE1" w:rsidP="00001BE1">
      <w:pPr>
        <w:spacing w:after="0" w:line="240" w:lineRule="auto"/>
        <w:jc w:val="both"/>
        <w:rPr>
          <w:rFonts w:eastAsia="Times New Roman"/>
          <w:lang w:eastAsia="et-EE"/>
        </w:rPr>
      </w:pPr>
    </w:p>
    <w:p w:rsidR="00001BE1" w:rsidRPr="00DA097B" w:rsidRDefault="00001BE1" w:rsidP="00001BE1">
      <w:pPr>
        <w:spacing w:after="0" w:line="240" w:lineRule="auto"/>
        <w:jc w:val="both"/>
      </w:pPr>
      <w:r w:rsidRPr="00DA097B">
        <w:t>2) paragrahvi 4 lõige 1 muudetakse ja sõnastatakse järgmiselt:</w:t>
      </w:r>
    </w:p>
    <w:p w:rsidR="00A6585E" w:rsidRPr="00DC4BDF" w:rsidRDefault="00DC4BDF" w:rsidP="00996AC0">
      <w:pPr>
        <w:pStyle w:val="a4"/>
        <w:spacing w:before="0" w:beforeAutospacing="0" w:after="0" w:afterAutospacing="0"/>
        <w:ind w:left="284"/>
        <w:jc w:val="both"/>
        <w:rPr>
          <w:lang w:val="en-US"/>
        </w:rPr>
      </w:pPr>
      <w:r>
        <w:t xml:space="preserve">„(1) </w:t>
      </w:r>
      <w:r w:rsidR="00A6585E" w:rsidRPr="00001BE1">
        <w:t>Sõiduteede ja kõnniteede</w:t>
      </w:r>
      <w:r>
        <w:t xml:space="preserve"> </w:t>
      </w:r>
      <w:r w:rsidR="00A6585E" w:rsidRPr="00001BE1">
        <w:t xml:space="preserve">korrashoiu tegemisel tuleb lähtuda tee seisundinõuetest, mis on kehtestatud majandus- ja </w:t>
      </w:r>
      <w:proofErr w:type="spellStart"/>
      <w:r>
        <w:t>taristu</w:t>
      </w:r>
      <w:r w:rsidR="00A6585E" w:rsidRPr="00001BE1">
        <w:t>ministri</w:t>
      </w:r>
      <w:proofErr w:type="spellEnd"/>
      <w:r w:rsidR="00A6585E" w:rsidRPr="00001BE1">
        <w:t xml:space="preserve"> määrusega</w:t>
      </w:r>
      <w:r w:rsidR="00EE3403">
        <w:t>“;</w:t>
      </w:r>
    </w:p>
    <w:p w:rsidR="00DC4BDF" w:rsidRDefault="00DC4BDF" w:rsidP="00DC4BDF">
      <w:pPr>
        <w:pStyle w:val="a4"/>
        <w:spacing w:before="0" w:beforeAutospacing="0" w:after="0" w:afterAutospacing="0"/>
        <w:ind w:left="468"/>
        <w:jc w:val="both"/>
        <w:rPr>
          <w:lang w:val="en-US"/>
        </w:rPr>
      </w:pPr>
    </w:p>
    <w:p w:rsidR="00DC4BDF" w:rsidRPr="00DA097B" w:rsidRDefault="00DC4BDF" w:rsidP="00DC4BDF">
      <w:pPr>
        <w:spacing w:after="0" w:line="240" w:lineRule="auto"/>
        <w:jc w:val="both"/>
      </w:pPr>
      <w:r>
        <w:t>3</w:t>
      </w:r>
      <w:r w:rsidRPr="00DA097B">
        <w:t xml:space="preserve">) paragrahvi 4 lõige </w:t>
      </w:r>
      <w:r>
        <w:t>2</w:t>
      </w:r>
      <w:r w:rsidRPr="00DA097B">
        <w:t xml:space="preserve"> muudetakse ja sõnastatakse järgmiselt:</w:t>
      </w:r>
    </w:p>
    <w:p w:rsidR="00A6585E" w:rsidRPr="00001BE1" w:rsidRDefault="00DC4BDF" w:rsidP="00996AC0">
      <w:pPr>
        <w:pStyle w:val="a4"/>
        <w:spacing w:before="0" w:beforeAutospacing="0" w:after="0" w:afterAutospacing="0"/>
        <w:ind w:left="284"/>
        <w:jc w:val="both"/>
      </w:pPr>
      <w:r>
        <w:t>„</w:t>
      </w:r>
      <w:r w:rsidR="00A6585E" w:rsidRPr="00001BE1">
        <w:t>(2) Sõiduteedel ja kõnniteedel</w:t>
      </w:r>
      <w:r>
        <w:t>,</w:t>
      </w:r>
      <w:r w:rsidR="00A6585E" w:rsidRPr="00001BE1">
        <w:t xml:space="preserve"> mis on linna haldusterritooriumi piirides, on keelatud lume ladestamine hunnikutes kinnistu ehitusjoonest ees pool. Lähtudes tee seisundinõuetest, mis on kehtestatud majandus- ja </w:t>
      </w:r>
      <w:proofErr w:type="spellStart"/>
      <w:r>
        <w:t>taristu</w:t>
      </w:r>
      <w:r w:rsidRPr="00001BE1">
        <w:t>ministri</w:t>
      </w:r>
      <w:proofErr w:type="spellEnd"/>
      <w:r w:rsidRPr="00001BE1">
        <w:t xml:space="preserve"> </w:t>
      </w:r>
      <w:r w:rsidR="00A6585E" w:rsidRPr="00001BE1">
        <w:t>määrusega, sõiduteedel ja kõnniteedel, mis on linna haldusterritooriumi piirides, lumevalli lubatud kõrgus on 70 cm mõõdetuna teekatte pinnast. Lumevall ei tohi piirata jalakäija või liiklusvahendi juhi vaatepiiri</w:t>
      </w:r>
      <w:r w:rsidR="00EE3403">
        <w:t>“;</w:t>
      </w:r>
    </w:p>
    <w:p w:rsidR="003906B7" w:rsidRPr="00001BE1" w:rsidRDefault="003906B7" w:rsidP="00494951">
      <w:pPr>
        <w:pStyle w:val="a4"/>
        <w:spacing w:before="0" w:beforeAutospacing="0" w:after="0" w:afterAutospacing="0"/>
        <w:jc w:val="both"/>
      </w:pPr>
    </w:p>
    <w:p w:rsidR="003906B7" w:rsidRPr="00036E85" w:rsidRDefault="003906B7" w:rsidP="00DC4BDF">
      <w:pPr>
        <w:pStyle w:val="Bodym1"/>
        <w:numPr>
          <w:ilvl w:val="0"/>
          <w:numId w:val="3"/>
        </w:numPr>
        <w:ind w:left="284" w:hanging="284"/>
        <w:rPr>
          <w:noProof/>
          <w:szCs w:val="24"/>
        </w:rPr>
      </w:pPr>
      <w:r w:rsidRPr="00036E85">
        <w:rPr>
          <w:noProof/>
          <w:szCs w:val="24"/>
        </w:rPr>
        <w:t>paragrahvi 4 täiendatakse lõikega 3 järgmises sõnastuses:</w:t>
      </w:r>
    </w:p>
    <w:p w:rsidR="00036E85" w:rsidRPr="00A503D1" w:rsidRDefault="003906B7" w:rsidP="00996AC0">
      <w:pPr>
        <w:pStyle w:val="Bodym1"/>
        <w:numPr>
          <w:ilvl w:val="0"/>
          <w:numId w:val="0"/>
        </w:numPr>
        <w:ind w:left="284"/>
        <w:rPr>
          <w:noProof/>
          <w:szCs w:val="24"/>
        </w:rPr>
      </w:pPr>
      <w:r w:rsidRPr="00A503D1">
        <w:rPr>
          <w:noProof/>
          <w:szCs w:val="24"/>
        </w:rPr>
        <w:t xml:space="preserve">„(3) </w:t>
      </w:r>
      <w:r w:rsidR="00036E85" w:rsidRPr="00A503D1">
        <w:rPr>
          <w:noProof/>
          <w:szCs w:val="24"/>
        </w:rPr>
        <w:t>Sõidutee või kõnnitee on lubatud ehitada</w:t>
      </w:r>
      <w:r w:rsidR="00A503D1" w:rsidRPr="00A503D1">
        <w:rPr>
          <w:noProof/>
          <w:szCs w:val="24"/>
        </w:rPr>
        <w:t xml:space="preserve"> või </w:t>
      </w:r>
      <w:r w:rsidR="00036E85" w:rsidRPr="00A503D1">
        <w:rPr>
          <w:noProof/>
          <w:szCs w:val="24"/>
        </w:rPr>
        <w:t>laiendada</w:t>
      </w:r>
      <w:r w:rsidR="003D6400" w:rsidRPr="00A503D1">
        <w:rPr>
          <w:noProof/>
          <w:szCs w:val="24"/>
        </w:rPr>
        <w:t xml:space="preserve"> ainu</w:t>
      </w:r>
      <w:r w:rsidR="00A503D1" w:rsidRPr="00A503D1">
        <w:rPr>
          <w:noProof/>
          <w:szCs w:val="24"/>
        </w:rPr>
        <w:t xml:space="preserve">lt </w:t>
      </w:r>
      <w:r w:rsidR="006439F2" w:rsidRPr="009C35D0">
        <w:rPr>
          <w:noProof/>
          <w:szCs w:val="24"/>
        </w:rPr>
        <w:t>kõva</w:t>
      </w:r>
      <w:r w:rsidR="00A503D1" w:rsidRPr="009C35D0">
        <w:rPr>
          <w:noProof/>
          <w:szCs w:val="24"/>
        </w:rPr>
        <w:t>kattega</w:t>
      </w:r>
      <w:r w:rsidR="005705B7" w:rsidRPr="009C35D0">
        <w:rPr>
          <w:noProof/>
          <w:szCs w:val="24"/>
        </w:rPr>
        <w:t xml:space="preserve"> (näiteks asfalt või teekivi</w:t>
      </w:r>
      <w:r w:rsidR="00DE7F3C" w:rsidRPr="009C35D0">
        <w:rPr>
          <w:noProof/>
          <w:szCs w:val="24"/>
        </w:rPr>
        <w:t xml:space="preserve">, </w:t>
      </w:r>
      <w:r w:rsidR="00DE7F3C" w:rsidRPr="009C35D0">
        <w:t>murukivi, betoonplaadid,  betoon</w:t>
      </w:r>
      <w:r w:rsidR="005705B7" w:rsidRPr="009C35D0">
        <w:rPr>
          <w:noProof/>
          <w:szCs w:val="24"/>
        </w:rPr>
        <w:t>)</w:t>
      </w:r>
      <w:r w:rsidR="00A503D1" w:rsidRPr="009C35D0">
        <w:rPr>
          <w:noProof/>
          <w:szCs w:val="24"/>
        </w:rPr>
        <w:t>, mis ei eralda pori, tolmu ja muud mustust.</w:t>
      </w:r>
      <w:r w:rsidR="003D6400" w:rsidRPr="00A503D1">
        <w:rPr>
          <w:noProof/>
          <w:szCs w:val="24"/>
        </w:rPr>
        <w:t xml:space="preserve"> </w:t>
      </w:r>
    </w:p>
    <w:p w:rsidR="00036E85" w:rsidRDefault="00036E85" w:rsidP="00996AC0">
      <w:pPr>
        <w:pStyle w:val="Bodym1"/>
        <w:numPr>
          <w:ilvl w:val="0"/>
          <w:numId w:val="0"/>
        </w:numPr>
        <w:ind w:left="284"/>
        <w:rPr>
          <w:noProof/>
          <w:szCs w:val="24"/>
        </w:rPr>
      </w:pPr>
    </w:p>
    <w:p w:rsidR="00F37E3D" w:rsidRPr="00DC4BDF" w:rsidRDefault="00DC4BDF" w:rsidP="00DC4BDF">
      <w:pPr>
        <w:pStyle w:val="ab"/>
        <w:numPr>
          <w:ilvl w:val="0"/>
          <w:numId w:val="3"/>
        </w:numPr>
        <w:spacing w:after="0" w:line="240" w:lineRule="auto"/>
        <w:ind w:left="284" w:hanging="284"/>
        <w:jc w:val="both"/>
        <w:outlineLvl w:val="2"/>
        <w:rPr>
          <w:lang w:val="ru-RU"/>
        </w:rPr>
      </w:pPr>
      <w:r w:rsidRPr="00DC4BDF">
        <w:t>paragrahv 4</w:t>
      </w:r>
      <w:r w:rsidRPr="00DC4BDF">
        <w:rPr>
          <w:lang w:val="ru-RU"/>
        </w:rPr>
        <w:t>1</w:t>
      </w:r>
      <w:r w:rsidRPr="00DC4BDF">
        <w:t xml:space="preserve"> tunnistatakse kehtetuks</w:t>
      </w:r>
      <w:r w:rsidRPr="00DC4BDF">
        <w:rPr>
          <w:lang w:val="ru-RU"/>
        </w:rPr>
        <w:t>.</w:t>
      </w:r>
    </w:p>
    <w:p w:rsidR="00DC4BDF" w:rsidRDefault="00DC4BDF" w:rsidP="00494951">
      <w:pPr>
        <w:spacing w:after="0" w:line="240" w:lineRule="auto"/>
        <w:jc w:val="both"/>
        <w:rPr>
          <w:lang w:val="ru-RU"/>
        </w:rPr>
      </w:pPr>
    </w:p>
    <w:p w:rsidR="00DC4BDF" w:rsidRPr="00292553" w:rsidRDefault="00DC4BDF" w:rsidP="00DC4BDF">
      <w:pPr>
        <w:pStyle w:val="Bodym1"/>
        <w:numPr>
          <w:ilvl w:val="0"/>
          <w:numId w:val="3"/>
        </w:numPr>
        <w:ind w:left="284" w:hanging="284"/>
        <w:rPr>
          <w:noProof/>
          <w:szCs w:val="24"/>
        </w:rPr>
      </w:pPr>
      <w:r w:rsidRPr="00292553">
        <w:rPr>
          <w:noProof/>
          <w:szCs w:val="24"/>
        </w:rPr>
        <w:t>paragrahvi 62 täiendatakse lõikega 10 järgmises sõnastuses:</w:t>
      </w:r>
    </w:p>
    <w:p w:rsidR="00124A35" w:rsidRPr="00001BE1" w:rsidRDefault="00DC4BDF" w:rsidP="00292553">
      <w:pPr>
        <w:spacing w:after="0" w:line="240" w:lineRule="auto"/>
        <w:ind w:left="284"/>
        <w:jc w:val="both"/>
      </w:pPr>
      <w:r w:rsidRPr="00292553">
        <w:t xml:space="preserve">„(10) </w:t>
      </w:r>
      <w:r w:rsidR="00124A35" w:rsidRPr="00292553">
        <w:t>Kõikide</w:t>
      </w:r>
      <w:r w:rsidR="00A503D1">
        <w:t>l</w:t>
      </w:r>
      <w:r w:rsidR="00124A35" w:rsidRPr="00292553">
        <w:t xml:space="preserve"> </w:t>
      </w:r>
      <w:r w:rsidR="00A503D1">
        <w:t>kinnistute omanikel</w:t>
      </w:r>
      <w:r w:rsidRPr="00292553">
        <w:t xml:space="preserve">, kelle </w:t>
      </w:r>
      <w:r w:rsidR="00124A35" w:rsidRPr="00292553">
        <w:t>territooriumil</w:t>
      </w:r>
      <w:r w:rsidRPr="00292553">
        <w:t xml:space="preserve"> on </w:t>
      </w:r>
      <w:r w:rsidR="00A503D1">
        <w:t>tee</w:t>
      </w:r>
      <w:r w:rsidRPr="00292553">
        <w:t>kate, mis ei vasta käesoleva eeskirja § 4 lõikele 3</w:t>
      </w:r>
      <w:r w:rsidR="00C31562">
        <w:t xml:space="preserve">, tuleb </w:t>
      </w:r>
      <w:r w:rsidR="008C2845">
        <w:t>36</w:t>
      </w:r>
      <w:r w:rsidR="00124A35" w:rsidRPr="00292553">
        <w:t xml:space="preserve"> kuu jooksul alates käesoleva määruse jõustumist viia ülalnimetatud </w:t>
      </w:r>
      <w:r w:rsidR="00A503D1">
        <w:t>tee</w:t>
      </w:r>
      <w:r w:rsidRPr="00292553">
        <w:t>kate</w:t>
      </w:r>
      <w:r w:rsidR="00124A35" w:rsidRPr="00292553">
        <w:t xml:space="preserve"> vastavusse käesoleva määruse § </w:t>
      </w:r>
      <w:r w:rsidR="00292553" w:rsidRPr="00292553">
        <w:t>4</w:t>
      </w:r>
      <w:r w:rsidR="00124A35" w:rsidRPr="00292553">
        <w:t xml:space="preserve"> lõike </w:t>
      </w:r>
      <w:r w:rsidR="00292553" w:rsidRPr="00292553">
        <w:t>3</w:t>
      </w:r>
      <w:r w:rsidR="00124A35" w:rsidRPr="00292553">
        <w:t xml:space="preserve"> nõuetega</w:t>
      </w:r>
      <w:r w:rsidR="00EE3403">
        <w:t>“</w:t>
      </w:r>
      <w:r w:rsidR="00124A35" w:rsidRPr="00292553">
        <w:t>.</w:t>
      </w:r>
    </w:p>
    <w:p w:rsidR="004E15B4" w:rsidRPr="00001BE1" w:rsidRDefault="004E15B4" w:rsidP="00494951">
      <w:pPr>
        <w:spacing w:after="0" w:line="240" w:lineRule="auto"/>
        <w:jc w:val="both"/>
      </w:pPr>
    </w:p>
    <w:p w:rsidR="007D7FB6" w:rsidRDefault="007D7FB6" w:rsidP="00A32FFE">
      <w:pPr>
        <w:pStyle w:val="Loetelum"/>
        <w:numPr>
          <w:ilvl w:val="0"/>
          <w:numId w:val="0"/>
        </w:numPr>
        <w:tabs>
          <w:tab w:val="left" w:pos="708"/>
        </w:tabs>
        <w:spacing w:before="0"/>
        <w:ind w:left="142"/>
        <w:rPr>
          <w:szCs w:val="24"/>
        </w:rPr>
      </w:pPr>
    </w:p>
    <w:p w:rsidR="00A32FFE" w:rsidRPr="00001BE1" w:rsidRDefault="00A32FFE" w:rsidP="009A352F">
      <w:pPr>
        <w:pStyle w:val="Loetelum"/>
        <w:numPr>
          <w:ilvl w:val="0"/>
          <w:numId w:val="0"/>
        </w:numPr>
        <w:tabs>
          <w:tab w:val="left" w:pos="708"/>
        </w:tabs>
        <w:spacing w:before="0"/>
        <w:rPr>
          <w:b w:val="0"/>
          <w:szCs w:val="24"/>
        </w:rPr>
      </w:pPr>
      <w:r w:rsidRPr="00AD6051">
        <w:rPr>
          <w:b w:val="0"/>
          <w:szCs w:val="24"/>
        </w:rPr>
        <w:t>§2.</w:t>
      </w:r>
      <w:r w:rsidRPr="00001BE1">
        <w:rPr>
          <w:szCs w:val="24"/>
        </w:rPr>
        <w:t xml:space="preserve"> </w:t>
      </w:r>
      <w:r w:rsidRPr="00001BE1">
        <w:rPr>
          <w:b w:val="0"/>
          <w:szCs w:val="24"/>
        </w:rPr>
        <w:t xml:space="preserve">Määrus jõustub </w:t>
      </w:r>
      <w:r w:rsidR="009C35D0">
        <w:rPr>
          <w:b w:val="0"/>
          <w:szCs w:val="24"/>
        </w:rPr>
        <w:t>01.01</w:t>
      </w:r>
      <w:r w:rsidRPr="00001BE1">
        <w:rPr>
          <w:b w:val="0"/>
          <w:szCs w:val="24"/>
        </w:rPr>
        <w:t>.20</w:t>
      </w:r>
      <w:r w:rsidR="00A503D1">
        <w:rPr>
          <w:b w:val="0"/>
          <w:szCs w:val="24"/>
        </w:rPr>
        <w:t>1</w:t>
      </w:r>
      <w:r w:rsidR="009C35D0">
        <w:rPr>
          <w:b w:val="0"/>
          <w:szCs w:val="24"/>
        </w:rPr>
        <w:t>7</w:t>
      </w:r>
      <w:r w:rsidRPr="00001BE1">
        <w:rPr>
          <w:b w:val="0"/>
          <w:szCs w:val="24"/>
        </w:rPr>
        <w:t>.a.</w:t>
      </w:r>
      <w:r w:rsidRPr="00001BE1">
        <w:rPr>
          <w:szCs w:val="24"/>
        </w:rPr>
        <w:t xml:space="preserve"> </w:t>
      </w:r>
    </w:p>
    <w:p w:rsidR="00A32FFE" w:rsidRPr="00A32FFE" w:rsidRDefault="00A32FFE" w:rsidP="00494951">
      <w:pPr>
        <w:spacing w:after="0" w:line="240" w:lineRule="auto"/>
        <w:jc w:val="both"/>
      </w:pPr>
    </w:p>
    <w:p w:rsidR="00A32FFE" w:rsidRPr="009C35D0" w:rsidRDefault="00A32FFE" w:rsidP="00494951">
      <w:pPr>
        <w:spacing w:after="0" w:line="240" w:lineRule="auto"/>
        <w:jc w:val="both"/>
      </w:pPr>
    </w:p>
    <w:p w:rsidR="004E15B4" w:rsidRPr="00001BE1" w:rsidRDefault="004E15B4" w:rsidP="00494951">
      <w:pPr>
        <w:spacing w:after="0" w:line="240" w:lineRule="auto"/>
        <w:jc w:val="both"/>
      </w:pPr>
      <w:r w:rsidRPr="00001BE1">
        <w:t xml:space="preserve">Aleksandr </w:t>
      </w:r>
      <w:proofErr w:type="spellStart"/>
      <w:r w:rsidRPr="00001BE1">
        <w:t>Jefimov</w:t>
      </w:r>
      <w:proofErr w:type="spellEnd"/>
    </w:p>
    <w:p w:rsidR="004E15B4" w:rsidRPr="00001BE1" w:rsidRDefault="004E15B4" w:rsidP="00494951">
      <w:pPr>
        <w:spacing w:after="0" w:line="240" w:lineRule="auto"/>
        <w:jc w:val="both"/>
        <w:rPr>
          <w:lang w:val="fi-FI"/>
        </w:rPr>
      </w:pPr>
      <w:r w:rsidRPr="00001BE1">
        <w:t>Linnavolikogu esimees</w:t>
      </w:r>
    </w:p>
    <w:p w:rsidR="004E15B4" w:rsidRPr="00001BE1" w:rsidRDefault="004E15B4" w:rsidP="00494951">
      <w:pPr>
        <w:spacing w:after="0" w:line="240" w:lineRule="auto"/>
        <w:jc w:val="both"/>
      </w:pPr>
    </w:p>
    <w:p w:rsidR="004E15B4" w:rsidRPr="00001BE1" w:rsidRDefault="004E15B4" w:rsidP="00494951">
      <w:pPr>
        <w:spacing w:after="0" w:line="240" w:lineRule="auto"/>
        <w:jc w:val="both"/>
      </w:pPr>
    </w:p>
    <w:p w:rsidR="004E15B4" w:rsidRPr="00001BE1" w:rsidRDefault="004E15B4" w:rsidP="00494951">
      <w:pPr>
        <w:spacing w:after="0" w:line="240" w:lineRule="auto"/>
        <w:jc w:val="both"/>
      </w:pPr>
    </w:p>
    <w:p w:rsidR="00E57458" w:rsidRPr="00001BE1" w:rsidRDefault="00E57458" w:rsidP="00494951">
      <w:pPr>
        <w:spacing w:after="0" w:line="240" w:lineRule="auto"/>
        <w:jc w:val="both"/>
      </w:pPr>
    </w:p>
    <w:p w:rsidR="00E57458" w:rsidRPr="00CE39E8" w:rsidRDefault="00CE39E8" w:rsidP="00494951">
      <w:pPr>
        <w:spacing w:after="0" w:line="240" w:lineRule="auto"/>
        <w:jc w:val="both"/>
        <w:rPr>
          <w:b/>
        </w:rPr>
      </w:pPr>
      <w:r w:rsidRPr="00CE39E8">
        <w:rPr>
          <w:b/>
        </w:rPr>
        <w:t>Õiend</w:t>
      </w:r>
    </w:p>
    <w:p w:rsidR="00CE39E8" w:rsidRPr="00CE39E8" w:rsidRDefault="00CE39E8" w:rsidP="00CE39E8">
      <w:pPr>
        <w:spacing w:after="0" w:line="240" w:lineRule="auto"/>
        <w:jc w:val="both"/>
      </w:pPr>
      <w:r w:rsidRPr="00CE39E8">
        <w:t xml:space="preserve">Narva Linnavolikogu määruse „Narva Linnavolikogu 06.03.2008 määruse nr 16 </w:t>
      </w:r>
    </w:p>
    <w:p w:rsidR="00CE39E8" w:rsidRPr="00CE39E8" w:rsidRDefault="00CE39E8" w:rsidP="00CE39E8">
      <w:pPr>
        <w:spacing w:after="0" w:line="240" w:lineRule="auto"/>
        <w:jc w:val="both"/>
      </w:pPr>
      <w:r w:rsidRPr="00CE39E8">
        <w:t xml:space="preserve">„Narva linna heakorra eeskiri“ </w:t>
      </w:r>
      <w:r w:rsidRPr="00CE39E8">
        <w:rPr>
          <w:bCs/>
        </w:rPr>
        <w:t>muutmine“ eelnõu juurde</w:t>
      </w:r>
    </w:p>
    <w:p w:rsidR="00CE39E8" w:rsidRPr="00001BE1" w:rsidRDefault="00CE39E8" w:rsidP="00494951">
      <w:pPr>
        <w:spacing w:after="0" w:line="240" w:lineRule="auto"/>
        <w:jc w:val="both"/>
      </w:pPr>
    </w:p>
    <w:p w:rsidR="00E57458" w:rsidRDefault="00E57458" w:rsidP="00494951">
      <w:pPr>
        <w:spacing w:after="0" w:line="240" w:lineRule="auto"/>
        <w:jc w:val="both"/>
      </w:pPr>
    </w:p>
    <w:p w:rsidR="003F4C4E" w:rsidRPr="003F4C4E" w:rsidRDefault="003F4C4E" w:rsidP="003F4C4E">
      <w:pPr>
        <w:pStyle w:val="a5"/>
        <w:rPr>
          <w:bCs/>
          <w:noProof/>
          <w:szCs w:val="24"/>
        </w:rPr>
      </w:pPr>
      <w:r w:rsidRPr="003F4C4E">
        <w:rPr>
          <w:bCs/>
          <w:noProof/>
          <w:szCs w:val="24"/>
        </w:rPr>
        <w:t xml:space="preserve">Eelnõuga muudetakse </w:t>
      </w:r>
      <w:r>
        <w:rPr>
          <w:bCs/>
          <w:noProof/>
          <w:szCs w:val="24"/>
        </w:rPr>
        <w:t>Narva</w:t>
      </w:r>
      <w:r w:rsidRPr="003F4C4E">
        <w:rPr>
          <w:bCs/>
          <w:noProof/>
          <w:szCs w:val="24"/>
        </w:rPr>
        <w:t xml:space="preserve"> linna heakorra eeskirja seoses seadustes toimunud muudatustega ning tulenevalt praktikas üles kerkinud probleemidest ja vajadusest täpsustada kehtivaid redaktsioone. </w:t>
      </w:r>
    </w:p>
    <w:p w:rsidR="002415D8" w:rsidRPr="002415D8" w:rsidRDefault="002415D8" w:rsidP="00494951">
      <w:pPr>
        <w:spacing w:after="0" w:line="240" w:lineRule="auto"/>
        <w:jc w:val="both"/>
      </w:pPr>
      <w:r w:rsidRPr="002415D8">
        <w:t>1. juulil 2015.a jõustus ehitusseadustik (</w:t>
      </w:r>
      <w:proofErr w:type="spellStart"/>
      <w:r w:rsidRPr="002415D8">
        <w:rPr>
          <w:i/>
        </w:rPr>
        <w:t>EhS</w:t>
      </w:r>
      <w:proofErr w:type="spellEnd"/>
      <w:r w:rsidRPr="002415D8">
        <w:t xml:space="preserve">). Seadustik koondab endasse ehitiste ja ehitamise erivaldkonnad. Muuhulgas on </w:t>
      </w:r>
      <w:proofErr w:type="spellStart"/>
      <w:r w:rsidRPr="002415D8">
        <w:t>EhS-s</w:t>
      </w:r>
      <w:proofErr w:type="spellEnd"/>
      <w:r w:rsidRPr="002415D8">
        <w:t xml:space="preserve"> sätestatud eriosa teede jaoks. Seoses eriosa jõustumisega kaotab kehtivuse teeseadus (</w:t>
      </w:r>
      <w:proofErr w:type="spellStart"/>
      <w:r w:rsidRPr="002415D8">
        <w:rPr>
          <w:i/>
        </w:rPr>
        <w:t>TeeS</w:t>
      </w:r>
      <w:proofErr w:type="spellEnd"/>
      <w:r w:rsidRPr="002415D8">
        <w:t xml:space="preserve">). </w:t>
      </w:r>
      <w:proofErr w:type="spellStart"/>
      <w:r w:rsidRPr="002415D8">
        <w:t>TeeS</w:t>
      </w:r>
      <w:proofErr w:type="spellEnd"/>
      <w:r w:rsidRPr="002415D8">
        <w:t xml:space="preserve"> normid on edaspidi jaotatud kahe õigusakti – </w:t>
      </w:r>
      <w:proofErr w:type="spellStart"/>
      <w:r w:rsidRPr="002415D8">
        <w:t>EhSi</w:t>
      </w:r>
      <w:proofErr w:type="spellEnd"/>
      <w:r w:rsidRPr="002415D8">
        <w:t xml:space="preserve"> ja liiklusseaduse (</w:t>
      </w:r>
      <w:r w:rsidRPr="002415D8">
        <w:rPr>
          <w:i/>
        </w:rPr>
        <w:t>LS</w:t>
      </w:r>
      <w:r w:rsidRPr="002415D8">
        <w:t>) vahel.</w:t>
      </w:r>
    </w:p>
    <w:p w:rsidR="002415D8" w:rsidRDefault="002415D8" w:rsidP="00494951">
      <w:pPr>
        <w:spacing w:after="0" w:line="240" w:lineRule="auto"/>
        <w:jc w:val="both"/>
        <w:rPr>
          <w:b/>
        </w:rPr>
      </w:pPr>
    </w:p>
    <w:p w:rsidR="002415D8" w:rsidRDefault="002415D8" w:rsidP="00494951">
      <w:pPr>
        <w:spacing w:after="0" w:line="240" w:lineRule="auto"/>
        <w:jc w:val="both"/>
      </w:pPr>
      <w:r w:rsidRPr="002415D8">
        <w:t>Seoses</w:t>
      </w:r>
      <w:r>
        <w:t xml:space="preserve"> eelpoolnimetatu</w:t>
      </w:r>
      <w:r w:rsidR="00D43601">
        <w:t>st</w:t>
      </w:r>
      <w:r>
        <w:t xml:space="preserve"> tuleb </w:t>
      </w:r>
      <w:r w:rsidR="00D43601">
        <w:t>Narva linna heakorra eeskiri</w:t>
      </w:r>
      <w:r>
        <w:t xml:space="preserve"> </w:t>
      </w:r>
      <w:r w:rsidR="008A52DA">
        <w:t xml:space="preserve">viia </w:t>
      </w:r>
      <w:r>
        <w:t>koo</w:t>
      </w:r>
      <w:r w:rsidR="008A52DA">
        <w:t>skõlla kehtiva seadusandlusega ja</w:t>
      </w:r>
      <w:r w:rsidR="00D43601">
        <w:t xml:space="preserve"> sellest</w:t>
      </w:r>
      <w:r w:rsidR="008A52DA">
        <w:t xml:space="preserve"> tulenevalt muuta järgmised </w:t>
      </w:r>
      <w:r w:rsidR="006D3CEA">
        <w:t>sõnastused</w:t>
      </w:r>
      <w:r w:rsidR="008A52DA">
        <w:t>:</w:t>
      </w:r>
    </w:p>
    <w:p w:rsidR="008A52DA" w:rsidRDefault="008A52DA" w:rsidP="00494951">
      <w:pPr>
        <w:spacing w:after="0" w:line="240" w:lineRule="auto"/>
        <w:jc w:val="both"/>
      </w:pPr>
    </w:p>
    <w:p w:rsidR="008A52DA" w:rsidRPr="008A52DA" w:rsidRDefault="008A52DA" w:rsidP="008A52DA">
      <w:pPr>
        <w:pStyle w:val="ab"/>
        <w:numPr>
          <w:ilvl w:val="0"/>
          <w:numId w:val="4"/>
        </w:numPr>
        <w:spacing w:after="0" w:line="240" w:lineRule="auto"/>
        <w:jc w:val="both"/>
      </w:pPr>
      <w:r>
        <w:t>kuna teeseadus on kehtetu</w:t>
      </w:r>
      <w:r w:rsidR="00D43601">
        <w:t>k</w:t>
      </w:r>
      <w:r>
        <w:t xml:space="preserve">s tunnistatud, siis </w:t>
      </w:r>
      <w:r w:rsidRPr="00001BE1">
        <w:rPr>
          <w:rFonts w:eastAsia="Times New Roman"/>
          <w:lang w:eastAsia="et-EE"/>
        </w:rPr>
        <w:t xml:space="preserve">paragrahvi </w:t>
      </w:r>
      <w:r>
        <w:rPr>
          <w:rFonts w:eastAsia="Times New Roman"/>
          <w:lang w:eastAsia="et-EE"/>
        </w:rPr>
        <w:t>2</w:t>
      </w:r>
      <w:r w:rsidRPr="00001BE1">
        <w:rPr>
          <w:rFonts w:eastAsia="Times New Roman"/>
          <w:lang w:eastAsia="et-EE"/>
        </w:rPr>
        <w:t xml:space="preserve"> lõikes</w:t>
      </w:r>
      <w:r>
        <w:rPr>
          <w:rFonts w:eastAsia="Times New Roman"/>
          <w:lang w:eastAsia="et-EE"/>
        </w:rPr>
        <w:t>t</w:t>
      </w:r>
      <w:r w:rsidRPr="00001BE1">
        <w:rPr>
          <w:rFonts w:eastAsia="Times New Roman"/>
          <w:lang w:eastAsia="et-EE"/>
        </w:rPr>
        <w:t xml:space="preserve"> </w:t>
      </w:r>
      <w:r>
        <w:rPr>
          <w:rFonts w:eastAsia="Times New Roman"/>
          <w:lang w:eastAsia="et-EE"/>
        </w:rPr>
        <w:t>2 jäetakse välja</w:t>
      </w:r>
      <w:r w:rsidRPr="00001BE1">
        <w:rPr>
          <w:rFonts w:eastAsia="Times New Roman"/>
          <w:lang w:eastAsia="et-EE"/>
        </w:rPr>
        <w:t xml:space="preserve"> sõnad</w:t>
      </w:r>
      <w:r>
        <w:rPr>
          <w:rFonts w:eastAsia="Times New Roman"/>
          <w:lang w:eastAsia="et-EE"/>
        </w:rPr>
        <w:t xml:space="preserve"> „lähtudes teeseaduse §5</w:t>
      </w:r>
      <w:r>
        <w:rPr>
          <w:rFonts w:eastAsia="Times New Roman"/>
          <w:vertAlign w:val="superscript"/>
          <w:lang w:eastAsia="et-EE"/>
        </w:rPr>
        <w:t>2</w:t>
      </w:r>
      <w:r>
        <w:rPr>
          <w:rFonts w:eastAsia="Times New Roman"/>
          <w:lang w:eastAsia="et-EE"/>
        </w:rPr>
        <w:t>“</w:t>
      </w:r>
    </w:p>
    <w:p w:rsidR="008A52DA" w:rsidRDefault="008A52DA" w:rsidP="008A52DA">
      <w:pPr>
        <w:pStyle w:val="ab"/>
        <w:spacing w:after="0" w:line="240" w:lineRule="auto"/>
        <w:jc w:val="both"/>
      </w:pPr>
    </w:p>
    <w:p w:rsidR="00AB53B9" w:rsidRPr="003F4C4E" w:rsidRDefault="000C1AE8" w:rsidP="00AB53B9">
      <w:pPr>
        <w:pStyle w:val="ab"/>
        <w:numPr>
          <w:ilvl w:val="0"/>
          <w:numId w:val="4"/>
        </w:numPr>
        <w:spacing w:after="0" w:line="240" w:lineRule="auto"/>
        <w:jc w:val="both"/>
      </w:pPr>
      <w:proofErr w:type="spellStart"/>
      <w:r>
        <w:t>EhS</w:t>
      </w:r>
      <w:proofErr w:type="spellEnd"/>
      <w:r>
        <w:t xml:space="preserve"> kohaselt eratee on määratlemata õigusmõiste. Eratee regulatsioon ei tulene </w:t>
      </w:r>
      <w:proofErr w:type="spellStart"/>
      <w:r>
        <w:t>EhS</w:t>
      </w:r>
      <w:proofErr w:type="spellEnd"/>
      <w:r>
        <w:t xml:space="preserve"> tee eriosast. </w:t>
      </w:r>
      <w:r w:rsidR="00AB53B9">
        <w:t>Teede avalik-õiguslik reguleerimi</w:t>
      </w:r>
      <w:r w:rsidR="00585E37">
        <w:t>ne on vajalik, et avalikult kas</w:t>
      </w:r>
      <w:bookmarkStart w:id="0" w:name="_GoBack"/>
      <w:bookmarkEnd w:id="0"/>
      <w:r w:rsidR="00AB53B9">
        <w:t>utatavale ja avalikkusele ligipääsetavale erateele kohaldataks ohutusnõudeid.</w:t>
      </w:r>
    </w:p>
    <w:p w:rsidR="003F4C4E" w:rsidRPr="003F4C4E" w:rsidRDefault="00AB53B9" w:rsidP="00AB53B9">
      <w:pPr>
        <w:pStyle w:val="ab"/>
        <w:spacing w:after="0" w:line="240" w:lineRule="auto"/>
        <w:jc w:val="both"/>
        <w:rPr>
          <w:lang w:val="en-US"/>
        </w:rPr>
      </w:pPr>
      <w:r>
        <w:t>K</w:t>
      </w:r>
      <w:r w:rsidR="008A52DA">
        <w:t xml:space="preserve">una </w:t>
      </w:r>
      <w:proofErr w:type="spellStart"/>
      <w:r w:rsidR="008A52DA">
        <w:t>EhS</w:t>
      </w:r>
      <w:proofErr w:type="spellEnd"/>
      <w:r w:rsidR="008A52DA">
        <w:t xml:space="preserve"> tee eriosa ning sellest tulenevad nõuded erateedele ei kohaldu</w:t>
      </w:r>
      <w:r>
        <w:t xml:space="preserve">, siis eeskirja § 4 </w:t>
      </w:r>
      <w:proofErr w:type="spellStart"/>
      <w:r>
        <w:t>lg-st</w:t>
      </w:r>
      <w:proofErr w:type="spellEnd"/>
      <w:r>
        <w:t xml:space="preserve"> 1 ja 2 </w:t>
      </w:r>
      <w:r>
        <w:rPr>
          <w:rFonts w:eastAsia="Times New Roman"/>
          <w:lang w:eastAsia="et-EE"/>
        </w:rPr>
        <w:t>jäetakse välja</w:t>
      </w:r>
      <w:r w:rsidRPr="00001BE1">
        <w:rPr>
          <w:rFonts w:eastAsia="Times New Roman"/>
          <w:lang w:eastAsia="et-EE"/>
        </w:rPr>
        <w:t xml:space="preserve"> sõnad</w:t>
      </w:r>
      <w:r>
        <w:rPr>
          <w:rFonts w:eastAsia="Times New Roman"/>
          <w:lang w:eastAsia="et-EE"/>
        </w:rPr>
        <w:t xml:space="preserve"> „</w:t>
      </w:r>
      <w:r>
        <w:t xml:space="preserve">seal hulgas erateedel“. </w:t>
      </w:r>
    </w:p>
    <w:p w:rsidR="008A52DA" w:rsidRDefault="00AB53B9" w:rsidP="00AB53B9">
      <w:pPr>
        <w:pStyle w:val="ab"/>
        <w:spacing w:after="0" w:line="240" w:lineRule="auto"/>
        <w:jc w:val="both"/>
      </w:pPr>
      <w:r>
        <w:t xml:space="preserve">Samuti antud lõigete tekstis muudetakse sõna </w:t>
      </w:r>
      <w:r w:rsidR="00D43601">
        <w:t>„</w:t>
      </w:r>
      <w:r>
        <w:t>kommunikatsiooniministri</w:t>
      </w:r>
      <w:r w:rsidR="00D43601">
        <w:t>“</w:t>
      </w:r>
      <w:r>
        <w:t xml:space="preserve"> sõna</w:t>
      </w:r>
      <w:r w:rsidR="006D3CEA">
        <w:t xml:space="preserve"> </w:t>
      </w:r>
      <w:r w:rsidR="00D43601">
        <w:t>„</w:t>
      </w:r>
      <w:proofErr w:type="spellStart"/>
      <w:r w:rsidR="006D3CEA">
        <w:t>taristuministri</w:t>
      </w:r>
      <w:proofErr w:type="spellEnd"/>
      <w:r w:rsidR="00D43601">
        <w:t>“</w:t>
      </w:r>
      <w:r w:rsidR="006D3CEA">
        <w:t xml:space="preserve"> vastu. </w:t>
      </w:r>
    </w:p>
    <w:p w:rsidR="008A52DA" w:rsidRDefault="008A52DA" w:rsidP="00AB53B9">
      <w:pPr>
        <w:spacing w:after="0" w:line="240" w:lineRule="auto"/>
        <w:jc w:val="both"/>
      </w:pPr>
    </w:p>
    <w:p w:rsidR="00444BAD" w:rsidRDefault="003F4C4E" w:rsidP="00444BAD">
      <w:pPr>
        <w:pStyle w:val="ab"/>
        <w:numPr>
          <w:ilvl w:val="0"/>
          <w:numId w:val="4"/>
        </w:numPr>
        <w:spacing w:after="0" w:line="240" w:lineRule="auto"/>
        <w:jc w:val="both"/>
      </w:pPr>
      <w:r w:rsidRPr="003D0AAD">
        <w:rPr>
          <w:bCs/>
          <w:noProof/>
        </w:rPr>
        <w:t xml:space="preserve">Eeskirja § </w:t>
      </w:r>
      <w:r w:rsidR="00444BAD" w:rsidRPr="003D0AAD">
        <w:rPr>
          <w:bCs/>
          <w:noProof/>
        </w:rPr>
        <w:t>4</w:t>
      </w:r>
      <w:r w:rsidRPr="003D0AAD">
        <w:rPr>
          <w:bCs/>
          <w:noProof/>
        </w:rPr>
        <w:t xml:space="preserve"> täiendatakse</w:t>
      </w:r>
      <w:r w:rsidRPr="00444BAD">
        <w:rPr>
          <w:noProof/>
        </w:rPr>
        <w:t xml:space="preserve"> </w:t>
      </w:r>
      <w:r w:rsidR="00444BAD" w:rsidRPr="00444BAD">
        <w:rPr>
          <w:noProof/>
        </w:rPr>
        <w:t>lõikega 3</w:t>
      </w:r>
      <w:r w:rsidRPr="00444BAD">
        <w:rPr>
          <w:noProof/>
        </w:rPr>
        <w:t xml:space="preserve">, mis </w:t>
      </w:r>
      <w:r w:rsidR="00444BAD" w:rsidRPr="00444BAD">
        <w:rPr>
          <w:noProof/>
        </w:rPr>
        <w:t xml:space="preserve">seab kinnistu omanikule kohustuse </w:t>
      </w:r>
      <w:r w:rsidR="00444BAD">
        <w:rPr>
          <w:noProof/>
        </w:rPr>
        <w:t>s</w:t>
      </w:r>
      <w:r w:rsidR="00444BAD" w:rsidRPr="00A503D1">
        <w:rPr>
          <w:noProof/>
        </w:rPr>
        <w:t>õidutee või kõnnitee</w:t>
      </w:r>
      <w:r w:rsidR="00444BAD">
        <w:rPr>
          <w:noProof/>
        </w:rPr>
        <w:t xml:space="preserve"> ehitamisel või </w:t>
      </w:r>
      <w:r w:rsidR="003D0AAD">
        <w:rPr>
          <w:noProof/>
        </w:rPr>
        <w:t xml:space="preserve">laiendamisel katta tee ainult materjalidega, mis ei </w:t>
      </w:r>
      <w:r w:rsidR="00444BAD" w:rsidRPr="00A503D1">
        <w:rPr>
          <w:noProof/>
        </w:rPr>
        <w:t>eralda pori, tolmu ja muud mustust (nä</w:t>
      </w:r>
      <w:r w:rsidR="00444BAD">
        <w:rPr>
          <w:noProof/>
        </w:rPr>
        <w:t xml:space="preserve">iteks </w:t>
      </w:r>
      <w:r w:rsidR="003F3C49" w:rsidRPr="009C35D0">
        <w:rPr>
          <w:noProof/>
        </w:rPr>
        <w:t xml:space="preserve">näiteks asfalt või teekivi, </w:t>
      </w:r>
      <w:r w:rsidR="003F3C49" w:rsidRPr="009C35D0">
        <w:t>murukivi, betoonplaadid,  betoon</w:t>
      </w:r>
      <w:r w:rsidR="00444BAD" w:rsidRPr="00A503D1">
        <w:rPr>
          <w:noProof/>
        </w:rPr>
        <w:t>).</w:t>
      </w:r>
    </w:p>
    <w:p w:rsidR="003D0AAD" w:rsidRDefault="000C1AE8" w:rsidP="003D0AAD">
      <w:pPr>
        <w:pStyle w:val="ab"/>
        <w:spacing w:after="0" w:line="240" w:lineRule="auto"/>
        <w:jc w:val="both"/>
      </w:pPr>
      <w:r>
        <w:rPr>
          <w:noProof/>
        </w:rPr>
        <w:t>Antud täiendus</w:t>
      </w:r>
      <w:r w:rsidR="00A36523">
        <w:rPr>
          <w:noProof/>
        </w:rPr>
        <w:t>e</w:t>
      </w:r>
      <w:r>
        <w:rPr>
          <w:noProof/>
        </w:rPr>
        <w:t xml:space="preserve"> </w:t>
      </w:r>
      <w:r w:rsidR="00A36523">
        <w:rPr>
          <w:noProof/>
        </w:rPr>
        <w:t>põhjuseks on laiendatud või ehitatud parklad muruplatsi asemel. M</w:t>
      </w:r>
      <w:r w:rsidR="00D43601">
        <w:rPr>
          <w:noProof/>
        </w:rPr>
        <w:t>itme</w:t>
      </w:r>
      <w:r w:rsidR="009C1A69">
        <w:rPr>
          <w:noProof/>
        </w:rPr>
        <w:t>d korteühistud</w:t>
      </w:r>
      <w:r w:rsidR="00A36523">
        <w:rPr>
          <w:noProof/>
        </w:rPr>
        <w:t xml:space="preserve"> </w:t>
      </w:r>
      <w:r w:rsidR="00D43601">
        <w:t xml:space="preserve">kaevasid </w:t>
      </w:r>
      <w:r w:rsidR="00A36523">
        <w:rPr>
          <w:noProof/>
        </w:rPr>
        <w:t xml:space="preserve">oma territooriumil </w:t>
      </w:r>
      <w:r w:rsidR="00A36523">
        <w:t>muruplats üles ja</w:t>
      </w:r>
      <w:r w:rsidR="009C1A69">
        <w:t xml:space="preserve"> ka</w:t>
      </w:r>
      <w:r w:rsidR="00D43601">
        <w:t>tsid</w:t>
      </w:r>
      <w:r w:rsidR="009C1A69">
        <w:t xml:space="preserve"> killustikuga</w:t>
      </w:r>
      <w:r w:rsidR="00A36523">
        <w:t xml:space="preserve">, mis omakorda </w:t>
      </w:r>
      <w:r w:rsidR="00D43601">
        <w:t xml:space="preserve">eraldab pori ja mustust ja muudab linna ilme ehitusplatsiks. </w:t>
      </w:r>
    </w:p>
    <w:p w:rsidR="003D0AAD" w:rsidRDefault="003D0AAD" w:rsidP="003D0AAD">
      <w:pPr>
        <w:pStyle w:val="ab"/>
        <w:spacing w:after="0" w:line="240" w:lineRule="auto"/>
        <w:jc w:val="both"/>
      </w:pPr>
    </w:p>
    <w:p w:rsidR="003339AD" w:rsidRPr="003339AD" w:rsidRDefault="00E116A3" w:rsidP="003339AD">
      <w:pPr>
        <w:pStyle w:val="ab"/>
        <w:numPr>
          <w:ilvl w:val="0"/>
          <w:numId w:val="4"/>
        </w:numPr>
        <w:spacing w:after="0" w:line="240" w:lineRule="auto"/>
        <w:jc w:val="both"/>
      </w:pPr>
      <w:r>
        <w:t>kun</w:t>
      </w:r>
      <w:r w:rsidR="00FF54B8">
        <w:t xml:space="preserve">a </w:t>
      </w:r>
      <w:r w:rsidR="00E26A11">
        <w:t xml:space="preserve">kehtiv seadusandlus ei nõua </w:t>
      </w:r>
      <w:r w:rsidR="003E020E">
        <w:t>e</w:t>
      </w:r>
      <w:r w:rsidR="003E020E" w:rsidRPr="00E26A11">
        <w:rPr>
          <w:rFonts w:eastAsia="Times New Roman"/>
          <w:lang w:eastAsia="et-EE"/>
        </w:rPr>
        <w:t xml:space="preserve">nne </w:t>
      </w:r>
      <w:r w:rsidR="003E020E">
        <w:t xml:space="preserve">liikluskorraldusvahendi </w:t>
      </w:r>
      <w:r w:rsidR="003E020E" w:rsidRPr="00E26A11">
        <w:rPr>
          <w:rFonts w:eastAsia="Times New Roman"/>
          <w:lang w:eastAsia="et-EE"/>
        </w:rPr>
        <w:t xml:space="preserve">paigaldusloa taotluse </w:t>
      </w:r>
      <w:r w:rsidR="00AD5D4F">
        <w:rPr>
          <w:rFonts w:eastAsia="Times New Roman"/>
          <w:lang w:eastAsia="et-EE"/>
        </w:rPr>
        <w:t xml:space="preserve">esitamist </w:t>
      </w:r>
      <w:r w:rsidR="00E26A11" w:rsidRPr="00E26A11">
        <w:rPr>
          <w:rFonts w:eastAsia="Times New Roman"/>
          <w:lang w:eastAsia="et-EE"/>
        </w:rPr>
        <w:t>Maanteeameti pädeva spetsialistiga kooskõlasta</w:t>
      </w:r>
      <w:r w:rsidR="00E26A11">
        <w:rPr>
          <w:rFonts w:eastAsia="Times New Roman"/>
          <w:lang w:eastAsia="et-EE"/>
        </w:rPr>
        <w:t xml:space="preserve">mist, siis eeskirja paragrahv 41 tuleb tunnistada kehtetuks. </w:t>
      </w:r>
    </w:p>
    <w:p w:rsidR="003339AD" w:rsidRPr="003339AD" w:rsidRDefault="003339AD" w:rsidP="003339AD">
      <w:pPr>
        <w:pStyle w:val="ab"/>
        <w:spacing w:after="0" w:line="240" w:lineRule="auto"/>
        <w:jc w:val="both"/>
      </w:pPr>
    </w:p>
    <w:p w:rsidR="003339AD" w:rsidRDefault="003339AD" w:rsidP="003339AD">
      <w:pPr>
        <w:pStyle w:val="ab"/>
        <w:numPr>
          <w:ilvl w:val="0"/>
          <w:numId w:val="4"/>
        </w:numPr>
        <w:spacing w:after="0" w:line="240" w:lineRule="auto"/>
        <w:jc w:val="both"/>
      </w:pPr>
      <w:r>
        <w:rPr>
          <w:noProof/>
        </w:rPr>
        <w:t>paragrahv</w:t>
      </w:r>
      <w:r w:rsidRPr="003339AD">
        <w:rPr>
          <w:noProof/>
        </w:rPr>
        <w:t xml:space="preserve"> 62 täiendatakse lõikega 10 </w:t>
      </w:r>
      <w:r>
        <w:rPr>
          <w:noProof/>
        </w:rPr>
        <w:t xml:space="preserve">selleks, et </w:t>
      </w:r>
      <w:r>
        <w:t>kinnistute omanikel oleks piisavalt aega oma territooriumi</w:t>
      </w:r>
      <w:r w:rsidR="00AD5D4F">
        <w:t xml:space="preserve"> (tee</w:t>
      </w:r>
      <w:r w:rsidR="00AD5D4F" w:rsidRPr="00292553">
        <w:t>kate</w:t>
      </w:r>
      <w:r w:rsidR="00AD5D4F">
        <w:t xml:space="preserve">) </w:t>
      </w:r>
      <w:r>
        <w:t xml:space="preserve"> </w:t>
      </w:r>
      <w:r w:rsidR="00AD5D4F">
        <w:t xml:space="preserve">kordategemiseks kooskõlas </w:t>
      </w:r>
      <w:r>
        <w:t xml:space="preserve">heakorra eeskirja nõuetega. </w:t>
      </w:r>
    </w:p>
    <w:p w:rsidR="003F4C4E" w:rsidRDefault="003F4C4E" w:rsidP="00494951">
      <w:pPr>
        <w:spacing w:after="0" w:line="240" w:lineRule="auto"/>
        <w:jc w:val="both"/>
      </w:pPr>
    </w:p>
    <w:p w:rsidR="00E57458" w:rsidRPr="00001BE1" w:rsidRDefault="00E57458" w:rsidP="00494951">
      <w:pPr>
        <w:spacing w:after="0" w:line="240" w:lineRule="auto"/>
        <w:jc w:val="both"/>
      </w:pPr>
      <w:r w:rsidRPr="00001BE1">
        <w:t xml:space="preserve">Määrus jõustub üldises korras, st kolmandal päeval pärast avalikustamist, vastavalt KOKS § 23 lõikes 1 valla- või linnavolikogu määruse kohta sätestatule. </w:t>
      </w:r>
    </w:p>
    <w:p w:rsidR="00E57458" w:rsidRPr="00001BE1" w:rsidRDefault="00E57458" w:rsidP="00494951">
      <w:pPr>
        <w:pStyle w:val="a5"/>
        <w:rPr>
          <w:b/>
          <w:bCs/>
          <w:noProof/>
          <w:szCs w:val="24"/>
          <w:highlight w:val="green"/>
        </w:rPr>
      </w:pPr>
    </w:p>
    <w:p w:rsidR="00E57458" w:rsidRPr="00001BE1" w:rsidRDefault="00E57458" w:rsidP="00494951">
      <w:pPr>
        <w:pStyle w:val="a5"/>
        <w:rPr>
          <w:b/>
          <w:bCs/>
          <w:noProof/>
          <w:szCs w:val="24"/>
          <w:highlight w:val="green"/>
        </w:rPr>
      </w:pPr>
    </w:p>
    <w:p w:rsidR="004E15B4" w:rsidRPr="00001BE1" w:rsidRDefault="004E15B4" w:rsidP="00494951">
      <w:pPr>
        <w:spacing w:after="0" w:line="240" w:lineRule="auto"/>
        <w:rPr>
          <w:noProof/>
        </w:rPr>
      </w:pPr>
    </w:p>
    <w:p w:rsidR="004E15B4" w:rsidRDefault="000F2100" w:rsidP="00494951">
      <w:pPr>
        <w:spacing w:after="0" w:line="240" w:lineRule="auto"/>
        <w:jc w:val="both"/>
      </w:pPr>
      <w:r>
        <w:t xml:space="preserve">Natalja </w:t>
      </w:r>
      <w:proofErr w:type="spellStart"/>
      <w:r>
        <w:t>Šibalova</w:t>
      </w:r>
      <w:proofErr w:type="spellEnd"/>
    </w:p>
    <w:p w:rsidR="000F2100" w:rsidRDefault="000F2100" w:rsidP="00494951">
      <w:pPr>
        <w:spacing w:after="0" w:line="240" w:lineRule="auto"/>
        <w:jc w:val="both"/>
      </w:pPr>
      <w:r>
        <w:t>Arhitektuuri- ja Linnaplaneerimise Ameti</w:t>
      </w:r>
    </w:p>
    <w:p w:rsidR="000F2100" w:rsidRDefault="000F2100" w:rsidP="00494951">
      <w:pPr>
        <w:spacing w:after="0" w:line="240" w:lineRule="auto"/>
        <w:jc w:val="both"/>
      </w:pPr>
      <w:r>
        <w:t>Direktori kohusetäitja</w:t>
      </w:r>
    </w:p>
    <w:p w:rsidR="000F2100" w:rsidRPr="00001BE1" w:rsidRDefault="000F2100" w:rsidP="00494951">
      <w:pPr>
        <w:spacing w:after="0" w:line="240" w:lineRule="auto"/>
        <w:jc w:val="both"/>
      </w:pPr>
    </w:p>
    <w:sectPr w:rsidR="000F2100" w:rsidRPr="00001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669"/>
    <w:multiLevelType w:val="hybridMultilevel"/>
    <w:tmpl w:val="6FCC637C"/>
    <w:lvl w:ilvl="0" w:tplc="06F0854E">
      <w:start w:val="1"/>
      <w:numFmt w:val="decimal"/>
      <w:lvlText w:val="(%1)"/>
      <w:lvlJc w:val="left"/>
      <w:pPr>
        <w:ind w:left="468" w:hanging="408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E040D31"/>
    <w:multiLevelType w:val="multilevel"/>
    <w:tmpl w:val="27D44F6E"/>
    <w:lvl w:ilvl="0">
      <w:start w:val="1"/>
      <w:numFmt w:val="decimal"/>
      <w:pStyle w:val="Loetelum"/>
      <w:suff w:val="space"/>
      <w:lvlText w:val="§ %1. "/>
      <w:lvlJc w:val="left"/>
      <w:pPr>
        <w:ind w:left="142" w:firstLine="0"/>
      </w:pPr>
      <w:rPr>
        <w:rFonts w:hint="default"/>
        <w:b/>
        <w:i w:val="0"/>
      </w:rPr>
    </w:lvl>
    <w:lvl w:ilvl="1">
      <w:start w:val="1"/>
      <w:numFmt w:val="decimal"/>
      <w:pStyle w:val="Bodym"/>
      <w:suff w:val="space"/>
      <w:lvlText w:val="(%2)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pStyle w:val="Bodym1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7134319"/>
    <w:multiLevelType w:val="hybridMultilevel"/>
    <w:tmpl w:val="3572D0F0"/>
    <w:lvl w:ilvl="0" w:tplc="042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E665C"/>
    <w:multiLevelType w:val="hybridMultilevel"/>
    <w:tmpl w:val="53D8D59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3D"/>
    <w:rsid w:val="00001BE1"/>
    <w:rsid w:val="00036E85"/>
    <w:rsid w:val="0008120B"/>
    <w:rsid w:val="000C1AE8"/>
    <w:rsid w:val="000F2100"/>
    <w:rsid w:val="00124A35"/>
    <w:rsid w:val="0017635A"/>
    <w:rsid w:val="002415D8"/>
    <w:rsid w:val="00292553"/>
    <w:rsid w:val="003339AD"/>
    <w:rsid w:val="003906B7"/>
    <w:rsid w:val="003D0AAD"/>
    <w:rsid w:val="003D6400"/>
    <w:rsid w:val="003E020E"/>
    <w:rsid w:val="003F3C49"/>
    <w:rsid w:val="003F4C4E"/>
    <w:rsid w:val="00420A66"/>
    <w:rsid w:val="00444BAD"/>
    <w:rsid w:val="00494951"/>
    <w:rsid w:val="004E15B4"/>
    <w:rsid w:val="005071DE"/>
    <w:rsid w:val="005705B7"/>
    <w:rsid w:val="00585E37"/>
    <w:rsid w:val="00591604"/>
    <w:rsid w:val="005F608B"/>
    <w:rsid w:val="00627B4C"/>
    <w:rsid w:val="006439F2"/>
    <w:rsid w:val="006D3CEA"/>
    <w:rsid w:val="00751CAF"/>
    <w:rsid w:val="007D7FB6"/>
    <w:rsid w:val="007E4657"/>
    <w:rsid w:val="0087630D"/>
    <w:rsid w:val="008836D4"/>
    <w:rsid w:val="00897E2A"/>
    <w:rsid w:val="008A52DA"/>
    <w:rsid w:val="008C2845"/>
    <w:rsid w:val="0090058D"/>
    <w:rsid w:val="00996AC0"/>
    <w:rsid w:val="009A352F"/>
    <w:rsid w:val="009B1BB4"/>
    <w:rsid w:val="009C1A69"/>
    <w:rsid w:val="009C35D0"/>
    <w:rsid w:val="00A32FFE"/>
    <w:rsid w:val="00A36523"/>
    <w:rsid w:val="00A503D1"/>
    <w:rsid w:val="00A6585E"/>
    <w:rsid w:val="00AB53B9"/>
    <w:rsid w:val="00AD5D4F"/>
    <w:rsid w:val="00AD6051"/>
    <w:rsid w:val="00B46B96"/>
    <w:rsid w:val="00C31562"/>
    <w:rsid w:val="00C87EDF"/>
    <w:rsid w:val="00CE39E8"/>
    <w:rsid w:val="00CF309D"/>
    <w:rsid w:val="00D32ECB"/>
    <w:rsid w:val="00D43601"/>
    <w:rsid w:val="00D83452"/>
    <w:rsid w:val="00D941CE"/>
    <w:rsid w:val="00DA097B"/>
    <w:rsid w:val="00DC4BDF"/>
    <w:rsid w:val="00DE7F3C"/>
    <w:rsid w:val="00DF23E0"/>
    <w:rsid w:val="00E116A3"/>
    <w:rsid w:val="00E26A11"/>
    <w:rsid w:val="00E57458"/>
    <w:rsid w:val="00EE3403"/>
    <w:rsid w:val="00F15EB2"/>
    <w:rsid w:val="00F37E3D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37E3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7E3D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a3">
    <w:name w:val="Strong"/>
    <w:basedOn w:val="a0"/>
    <w:uiPriority w:val="22"/>
    <w:qFormat/>
    <w:rsid w:val="00F37E3D"/>
    <w:rPr>
      <w:b/>
      <w:bCs/>
    </w:rPr>
  </w:style>
  <w:style w:type="paragraph" w:styleId="a4">
    <w:name w:val="Normal (Web)"/>
    <w:basedOn w:val="a"/>
    <w:uiPriority w:val="99"/>
    <w:semiHidden/>
    <w:unhideWhenUsed/>
    <w:rsid w:val="00F37E3D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customStyle="1" w:styleId="Bodym1">
    <w:name w:val="Bodym1"/>
    <w:basedOn w:val="Bodym"/>
    <w:rsid w:val="003906B7"/>
    <w:pPr>
      <w:numPr>
        <w:ilvl w:val="2"/>
      </w:numPr>
      <w:spacing w:before="0"/>
    </w:pPr>
  </w:style>
  <w:style w:type="paragraph" w:customStyle="1" w:styleId="Loetelum">
    <w:name w:val="Loetelum"/>
    <w:basedOn w:val="a"/>
    <w:rsid w:val="003906B7"/>
    <w:pPr>
      <w:keepNext/>
      <w:numPr>
        <w:numId w:val="1"/>
      </w:numPr>
      <w:tabs>
        <w:tab w:val="left" w:pos="6521"/>
      </w:tabs>
      <w:spacing w:before="120" w:after="0" w:line="240" w:lineRule="auto"/>
      <w:jc w:val="both"/>
    </w:pPr>
    <w:rPr>
      <w:rFonts w:eastAsia="Times New Roman"/>
      <w:b/>
      <w:szCs w:val="20"/>
    </w:rPr>
  </w:style>
  <w:style w:type="paragraph" w:customStyle="1" w:styleId="Bodym">
    <w:name w:val="Bodym"/>
    <w:basedOn w:val="a"/>
    <w:rsid w:val="003906B7"/>
    <w:pPr>
      <w:numPr>
        <w:ilvl w:val="1"/>
        <w:numId w:val="1"/>
      </w:numPr>
      <w:spacing w:before="80" w:after="0" w:line="240" w:lineRule="auto"/>
      <w:jc w:val="both"/>
    </w:pPr>
    <w:rPr>
      <w:rFonts w:eastAsia="Times New Roman"/>
      <w:szCs w:val="20"/>
    </w:rPr>
  </w:style>
  <w:style w:type="paragraph" w:styleId="a5">
    <w:name w:val="Body Text"/>
    <w:basedOn w:val="a"/>
    <w:link w:val="a6"/>
    <w:rsid w:val="004E15B4"/>
    <w:pPr>
      <w:spacing w:after="0" w:line="240" w:lineRule="auto"/>
      <w:jc w:val="both"/>
    </w:pPr>
    <w:rPr>
      <w:rFonts w:eastAsia="Times New Roman"/>
      <w:szCs w:val="20"/>
    </w:rPr>
  </w:style>
  <w:style w:type="character" w:customStyle="1" w:styleId="a6">
    <w:name w:val="Основной текст Знак"/>
    <w:basedOn w:val="a0"/>
    <w:link w:val="a5"/>
    <w:rsid w:val="004E15B4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rsid w:val="004E15B4"/>
    <w:rPr>
      <w:color w:val="0000FF"/>
      <w:u w:val="single"/>
    </w:rPr>
  </w:style>
  <w:style w:type="paragraph" w:styleId="a8">
    <w:name w:val="header"/>
    <w:basedOn w:val="a"/>
    <w:link w:val="a9"/>
    <w:rsid w:val="004E15B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en-GB"/>
    </w:rPr>
  </w:style>
  <w:style w:type="character" w:customStyle="1" w:styleId="a9">
    <w:name w:val="Верхний колонтитул Знак"/>
    <w:basedOn w:val="a0"/>
    <w:link w:val="a8"/>
    <w:rsid w:val="004E15B4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aa">
    <w:name w:val="Table Grid"/>
    <w:basedOn w:val="a1"/>
    <w:rsid w:val="004E15B4"/>
    <w:pPr>
      <w:spacing w:after="0" w:line="240" w:lineRule="auto"/>
    </w:pPr>
    <w:rPr>
      <w:rFonts w:eastAsia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m0">
    <w:name w:val="bodym"/>
    <w:basedOn w:val="a"/>
    <w:rsid w:val="00591604"/>
    <w:pPr>
      <w:spacing w:before="100" w:beforeAutospacing="1" w:after="100" w:afterAutospacing="1" w:line="240" w:lineRule="auto"/>
    </w:pPr>
    <w:rPr>
      <w:rFonts w:eastAsia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57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57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ekst4">
    <w:name w:val="tekst4"/>
    <w:basedOn w:val="a0"/>
    <w:rsid w:val="00E57458"/>
  </w:style>
  <w:style w:type="paragraph" w:customStyle="1" w:styleId="paragraph">
    <w:name w:val="paragraph"/>
    <w:basedOn w:val="a"/>
    <w:rsid w:val="00001BE1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customStyle="1" w:styleId="bodym10">
    <w:name w:val="bodym1"/>
    <w:basedOn w:val="a"/>
    <w:rsid w:val="00001BE1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styleId="ab">
    <w:name w:val="List Paragraph"/>
    <w:basedOn w:val="a"/>
    <w:uiPriority w:val="34"/>
    <w:qFormat/>
    <w:rsid w:val="00DC4BD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35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37E3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7E3D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a3">
    <w:name w:val="Strong"/>
    <w:basedOn w:val="a0"/>
    <w:uiPriority w:val="22"/>
    <w:qFormat/>
    <w:rsid w:val="00F37E3D"/>
    <w:rPr>
      <w:b/>
      <w:bCs/>
    </w:rPr>
  </w:style>
  <w:style w:type="paragraph" w:styleId="a4">
    <w:name w:val="Normal (Web)"/>
    <w:basedOn w:val="a"/>
    <w:uiPriority w:val="99"/>
    <w:semiHidden/>
    <w:unhideWhenUsed/>
    <w:rsid w:val="00F37E3D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customStyle="1" w:styleId="Bodym1">
    <w:name w:val="Bodym1"/>
    <w:basedOn w:val="Bodym"/>
    <w:rsid w:val="003906B7"/>
    <w:pPr>
      <w:numPr>
        <w:ilvl w:val="2"/>
      </w:numPr>
      <w:spacing w:before="0"/>
    </w:pPr>
  </w:style>
  <w:style w:type="paragraph" w:customStyle="1" w:styleId="Loetelum">
    <w:name w:val="Loetelum"/>
    <w:basedOn w:val="a"/>
    <w:rsid w:val="003906B7"/>
    <w:pPr>
      <w:keepNext/>
      <w:numPr>
        <w:numId w:val="1"/>
      </w:numPr>
      <w:tabs>
        <w:tab w:val="left" w:pos="6521"/>
      </w:tabs>
      <w:spacing w:before="120" w:after="0" w:line="240" w:lineRule="auto"/>
      <w:jc w:val="both"/>
    </w:pPr>
    <w:rPr>
      <w:rFonts w:eastAsia="Times New Roman"/>
      <w:b/>
      <w:szCs w:val="20"/>
    </w:rPr>
  </w:style>
  <w:style w:type="paragraph" w:customStyle="1" w:styleId="Bodym">
    <w:name w:val="Bodym"/>
    <w:basedOn w:val="a"/>
    <w:rsid w:val="003906B7"/>
    <w:pPr>
      <w:numPr>
        <w:ilvl w:val="1"/>
        <w:numId w:val="1"/>
      </w:numPr>
      <w:spacing w:before="80" w:after="0" w:line="240" w:lineRule="auto"/>
      <w:jc w:val="both"/>
    </w:pPr>
    <w:rPr>
      <w:rFonts w:eastAsia="Times New Roman"/>
      <w:szCs w:val="20"/>
    </w:rPr>
  </w:style>
  <w:style w:type="paragraph" w:styleId="a5">
    <w:name w:val="Body Text"/>
    <w:basedOn w:val="a"/>
    <w:link w:val="a6"/>
    <w:rsid w:val="004E15B4"/>
    <w:pPr>
      <w:spacing w:after="0" w:line="240" w:lineRule="auto"/>
      <w:jc w:val="both"/>
    </w:pPr>
    <w:rPr>
      <w:rFonts w:eastAsia="Times New Roman"/>
      <w:szCs w:val="20"/>
    </w:rPr>
  </w:style>
  <w:style w:type="character" w:customStyle="1" w:styleId="a6">
    <w:name w:val="Основной текст Знак"/>
    <w:basedOn w:val="a0"/>
    <w:link w:val="a5"/>
    <w:rsid w:val="004E15B4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rsid w:val="004E15B4"/>
    <w:rPr>
      <w:color w:val="0000FF"/>
      <w:u w:val="single"/>
    </w:rPr>
  </w:style>
  <w:style w:type="paragraph" w:styleId="a8">
    <w:name w:val="header"/>
    <w:basedOn w:val="a"/>
    <w:link w:val="a9"/>
    <w:rsid w:val="004E15B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en-GB"/>
    </w:rPr>
  </w:style>
  <w:style w:type="character" w:customStyle="1" w:styleId="a9">
    <w:name w:val="Верхний колонтитул Знак"/>
    <w:basedOn w:val="a0"/>
    <w:link w:val="a8"/>
    <w:rsid w:val="004E15B4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aa">
    <w:name w:val="Table Grid"/>
    <w:basedOn w:val="a1"/>
    <w:rsid w:val="004E15B4"/>
    <w:pPr>
      <w:spacing w:after="0" w:line="240" w:lineRule="auto"/>
    </w:pPr>
    <w:rPr>
      <w:rFonts w:eastAsia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m0">
    <w:name w:val="bodym"/>
    <w:basedOn w:val="a"/>
    <w:rsid w:val="00591604"/>
    <w:pPr>
      <w:spacing w:before="100" w:beforeAutospacing="1" w:after="100" w:afterAutospacing="1" w:line="240" w:lineRule="auto"/>
    </w:pPr>
    <w:rPr>
      <w:rFonts w:eastAsia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57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57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ekst4">
    <w:name w:val="tekst4"/>
    <w:basedOn w:val="a0"/>
    <w:rsid w:val="00E57458"/>
  </w:style>
  <w:style w:type="paragraph" w:customStyle="1" w:styleId="paragraph">
    <w:name w:val="paragraph"/>
    <w:basedOn w:val="a"/>
    <w:rsid w:val="00001BE1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customStyle="1" w:styleId="bodym10">
    <w:name w:val="bodym1"/>
    <w:basedOn w:val="a"/>
    <w:rsid w:val="00001BE1"/>
    <w:pPr>
      <w:spacing w:before="100" w:beforeAutospacing="1" w:after="100" w:afterAutospacing="1" w:line="240" w:lineRule="auto"/>
    </w:pPr>
    <w:rPr>
      <w:rFonts w:eastAsia="Times New Roman"/>
      <w:lang w:eastAsia="et-EE"/>
    </w:rPr>
  </w:style>
  <w:style w:type="paragraph" w:styleId="ab">
    <w:name w:val="List Paragraph"/>
    <w:basedOn w:val="a"/>
    <w:uiPriority w:val="34"/>
    <w:qFormat/>
    <w:rsid w:val="00DC4BD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3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89A6-9A55-43C3-95A8-D5068F78A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641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</dc:creator>
  <cp:lastModifiedBy>SERGEI</cp:lastModifiedBy>
  <cp:revision>8</cp:revision>
  <cp:lastPrinted>2016-11-28T09:42:00Z</cp:lastPrinted>
  <dcterms:created xsi:type="dcterms:W3CDTF">2016-09-23T08:45:00Z</dcterms:created>
  <dcterms:modified xsi:type="dcterms:W3CDTF">2016-11-28T11:16:00Z</dcterms:modified>
</cp:coreProperties>
</file>