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66F" w:rsidRPr="0020466F" w:rsidRDefault="0020466F" w:rsidP="0020466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2046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Narva Muusikakooli põhimäärus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66F">
        <w:rPr>
          <w:rFonts w:ascii="Times New Roman" w:eastAsia="Times New Roman" w:hAnsi="Times New Roman" w:cs="Times New Roman"/>
          <w:sz w:val="24"/>
          <w:szCs w:val="24"/>
        </w:rPr>
        <w:t>Vastu võetud 22.01.2014 nr 4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66F">
        <w:rPr>
          <w:rFonts w:ascii="Times New Roman" w:eastAsia="Times New Roman" w:hAnsi="Times New Roman" w:cs="Times New Roman"/>
          <w:sz w:val="24"/>
          <w:szCs w:val="24"/>
        </w:rPr>
        <w:t>Määrus kehtestatakse huvikooli seaduse § 7 lõike 2 ja Narva Linnavolikogu 17.01.2008.a. määruse nr 5 „Huvikooli seaduse § 6 lõigetes 1 ja 3, § 7 lõikes 2, § 9 lõikes 5, § 10 lõigetes 4, 5 ja 6, § 11 lõikes 1, § 13 lõikes 1, § 14 lõikes 2 ja lõike 3 punktis 8, § 15 lõikes 1, § 17 lõigetes 1 ja 2, § 22 lõikes 22 ja pedagoogide atesteerimise tingimuste ja korra § 4 lõike 1 punktis 1 kooli pidaja pädevusse antud ülesannete lahendamise delegeerimine Narva Linnavalitsusele“ alusel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1. </w:t>
      </w:r>
      <w:bookmarkStart w:id="0" w:name="para1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0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Üldsätted</w:t>
      </w:r>
    </w:p>
    <w:p w:rsidR="0020466F" w:rsidRPr="0020466F" w:rsidRDefault="0020466F" w:rsidP="002046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ara1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Narva Muusikakool (edaspidi kool) on haridusasutus, mis tegutseb munitsipaalhuvikoolina noorsootöö valdkonnas ning loob huvihariduse omandamise võimalusi, organiseerib huvitegevust, loob eeldusi noorsootöö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isiksuse mitmekülgseks aren</w:t>
      </w:r>
      <w:bookmarkStart w:id="2" w:name="_GoBack"/>
      <w:bookmarkEnd w:id="2"/>
      <w:r w:rsidRPr="0020466F">
        <w:rPr>
          <w:rFonts w:ascii="Times New Roman" w:eastAsia="Times New Roman" w:hAnsi="Times New Roman" w:cs="Times New Roman"/>
          <w:sz w:val="24"/>
          <w:szCs w:val="24"/>
        </w:rPr>
        <w:t>guks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para1lg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"/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(2) Narva Muusikakooli pidaja on Narva linn.</w:t>
      </w:r>
      <w:proofErr w:type="gramEnd"/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para1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"/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(3) Narva Muusikakool on Narva linna ametiasutuse hallatav asutus.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Kooli kõrgemalseisvaks ametiasutuseks on Narva Linnavalitsuse Kultuuriosakond (edaspidi </w:t>
      </w:r>
      <w:r w:rsidRPr="0020466F">
        <w:rPr>
          <w:rFonts w:ascii="Times New Roman" w:eastAsia="Times New Roman" w:hAnsi="Times New Roman" w:cs="Times New Roman"/>
          <w:i/>
          <w:iCs/>
          <w:sz w:val="24"/>
          <w:szCs w:val="24"/>
        </w:rPr>
        <w:t>kõrgemalseisev ametiasutus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Kool omab tööandja õigusi.</w:t>
      </w:r>
      <w:proofErr w:type="gramEnd"/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" w:name="para1lg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"/>
      <w:r w:rsidRPr="0020466F">
        <w:rPr>
          <w:rFonts w:ascii="Times New Roman" w:eastAsia="Times New Roman" w:hAnsi="Times New Roman" w:cs="Times New Roman"/>
          <w:sz w:val="24"/>
          <w:szCs w:val="24"/>
        </w:rPr>
        <w:t>(4) Kooli täielik nimi on Narva Muusikakool.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" w:name="para1lg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(5) Kool asub Narvas.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Kooli postiaadress on Karja 3, 20306 Narva, Ida-Virumaa.</w:t>
      </w:r>
      <w:proofErr w:type="gramEnd"/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" w:name="para1lg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(6) Kool juhindub oma tegevuses huvikooli seadusest, huviharidusstandardist, kohaliku omavalitsuse õigusaktidest, käesolevast põhimäärusest, kõrgemalseisva ametiasutuse juhataja käskkirjadest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teistest kehtivatest õigusaktidest.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" w:name="para1lg7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(7) Kooli õppekeelteks on eesti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vene keel.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" w:name="para1lg8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(8) Koolil on oma pitsat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sümboolika, mille kinnitab kooli direktor.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2. </w:t>
      </w:r>
      <w:bookmarkStart w:id="10" w:name="para2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0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Tegevuse eesmärk </w:t>
      </w:r>
      <w:proofErr w:type="gramStart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ülesanded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1" w:name="para2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(1) Kooli tegevuse eesmärk on anda Haridus-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Teadusministeeriumi poolt registreeritud huviala õppekavast ja huviharidusstandardist lähtuvalt muusikalist põhiharidust.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[</w:t>
      </w:r>
      <w:hyperlink r:id="rId5" w:history="1">
        <w:r w:rsidRPr="00204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RT IV, 05.05.2015, 5</w:t>
        </w:r>
      </w:hyperlink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- jõust. 08.05.2015] 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2" w:name="para2lg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"/>
      <w:r w:rsidRPr="0020466F">
        <w:rPr>
          <w:rFonts w:ascii="Times New Roman" w:eastAsia="Times New Roman" w:hAnsi="Times New Roman" w:cs="Times New Roman"/>
          <w:sz w:val="24"/>
          <w:szCs w:val="24"/>
        </w:rPr>
        <w:t>(2) Kooli ülesanneteks on: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3" w:name="para2lg2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3"/>
      <w:r w:rsidRPr="0020466F">
        <w:rPr>
          <w:rFonts w:ascii="Times New Roman" w:eastAsia="Times New Roman" w:hAnsi="Times New Roman" w:cs="Times New Roman"/>
          <w:sz w:val="24"/>
          <w:szCs w:val="24"/>
        </w:rPr>
        <w:t>1) noorte loomevõimete avastamine ning kavakindel arendamine eesmärgiga võimaldada neil hiljem jätkata professionaalset muusikaharidust;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4" w:name="para2lg2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2) noortele muusikaliste oskuste, vilumuste ja teadmiste õpetamine nende soovidest, vabast 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lastRenderedPageBreak/>
        <w:t>tahtest ja ettevalmistuse tasemest ning noorte võrdsest kohtlemisest lähtuvalt;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5" w:name="para2lg2p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5"/>
      <w:r w:rsidRPr="0020466F">
        <w:rPr>
          <w:rFonts w:ascii="Times New Roman" w:eastAsia="Times New Roman" w:hAnsi="Times New Roman" w:cs="Times New Roman"/>
          <w:sz w:val="24"/>
          <w:szCs w:val="24"/>
        </w:rPr>
        <w:t>3) noortele huvialaga tegelemise ja selle tunnetamise rõõmu, eduelamuste ja tunnustuse pakkumine;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6" w:name="para2lg2p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6"/>
      <w:r w:rsidRPr="0020466F">
        <w:rPr>
          <w:rFonts w:ascii="Times New Roman" w:eastAsia="Times New Roman" w:hAnsi="Times New Roman" w:cs="Times New Roman"/>
          <w:sz w:val="24"/>
          <w:szCs w:val="24"/>
        </w:rPr>
        <w:t>4) noorte arengu, iseseisvuse, omaalgatuse, initsiatiivi ja aktiivsuse toetamine;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7" w:name="para2lg2p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7"/>
      <w:r w:rsidRPr="0020466F">
        <w:rPr>
          <w:rFonts w:ascii="Times New Roman" w:eastAsia="Times New Roman" w:hAnsi="Times New Roman" w:cs="Times New Roman"/>
          <w:sz w:val="24"/>
          <w:szCs w:val="24"/>
        </w:rPr>
        <w:t>5) kohaliku kultuurielu edendamine;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8" w:name="para2lg2p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8"/>
      <w:r w:rsidRPr="0020466F">
        <w:rPr>
          <w:rFonts w:ascii="Times New Roman" w:eastAsia="Times New Roman" w:hAnsi="Times New Roman" w:cs="Times New Roman"/>
          <w:sz w:val="24"/>
          <w:szCs w:val="24"/>
        </w:rPr>
        <w:t>6) erinevate asutustega muusikaalase koostöö arendamine.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9" w:name="para2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9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(3) Kool võib arendada kontserditegevust, korraldada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läbi viia festivalid, konkursid ja muud õpilasüritused ning osaleda erinevate tasandite õpilasüritustes.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0" w:name="para2lg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0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(4) Vastavalt vajadusele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võimalustele võib kool anda täiskasvanutele vabahariduslikku muusikaharidust.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3. </w:t>
      </w:r>
      <w:bookmarkStart w:id="21" w:name="para3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21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Struktuur </w:t>
      </w:r>
      <w:proofErr w:type="gramStart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struktuuriüksuste ülesanded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2" w:name="para3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2"/>
      <w:r w:rsidRPr="0020466F">
        <w:rPr>
          <w:rFonts w:ascii="Times New Roman" w:eastAsia="Times New Roman" w:hAnsi="Times New Roman" w:cs="Times New Roman"/>
          <w:sz w:val="24"/>
          <w:szCs w:val="24"/>
        </w:rPr>
        <w:t>(1) Kooli tegevus on organiseeritud järgmiste osakondade kaupa: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3" w:name="para3lg1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3"/>
      <w:r w:rsidRPr="0020466F">
        <w:rPr>
          <w:rFonts w:ascii="Times New Roman" w:eastAsia="Times New Roman" w:hAnsi="Times New Roman" w:cs="Times New Roman"/>
          <w:sz w:val="24"/>
          <w:szCs w:val="24"/>
        </w:rPr>
        <w:t>1) õppeosakond, mis omakorda jaguneb järgmiselt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- klaveriosakond;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- keelpilliosakond;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- puhkpilli- ja löökpilliosakond;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- rahvapilliosakond;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- teoreetiline osakond.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4" w:name="para3lg1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4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majandusosakond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5" w:name="para3lg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5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(2) Õppeosakondade juhtimist teostab direktori asetäitja õppe- kasvatusalal. 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[</w:t>
      </w:r>
      <w:hyperlink r:id="rId6" w:history="1">
        <w:r w:rsidRPr="00204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RT IV, 05.05.2015, 5</w:t>
        </w:r>
      </w:hyperlink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- jõust. 08.05.2015] 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6" w:name="para3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6"/>
      <w:r w:rsidRPr="0020466F">
        <w:rPr>
          <w:rFonts w:ascii="Times New Roman" w:eastAsia="Times New Roman" w:hAnsi="Times New Roman" w:cs="Times New Roman"/>
          <w:sz w:val="24"/>
          <w:szCs w:val="24"/>
        </w:rPr>
        <w:t>(3) Õppeosakonna ülesanneteks on: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7" w:name="para3lg3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7"/>
      <w:r w:rsidRPr="0020466F">
        <w:rPr>
          <w:rFonts w:ascii="Times New Roman" w:eastAsia="Times New Roman" w:hAnsi="Times New Roman" w:cs="Times New Roman"/>
          <w:sz w:val="24"/>
          <w:szCs w:val="24"/>
        </w:rPr>
        <w:t>1) kooli õppe- ja kasvatustegevuse planeerimine, organiseerimine ja läbiviimine;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8" w:name="para3lg3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8"/>
      <w:r w:rsidRPr="0020466F">
        <w:rPr>
          <w:rFonts w:ascii="Times New Roman" w:eastAsia="Times New Roman" w:hAnsi="Times New Roman" w:cs="Times New Roman"/>
          <w:sz w:val="24"/>
          <w:szCs w:val="24"/>
        </w:rPr>
        <w:t>2) õppekavade arendustöö korraldamine;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9" w:name="para3lg3p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9"/>
      <w:r w:rsidRPr="0020466F">
        <w:rPr>
          <w:rFonts w:ascii="Times New Roman" w:eastAsia="Times New Roman" w:hAnsi="Times New Roman" w:cs="Times New Roman"/>
          <w:sz w:val="24"/>
          <w:szCs w:val="24"/>
        </w:rPr>
        <w:t>3) metoodilise töö organiseerimine;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0" w:name="para3lg3p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0"/>
      <w:r w:rsidRPr="0020466F">
        <w:rPr>
          <w:rFonts w:ascii="Times New Roman" w:eastAsia="Times New Roman" w:hAnsi="Times New Roman" w:cs="Times New Roman"/>
          <w:sz w:val="24"/>
          <w:szCs w:val="24"/>
        </w:rPr>
        <w:t>4) kontroll õpperühmade töö üle;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1" w:name="para3lg3p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1"/>
      <w:r w:rsidRPr="0020466F">
        <w:rPr>
          <w:rFonts w:ascii="Times New Roman" w:eastAsia="Times New Roman" w:hAnsi="Times New Roman" w:cs="Times New Roman"/>
          <w:sz w:val="24"/>
          <w:szCs w:val="24"/>
        </w:rPr>
        <w:t>5) õpilaste arvestuse pidamine;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2" w:name="para3lg3p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2"/>
      <w:r w:rsidRPr="0020466F">
        <w:rPr>
          <w:rFonts w:ascii="Times New Roman" w:eastAsia="Times New Roman" w:hAnsi="Times New Roman" w:cs="Times New Roman"/>
          <w:sz w:val="24"/>
          <w:szCs w:val="24"/>
        </w:rPr>
        <w:t>6) kooli vastuvõtu organiseerimine;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3" w:name="para3lg3p7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3"/>
      <w:r w:rsidRPr="0020466F">
        <w:rPr>
          <w:rFonts w:ascii="Times New Roman" w:eastAsia="Times New Roman" w:hAnsi="Times New Roman" w:cs="Times New Roman"/>
          <w:sz w:val="24"/>
          <w:szCs w:val="24"/>
        </w:rPr>
        <w:t>7) kooli tegevuse kvaliteedi kontroll ja hindamissüsteemi juurutamine;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4" w:name="para3lg3p8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4"/>
      <w:r w:rsidRPr="0020466F">
        <w:rPr>
          <w:rFonts w:ascii="Times New Roman" w:eastAsia="Times New Roman" w:hAnsi="Times New Roman" w:cs="Times New Roman"/>
          <w:sz w:val="24"/>
          <w:szCs w:val="24"/>
        </w:rPr>
        <w:t>8) muud kooli õppe- ja kasvatustegevusega seotud ülesanded.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5" w:name="para3lg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5"/>
      <w:r w:rsidRPr="0020466F">
        <w:rPr>
          <w:rFonts w:ascii="Times New Roman" w:eastAsia="Times New Roman" w:hAnsi="Times New Roman" w:cs="Times New Roman"/>
          <w:sz w:val="24"/>
          <w:szCs w:val="24"/>
        </w:rPr>
        <w:t>(4) Majandusosakonna ülesanneteks on: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6" w:name="para3lg4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6"/>
      <w:r w:rsidRPr="0020466F">
        <w:rPr>
          <w:rFonts w:ascii="Times New Roman" w:eastAsia="Times New Roman" w:hAnsi="Times New Roman" w:cs="Times New Roman"/>
          <w:sz w:val="24"/>
          <w:szCs w:val="24"/>
        </w:rPr>
        <w:t>1) kooli järjepideva funktsioneerimise tagamine ning majanduslik teenindamine;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7" w:name="para3lg4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7"/>
      <w:r w:rsidRPr="0020466F">
        <w:rPr>
          <w:rFonts w:ascii="Times New Roman" w:eastAsia="Times New Roman" w:hAnsi="Times New Roman" w:cs="Times New Roman"/>
          <w:sz w:val="24"/>
          <w:szCs w:val="24"/>
        </w:rPr>
        <w:t>2) kooli vara korrashoiu ja säilitamise tagamine;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8" w:name="para3lg4p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8"/>
      <w:r w:rsidRPr="0020466F">
        <w:rPr>
          <w:rFonts w:ascii="Times New Roman" w:eastAsia="Times New Roman" w:hAnsi="Times New Roman" w:cs="Times New Roman"/>
          <w:sz w:val="24"/>
          <w:szCs w:val="24"/>
        </w:rPr>
        <w:t>3) hoonete ja rajatiste nõuetekohase sanitaarse olukorra ning ohutuse tagamine;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9" w:name="para3lg4p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9"/>
      <w:r w:rsidRPr="0020466F">
        <w:rPr>
          <w:rFonts w:ascii="Times New Roman" w:eastAsia="Times New Roman" w:hAnsi="Times New Roman" w:cs="Times New Roman"/>
          <w:sz w:val="24"/>
          <w:szCs w:val="24"/>
        </w:rPr>
        <w:t>4) kooli edukaks majanduslikuks tegevuseks vajaliku informatsiooni kogumine ja analüüsimine;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0" w:name="para3lg4p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0"/>
      <w:r w:rsidRPr="0020466F">
        <w:rPr>
          <w:rFonts w:ascii="Times New Roman" w:eastAsia="Times New Roman" w:hAnsi="Times New Roman" w:cs="Times New Roman"/>
          <w:sz w:val="24"/>
          <w:szCs w:val="24"/>
        </w:rPr>
        <w:t>5) muud kooli majandustegevusega seotud ülesanded.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4. </w:t>
      </w:r>
      <w:bookmarkStart w:id="41" w:name="para4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41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Õppekorraldus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2" w:name="para4lg1"/>
      <w:r w:rsidRPr="0020466F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42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(1) Kooli õppe-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kasvatuskorraldus tugineb huvialade õppekavadel, mis koostatakse huviharidusstandardi ja Haridus- ja Teadusministeeriumi poolt registreeritud huviala õppekava alusel iga koolis õpetatava huviala kohta, arvestades kooli eripära ja võimalusi.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[</w:t>
      </w:r>
      <w:hyperlink r:id="rId7" w:history="1">
        <w:r w:rsidRPr="00204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RT IV, 05.05.2015, 5</w:t>
        </w:r>
      </w:hyperlink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- jõust. 08.05.2015] 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3" w:name="para4lg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3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(2) Õppekavad on aluseks igaks õppeperioodiks kehtestatavate tööplaanide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teiste plaanide koostamisel.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4" w:name="para4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4"/>
      <w:r w:rsidRPr="0020466F">
        <w:rPr>
          <w:rFonts w:ascii="Times New Roman" w:eastAsia="Times New Roman" w:hAnsi="Times New Roman" w:cs="Times New Roman"/>
          <w:sz w:val="24"/>
          <w:szCs w:val="24"/>
        </w:rPr>
        <w:t>(3) Huviala õppekavaga sätestatakse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5" w:name="para4lg3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5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1) õppe-eesmärgid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-kestus;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6" w:name="para4lg3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6"/>
      <w:r w:rsidRPr="0020466F">
        <w:rPr>
          <w:rFonts w:ascii="Times New Roman" w:eastAsia="Times New Roman" w:hAnsi="Times New Roman" w:cs="Times New Roman"/>
          <w:sz w:val="24"/>
          <w:szCs w:val="24"/>
        </w:rPr>
        <w:t>2) õppeainete loend;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7" w:name="para4lg3p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7"/>
      <w:r w:rsidRPr="0020466F">
        <w:rPr>
          <w:rFonts w:ascii="Times New Roman" w:eastAsia="Times New Roman" w:hAnsi="Times New Roman" w:cs="Times New Roman"/>
          <w:sz w:val="24"/>
          <w:szCs w:val="24"/>
        </w:rPr>
        <w:t>3) ainekavad.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8" w:name="para4lg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8"/>
      <w:r w:rsidRPr="0020466F">
        <w:rPr>
          <w:rFonts w:ascii="Times New Roman" w:eastAsia="Times New Roman" w:hAnsi="Times New Roman" w:cs="Times New Roman"/>
          <w:sz w:val="24"/>
          <w:szCs w:val="24"/>
        </w:rPr>
        <w:t>(4) Huviala õppekava kinnitab kooli direktor käskkirjaga.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9" w:name="para4lg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9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(5) Enne kinnitamist peavad õppekava eelnõu heaks kiitma kooli hoolekogu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õppenõukogu.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0" w:name="para4lg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0"/>
      <w:r w:rsidRPr="0020466F">
        <w:rPr>
          <w:rFonts w:ascii="Times New Roman" w:eastAsia="Times New Roman" w:hAnsi="Times New Roman" w:cs="Times New Roman"/>
          <w:sz w:val="24"/>
          <w:szCs w:val="24"/>
        </w:rPr>
        <w:t>(6) Õppekava registreeritakse Eesti Hariduse Infosüsteemis seadusandlusega sätestatud korras.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1" w:name="para4lg7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1"/>
      <w:r w:rsidRPr="0020466F">
        <w:rPr>
          <w:rFonts w:ascii="Times New Roman" w:eastAsia="Times New Roman" w:hAnsi="Times New Roman" w:cs="Times New Roman"/>
          <w:sz w:val="24"/>
          <w:szCs w:val="24"/>
        </w:rPr>
        <w:t>(7) Ettepanekuid huviala õppekava muutmiseks, uue kehtestamiseks või olemasoleva kehtetuks tunnistamiseks võivad teha kooli pidaja, kõrgemalseisev ametiasutus, kooli hoolekogu või õppenõukogu.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2" w:name="para4lg8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2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(8) Tehtud ettepanekud kinnitab kooli direktor, kuulates eelnevalt ära õppenõukogu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hoolekogu arvamuse.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3" w:name="para4lg9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3"/>
      <w:r w:rsidRPr="0020466F">
        <w:rPr>
          <w:rFonts w:ascii="Times New Roman" w:eastAsia="Times New Roman" w:hAnsi="Times New Roman" w:cs="Times New Roman"/>
          <w:sz w:val="24"/>
          <w:szCs w:val="24"/>
        </w:rPr>
        <w:t>(9) Õppekava võib muuta või kehtetuks tunnistada pärast õppeperioodi lõppu.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4" w:name="para4lg10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4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(10) Kooli huviala sulgemise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uue huviala avamise üle otsustab Narva Linnavalitsus.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5" w:name="para4lg1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5"/>
      <w:r w:rsidRPr="0020466F">
        <w:rPr>
          <w:rFonts w:ascii="Times New Roman" w:eastAsia="Times New Roman" w:hAnsi="Times New Roman" w:cs="Times New Roman"/>
          <w:sz w:val="24"/>
          <w:szCs w:val="24"/>
        </w:rPr>
        <w:t>(11) Kooli huviala sulgemisest võetakse vastu otsuse ning sellest teatatakse kirjalikult õppuritele, lastevanematele, koolitöötajatele ning Eesti Hariduse Infosüsteemi volitatud töötlejale vähemalt neli kuud enne järgmise õppeperioodi algust.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6" w:name="para4lg1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6"/>
      <w:r w:rsidRPr="0020466F">
        <w:rPr>
          <w:rFonts w:ascii="Times New Roman" w:eastAsia="Times New Roman" w:hAnsi="Times New Roman" w:cs="Times New Roman"/>
          <w:sz w:val="24"/>
          <w:szCs w:val="24"/>
        </w:rPr>
        <w:t>(12) Muusikahariduse andmine toimub õppeastmete kaupa.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7" w:name="para4lg1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7"/>
      <w:r w:rsidRPr="0020466F">
        <w:rPr>
          <w:rFonts w:ascii="Times New Roman" w:eastAsia="Times New Roman" w:hAnsi="Times New Roman" w:cs="Times New Roman"/>
          <w:sz w:val="24"/>
          <w:szCs w:val="24"/>
        </w:rPr>
        <w:t>(13) Koolis on järgmised õppeastmed: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58" w:name="para4lg13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8"/>
      <w:r w:rsidRPr="0020466F">
        <w:rPr>
          <w:rFonts w:ascii="Times New Roman" w:eastAsia="Times New Roman" w:hAnsi="Times New Roman" w:cs="Times New Roman"/>
          <w:sz w:val="24"/>
          <w:szCs w:val="24"/>
        </w:rPr>
        <w:t>1) Põhiõpe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 xml:space="preserve">põhikooli noorem aste - 1.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1.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noorem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klass-4.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klass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 xml:space="preserve">põhikooli vanem aste - 5.-7.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klass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 xml:space="preserve">lisa-aastad - 1-2 õppeaastat. 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59" w:name="para4lg13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9"/>
      <w:r w:rsidRPr="0020466F">
        <w:rPr>
          <w:rFonts w:ascii="Times New Roman" w:eastAsia="Times New Roman" w:hAnsi="Times New Roman" w:cs="Times New Roman"/>
          <w:sz w:val="24"/>
          <w:szCs w:val="24"/>
        </w:rPr>
        <w:t>2) Vabaõpe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 xml:space="preserve">vabaõpe (4 aastat) – 1.-4.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klass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[</w:t>
      </w:r>
      <w:hyperlink r:id="rId8" w:history="1">
        <w:r w:rsidRPr="00204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RT IV, 05.05.2015, 5</w:t>
        </w:r>
      </w:hyperlink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- jõust. 08.05.2015] 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0" w:name="para4lg14"/>
      <w:r w:rsidRPr="0020466F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60"/>
      <w:r w:rsidRPr="0020466F">
        <w:rPr>
          <w:rFonts w:ascii="Times New Roman" w:eastAsia="Times New Roman" w:hAnsi="Times New Roman" w:cs="Times New Roman"/>
          <w:sz w:val="24"/>
          <w:szCs w:val="24"/>
        </w:rPr>
        <w:t>(14) Õpe koolis toimub õppuri tööst, alus-, põhi-, üldkesk-, kutse- ja kõrgharidust või tööalast koolitust pakkuvate õppeasutuste õppetegevusest vabal ajal.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1" w:name="para4lg1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1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(15) Õpe koolis toimub õpperühmades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individuaalselt.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2" w:name="para4lg1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2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(16) Õppetunni pikkus on 45 minutit.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Kahe järjestiku õppetunni vahel peab olema puhkepaus vähemalt 5 minutit.</w:t>
      </w:r>
      <w:proofErr w:type="gramEnd"/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3" w:name="para4lg17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3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(17) Õppetundide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arv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ja nende järjekord õppepäevas määratakse tunniplaanis, mille kinnitab kooli direktor.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4" w:name="para4lg18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4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(18) Õppurite teadmisi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oskusi hinnatakse iga õppepoolaasta lõpul, samuti kontsertidel, eksamitel, arvestustel, mille hulk ja põhinõuded on määratud õppekavaga.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5" w:name="para4lg19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5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(19) Kooli klassi-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lõputunnistusele kantavad hinded lähtuvad 5pallisest hindamissüsteemist, tagamaks nende võrreldavust õppuri üleminekul ühest koolist teise.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5. </w:t>
      </w:r>
      <w:bookmarkStart w:id="66" w:name="para5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66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Õppeperiood </w:t>
      </w:r>
      <w:proofErr w:type="gramStart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õppevaheajad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7" w:name="para5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7"/>
      <w:r w:rsidRPr="0020466F">
        <w:rPr>
          <w:rFonts w:ascii="Times New Roman" w:eastAsia="Times New Roman" w:hAnsi="Times New Roman" w:cs="Times New Roman"/>
          <w:sz w:val="24"/>
          <w:szCs w:val="24"/>
        </w:rPr>
        <w:t>(1) Õppe korraldamise aluseks on õppeaasta.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8" w:name="para5lg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8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(2) Õppeaasta algab 1.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septembril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ja kestab järgmise kalendriaasta 31.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augustini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9" w:name="para5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9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(3) Õppeaasta koosneb õppeperioodist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õppevaheaegadest.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0" w:name="para5lg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0"/>
      <w:r w:rsidRPr="0020466F">
        <w:rPr>
          <w:rFonts w:ascii="Times New Roman" w:eastAsia="Times New Roman" w:hAnsi="Times New Roman" w:cs="Times New Roman"/>
          <w:sz w:val="24"/>
          <w:szCs w:val="24"/>
        </w:rPr>
        <w:t>(4) Õppeperiood on vähemalt 175 õppepäeva.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1" w:name="para5lg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1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(5) Õppeperioodi arvestusühikud on õppepoolaastad, õppeveerandid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õppetunnid.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2" w:name="para5lg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2"/>
      <w:r w:rsidRPr="0020466F">
        <w:rPr>
          <w:rFonts w:ascii="Times New Roman" w:eastAsia="Times New Roman" w:hAnsi="Times New Roman" w:cs="Times New Roman"/>
          <w:sz w:val="24"/>
          <w:szCs w:val="24"/>
        </w:rPr>
        <w:t>(6) Õppeveerandite vahel on järgmised õppevaheajad: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3" w:name="para5lg6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3"/>
      <w:r w:rsidRPr="0020466F">
        <w:rPr>
          <w:rFonts w:ascii="Times New Roman" w:eastAsia="Times New Roman" w:hAnsi="Times New Roman" w:cs="Times New Roman"/>
          <w:sz w:val="24"/>
          <w:szCs w:val="24"/>
        </w:rPr>
        <w:t>1) sügisvaheaeg;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4" w:name="para5lg6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4"/>
      <w:r w:rsidRPr="0020466F">
        <w:rPr>
          <w:rFonts w:ascii="Times New Roman" w:eastAsia="Times New Roman" w:hAnsi="Times New Roman" w:cs="Times New Roman"/>
          <w:sz w:val="24"/>
          <w:szCs w:val="24"/>
        </w:rPr>
        <w:t>2) jõuluvaheaeg;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5" w:name="para5lg6p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5"/>
      <w:r w:rsidRPr="0020466F">
        <w:rPr>
          <w:rFonts w:ascii="Times New Roman" w:eastAsia="Times New Roman" w:hAnsi="Times New Roman" w:cs="Times New Roman"/>
          <w:sz w:val="24"/>
          <w:szCs w:val="24"/>
        </w:rPr>
        <w:t>3) kevadvaheaeg;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6" w:name="para5lg6p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6"/>
      <w:r w:rsidRPr="0020466F">
        <w:rPr>
          <w:rFonts w:ascii="Times New Roman" w:eastAsia="Times New Roman" w:hAnsi="Times New Roman" w:cs="Times New Roman"/>
          <w:sz w:val="24"/>
          <w:szCs w:val="24"/>
        </w:rPr>
        <w:t>4) suvevaheaeg.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7" w:name="para5lg7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7"/>
      <w:r w:rsidRPr="0020466F">
        <w:rPr>
          <w:rFonts w:ascii="Times New Roman" w:eastAsia="Times New Roman" w:hAnsi="Times New Roman" w:cs="Times New Roman"/>
          <w:sz w:val="24"/>
          <w:szCs w:val="24"/>
        </w:rPr>
        <w:t>(7) Õppevaheajad koolis kinnitab kooli direktor käskkirjaga.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6. </w:t>
      </w:r>
      <w:bookmarkStart w:id="78" w:name="para6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78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Õppurid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9" w:name="para6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9"/>
      <w:r w:rsidRPr="0020466F">
        <w:rPr>
          <w:rFonts w:ascii="Times New Roman" w:eastAsia="Times New Roman" w:hAnsi="Times New Roman" w:cs="Times New Roman"/>
          <w:sz w:val="24"/>
          <w:szCs w:val="24"/>
        </w:rPr>
        <w:t>(1) Õppuril on õigus: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0" w:name="para6lg1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0"/>
      <w:r w:rsidRPr="0020466F">
        <w:rPr>
          <w:rFonts w:ascii="Times New Roman" w:eastAsia="Times New Roman" w:hAnsi="Times New Roman" w:cs="Times New Roman"/>
          <w:sz w:val="24"/>
          <w:szCs w:val="24"/>
        </w:rPr>
        <w:t>1) tutvuda enne kooli õppima asumist ja õppimise ajal huvialade õppekavade, kooli põhimääruse ning kodukorraga;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1" w:name="para6lg1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1"/>
      <w:r w:rsidRPr="0020466F">
        <w:rPr>
          <w:rFonts w:ascii="Times New Roman" w:eastAsia="Times New Roman" w:hAnsi="Times New Roman" w:cs="Times New Roman"/>
          <w:sz w:val="24"/>
          <w:szCs w:val="24"/>
        </w:rPr>
        <w:t>2) nõuda huviala õppekavale vastavat tegevust;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2" w:name="para6lg1p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2"/>
      <w:r w:rsidRPr="0020466F">
        <w:rPr>
          <w:rFonts w:ascii="Times New Roman" w:eastAsia="Times New Roman" w:hAnsi="Times New Roman" w:cs="Times New Roman"/>
          <w:sz w:val="24"/>
          <w:szCs w:val="24"/>
        </w:rPr>
        <w:t>3) osaleda valitud esindaja kaudu kooli hoolekogu tegevuses;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3" w:name="para6lg1p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3"/>
      <w:r w:rsidRPr="0020466F">
        <w:rPr>
          <w:rFonts w:ascii="Times New Roman" w:eastAsia="Times New Roman" w:hAnsi="Times New Roman" w:cs="Times New Roman"/>
          <w:sz w:val="24"/>
          <w:szCs w:val="24"/>
        </w:rPr>
        <w:t>4) moodustada õpilasomavalitsus ja osaleda selle tegevuses;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4" w:name="para6lg1p5"/>
      <w:r w:rsidRPr="0020466F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84"/>
      <w:r w:rsidRPr="0020466F">
        <w:rPr>
          <w:rFonts w:ascii="Times New Roman" w:eastAsia="Times New Roman" w:hAnsi="Times New Roman" w:cs="Times New Roman"/>
          <w:sz w:val="24"/>
          <w:szCs w:val="24"/>
        </w:rPr>
        <w:t>5) kasutada õppetööks vajalikku kooli inventari vastavalt otstarbele;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5" w:name="para6lg1p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5"/>
      <w:r w:rsidRPr="0020466F">
        <w:rPr>
          <w:rFonts w:ascii="Times New Roman" w:eastAsia="Times New Roman" w:hAnsi="Times New Roman" w:cs="Times New Roman"/>
          <w:sz w:val="24"/>
          <w:szCs w:val="24"/>
        </w:rPr>
        <w:t>6) kasutada muid seadusega kehtestatud õigusi.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6" w:name="para6lg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6"/>
      <w:r w:rsidRPr="0020466F">
        <w:rPr>
          <w:rFonts w:ascii="Times New Roman" w:eastAsia="Times New Roman" w:hAnsi="Times New Roman" w:cs="Times New Roman"/>
          <w:sz w:val="24"/>
          <w:szCs w:val="24"/>
        </w:rPr>
        <w:t>(2) Õppur on kohustatud: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7" w:name="para6lg2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7"/>
      <w:r w:rsidRPr="0020466F">
        <w:rPr>
          <w:rFonts w:ascii="Times New Roman" w:eastAsia="Times New Roman" w:hAnsi="Times New Roman" w:cs="Times New Roman"/>
          <w:sz w:val="24"/>
          <w:szCs w:val="24"/>
        </w:rPr>
        <w:t>1) järgima kooli kodukorda;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8" w:name="para6lg2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8"/>
      <w:r w:rsidRPr="0020466F">
        <w:rPr>
          <w:rFonts w:ascii="Times New Roman" w:eastAsia="Times New Roman" w:hAnsi="Times New Roman" w:cs="Times New Roman"/>
          <w:sz w:val="24"/>
          <w:szCs w:val="24"/>
        </w:rPr>
        <w:t>2) hoidma kooli kasutuses olevat vara, tagades selle võimalikult pika säilimise. Õppuri käsutusse antud inventari eest kannab materiaalset vastutust lapsevanem (hooldaja) vastavalt seadusandlusele;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9" w:name="para6lg2p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9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3) võtma korralikult õppekavaga määratud mahus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osa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õppetööst, osalema eksamitel, arvestustel ja kontsertidel.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0" w:name="para6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0"/>
      <w:r w:rsidRPr="0020466F">
        <w:rPr>
          <w:rFonts w:ascii="Times New Roman" w:eastAsia="Times New Roman" w:hAnsi="Times New Roman" w:cs="Times New Roman"/>
          <w:sz w:val="24"/>
          <w:szCs w:val="24"/>
        </w:rPr>
        <w:t>(3) Kool tagab õppuri koolis viibimise ajal tema tervise kaitse.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7. </w:t>
      </w:r>
      <w:bookmarkStart w:id="91" w:name="para7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91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Koolitöötajad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2" w:name="para7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2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(1) Koolitöötajad on õppe-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kasvatustegevusega seotud töötajad ja muud töötajad.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3" w:name="para7lg1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3"/>
      <w:r w:rsidRPr="0020466F">
        <w:rPr>
          <w:rFonts w:ascii="Times New Roman" w:eastAsia="Times New Roman" w:hAnsi="Times New Roman" w:cs="Times New Roman"/>
          <w:sz w:val="24"/>
          <w:szCs w:val="24"/>
        </w:rPr>
        <w:t>1) Koolitöötajatel on õigus: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saada teavet oma tööd ja töötingimusi puudutavate dokumentide ja kooli töö kohta;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4" w:name="para7lg1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4"/>
      <w:r w:rsidRPr="0020466F">
        <w:rPr>
          <w:rFonts w:ascii="Times New Roman" w:eastAsia="Times New Roman" w:hAnsi="Times New Roman" w:cs="Times New Roman"/>
          <w:sz w:val="24"/>
          <w:szCs w:val="24"/>
        </w:rPr>
        <w:t>2) osaleda kvalifikatsiooni täiendamiseks korraldatud üritustel kooskõlas kooli eelarvega;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5" w:name="para7lg1p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5"/>
      <w:r w:rsidRPr="0020466F">
        <w:rPr>
          <w:rFonts w:ascii="Times New Roman" w:eastAsia="Times New Roman" w:hAnsi="Times New Roman" w:cs="Times New Roman"/>
          <w:sz w:val="24"/>
          <w:szCs w:val="24"/>
        </w:rPr>
        <w:t>3) avaldada arvamust ja ilmutada oma initsiatiivi kooli tööd ja arengut puudutavate küsimuste lahendamisel;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6" w:name="para7lg1p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6"/>
      <w:r w:rsidRPr="0020466F">
        <w:rPr>
          <w:rFonts w:ascii="Times New Roman" w:eastAsia="Times New Roman" w:hAnsi="Times New Roman" w:cs="Times New Roman"/>
          <w:sz w:val="24"/>
          <w:szCs w:val="24"/>
        </w:rPr>
        <w:t>4) käsutada oma töös vajalikku kooli inventari vastavalt otstarbele;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7" w:name="para7lg1p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7"/>
      <w:r w:rsidRPr="0020466F">
        <w:rPr>
          <w:rFonts w:ascii="Times New Roman" w:eastAsia="Times New Roman" w:hAnsi="Times New Roman" w:cs="Times New Roman"/>
          <w:sz w:val="24"/>
          <w:szCs w:val="24"/>
        </w:rPr>
        <w:t>5) kasutada muid seadusega kehtestatud õigusi.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8" w:name="para7lg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8"/>
      <w:r w:rsidRPr="0020466F">
        <w:rPr>
          <w:rFonts w:ascii="Times New Roman" w:eastAsia="Times New Roman" w:hAnsi="Times New Roman" w:cs="Times New Roman"/>
          <w:sz w:val="24"/>
          <w:szCs w:val="24"/>
        </w:rPr>
        <w:t>(2) Koolitöötajad on kohustatud: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9" w:name="para7lg2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9"/>
      <w:r w:rsidRPr="0020466F">
        <w:rPr>
          <w:rFonts w:ascii="Times New Roman" w:eastAsia="Times New Roman" w:hAnsi="Times New Roman" w:cs="Times New Roman"/>
          <w:sz w:val="24"/>
          <w:szCs w:val="24"/>
        </w:rPr>
        <w:t>1) töötama ausalt ja kohusetundlikult;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00" w:name="para7lg2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0"/>
      <w:r w:rsidRPr="0020466F">
        <w:rPr>
          <w:rFonts w:ascii="Times New Roman" w:eastAsia="Times New Roman" w:hAnsi="Times New Roman" w:cs="Times New Roman"/>
          <w:sz w:val="24"/>
          <w:szCs w:val="24"/>
        </w:rPr>
        <w:t>2) täitma täpselt ja õigeaegselt põhimääruses, töölepingus ja tööülesannete kirjelduses ettenähtud kohustusi;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[</w:t>
      </w:r>
      <w:hyperlink r:id="rId9" w:history="1">
        <w:r w:rsidRPr="00204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RT IV, 05.05.2015, 5</w:t>
        </w:r>
      </w:hyperlink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- jõust. 08.05.2015] 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01" w:name="para7lg2p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1"/>
      <w:r w:rsidRPr="0020466F">
        <w:rPr>
          <w:rFonts w:ascii="Times New Roman" w:eastAsia="Times New Roman" w:hAnsi="Times New Roman" w:cs="Times New Roman"/>
          <w:sz w:val="24"/>
          <w:szCs w:val="24"/>
        </w:rPr>
        <w:t>3) täitma kooli töökorraldust, töödistsipliini ja tööohutuseeskirjade nõudeid;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[</w:t>
      </w:r>
      <w:hyperlink r:id="rId10" w:history="1">
        <w:r w:rsidRPr="00204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RT IV, 05.05.2015, 5</w:t>
        </w:r>
      </w:hyperlink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- jõust. 08.05.2015] 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02" w:name="para7lg2p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2"/>
      <w:r w:rsidRPr="0020466F">
        <w:rPr>
          <w:rFonts w:ascii="Times New Roman" w:eastAsia="Times New Roman" w:hAnsi="Times New Roman" w:cs="Times New Roman"/>
          <w:sz w:val="24"/>
          <w:szCs w:val="24"/>
        </w:rPr>
        <w:t>4) hoidma kooli inventari, muusikainstrumente ja kasutama neid kehtestatud korras.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3" w:name="para7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3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(3) Muud koolitöötajate õigused, kohustused, tööülesanded ning vastutus sätestatakse kehtiva seadusandluse, kooli töökorralduse, tööülesannete kirjelduse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töölepinguga.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[</w:t>
      </w:r>
      <w:hyperlink r:id="rId11" w:history="1">
        <w:r w:rsidRPr="00204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RT IV, 05.05.2015, 5</w:t>
        </w:r>
      </w:hyperlink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- jõust. 08.05.2015] 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4" w:name="para7lg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4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(4) Õppekavade täitmiseks koostab kooli direktor iga õppeaasta alguses pedagoogiliste koormuste kohta andmeid sisaldav tarifitseerimisnimekiri kooli antud otstarbeks oleva töötasufondi piires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esitab selle kõrgemalseisvale ametiasutusele kinnitamiseks.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5" w:name="para7lg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5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(5) Pedagoogi teatud ametijärgule vastavuse määramiseks korraldatakse tema atesteerimine. Atesteerimise korra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tingimused kehtestab Haridus- ja Teadusministeerium.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8. </w:t>
      </w:r>
      <w:bookmarkStart w:id="106" w:name="para8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06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Kooli direktor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7" w:name="para8lg1"/>
      <w:r w:rsidRPr="0020466F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107"/>
      <w:r w:rsidRPr="0020466F">
        <w:rPr>
          <w:rFonts w:ascii="Times New Roman" w:eastAsia="Times New Roman" w:hAnsi="Times New Roman" w:cs="Times New Roman"/>
          <w:sz w:val="24"/>
          <w:szCs w:val="24"/>
        </w:rPr>
        <w:t>(1) Kooli juhib direktor.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8" w:name="para8lg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8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(2) Kooli direktor on kooli seaduslik esindaja oma töölepingu kehtivuse ajal. Direktoril on õigusteha kooli kasuks kooli pidaja nimel tehinguid ulatuses,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milles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see on vajalik tema seaduses sätestatud ülesannete täitmiseks.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9" w:name="para8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9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(3) Direktoril on kohustus anda aru kooli tegevusest kooli pidajale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kõrgemalseisvale ametiasutusele.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10" w:name="para8lg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0"/>
      <w:r w:rsidRPr="0020466F">
        <w:rPr>
          <w:rFonts w:ascii="Times New Roman" w:eastAsia="Times New Roman" w:hAnsi="Times New Roman" w:cs="Times New Roman"/>
          <w:sz w:val="24"/>
          <w:szCs w:val="24"/>
        </w:rPr>
        <w:t>(4) Direktor: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11" w:name="para8lg4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1"/>
      <w:r w:rsidRPr="0020466F">
        <w:rPr>
          <w:rFonts w:ascii="Times New Roman" w:eastAsia="Times New Roman" w:hAnsi="Times New Roman" w:cs="Times New Roman"/>
          <w:sz w:val="24"/>
          <w:szCs w:val="24"/>
        </w:rPr>
        <w:t>1) juhib kooli õppe-, majandus- ja finantstegevust;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12" w:name="para8lg4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2"/>
      <w:r w:rsidRPr="0020466F">
        <w:rPr>
          <w:rFonts w:ascii="Times New Roman" w:eastAsia="Times New Roman" w:hAnsi="Times New Roman" w:cs="Times New Roman"/>
          <w:sz w:val="24"/>
          <w:szCs w:val="24"/>
        </w:rPr>
        <w:t>2) tagab kooli tulemusliku funktsioneerimise ja arenemise;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13" w:name="para8lg4p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3"/>
      <w:r w:rsidRPr="0020466F">
        <w:rPr>
          <w:rFonts w:ascii="Times New Roman" w:eastAsia="Times New Roman" w:hAnsi="Times New Roman" w:cs="Times New Roman"/>
          <w:sz w:val="24"/>
          <w:szCs w:val="24"/>
        </w:rPr>
        <w:t>3) vastutab kooli üldseisundi eest;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14" w:name="para8lg4p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4"/>
      <w:r w:rsidRPr="0020466F">
        <w:rPr>
          <w:rFonts w:ascii="Times New Roman" w:eastAsia="Times New Roman" w:hAnsi="Times New Roman" w:cs="Times New Roman"/>
          <w:sz w:val="24"/>
          <w:szCs w:val="24"/>
        </w:rPr>
        <w:t>4) kannab distsiplinaarvastutust kooli asjaajamise korraldamise ning rahaliste vahendite ja vara sihtotstarbelise kasutamise eest;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15" w:name="para8lg4p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5"/>
      <w:r w:rsidRPr="0020466F">
        <w:rPr>
          <w:rFonts w:ascii="Times New Roman" w:eastAsia="Times New Roman" w:hAnsi="Times New Roman" w:cs="Times New Roman"/>
          <w:sz w:val="24"/>
          <w:szCs w:val="24"/>
        </w:rPr>
        <w:t>5) tagab kooli hoolekogu ja õppenõukogu otsuste täitmise;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16" w:name="para8lg4p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6"/>
      <w:r w:rsidRPr="0020466F">
        <w:rPr>
          <w:rFonts w:ascii="Times New Roman" w:eastAsia="Times New Roman" w:hAnsi="Times New Roman" w:cs="Times New Roman"/>
          <w:sz w:val="24"/>
          <w:szCs w:val="24"/>
        </w:rPr>
        <w:t>6) sõlmib, muudab, peatab ja lõpetab töölepingud koolitöötajatega;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17" w:name="para8lg4p7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7"/>
      <w:r w:rsidRPr="0020466F">
        <w:rPr>
          <w:rFonts w:ascii="Times New Roman" w:eastAsia="Times New Roman" w:hAnsi="Times New Roman" w:cs="Times New Roman"/>
          <w:sz w:val="24"/>
          <w:szCs w:val="24"/>
        </w:rPr>
        <w:t>7) kinnitab kooli asjaajamiskorra ja kodukorra ning muud töökorraldusdokumendid;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18" w:name="para8lg4p8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8"/>
      <w:r w:rsidRPr="0020466F">
        <w:rPr>
          <w:rFonts w:ascii="Times New Roman" w:eastAsia="Times New Roman" w:hAnsi="Times New Roman" w:cs="Times New Roman"/>
          <w:sz w:val="24"/>
          <w:szCs w:val="24"/>
        </w:rPr>
        <w:t>8) kinnitab huvialade õppekavad, nende muudatused, lisamise ja sulgemise;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19" w:name="para8lg4p9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9"/>
      <w:r w:rsidRPr="0020466F">
        <w:rPr>
          <w:rFonts w:ascii="Times New Roman" w:eastAsia="Times New Roman" w:hAnsi="Times New Roman" w:cs="Times New Roman"/>
          <w:sz w:val="24"/>
          <w:szCs w:val="24"/>
        </w:rPr>
        <w:t>9) koostab kooli eelarveprojekti ning esitab selle hoolekogule arvamuse avaldamiseks ja kõrgemalseisvale ametiasutusele menetlemiseks eelarve kinnitamiseks Narva Linnavalitsuse poolt;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20" w:name="para8lg4p10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0"/>
      <w:r w:rsidRPr="0020466F">
        <w:rPr>
          <w:rFonts w:ascii="Times New Roman" w:eastAsia="Times New Roman" w:hAnsi="Times New Roman" w:cs="Times New Roman"/>
          <w:sz w:val="24"/>
          <w:szCs w:val="24"/>
        </w:rPr>
        <w:t>10) esitab vähemalt üks kord aastas kooli tegevuse aruande kooli hoolekogule ja kõrgemalseisvale ametiasutusele;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21" w:name="para8lg4p1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1"/>
      <w:r w:rsidRPr="0020466F">
        <w:rPr>
          <w:rFonts w:ascii="Times New Roman" w:eastAsia="Times New Roman" w:hAnsi="Times New Roman" w:cs="Times New Roman"/>
          <w:sz w:val="24"/>
          <w:szCs w:val="24"/>
        </w:rPr>
        <w:t>11) tagab seaduste ja muude õigusaktidega sätestatud aruannete koostamise ja esitamise;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22" w:name="para8lg4p1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2"/>
      <w:r w:rsidRPr="0020466F">
        <w:rPr>
          <w:rFonts w:ascii="Times New Roman" w:eastAsia="Times New Roman" w:hAnsi="Times New Roman" w:cs="Times New Roman"/>
          <w:sz w:val="24"/>
          <w:szCs w:val="24"/>
        </w:rPr>
        <w:t>12) tagab õpilaskonna ja töötajaskonna komplekteerimise;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23" w:name="para8lg4p1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3"/>
      <w:r w:rsidRPr="0020466F">
        <w:rPr>
          <w:rFonts w:ascii="Times New Roman" w:eastAsia="Times New Roman" w:hAnsi="Times New Roman" w:cs="Times New Roman"/>
          <w:sz w:val="24"/>
          <w:szCs w:val="24"/>
        </w:rPr>
        <w:t>13) kinnitab koolitöötajate tööülesannete kirjeldused ja tööalast suhtlemist korraldavad dokumendid;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  <w:t>[</w:t>
      </w:r>
      <w:hyperlink r:id="rId12" w:history="1">
        <w:r w:rsidRPr="00204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RT IV, 05.05.2015, 5</w:t>
        </w:r>
      </w:hyperlink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- jõust. 08.05.2015] 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24" w:name="para8lg4p1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4"/>
      <w:r w:rsidRPr="0020466F">
        <w:rPr>
          <w:rFonts w:ascii="Times New Roman" w:eastAsia="Times New Roman" w:hAnsi="Times New Roman" w:cs="Times New Roman"/>
          <w:sz w:val="24"/>
          <w:szCs w:val="24"/>
        </w:rPr>
        <w:t>14) tagab muusikaalase õppekorralduse vastavuse kooli direktori poolt kinnitatud õppekavadele;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25" w:name="para8lg4p1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5"/>
      <w:r w:rsidRPr="0020466F">
        <w:rPr>
          <w:rFonts w:ascii="Times New Roman" w:eastAsia="Times New Roman" w:hAnsi="Times New Roman" w:cs="Times New Roman"/>
          <w:sz w:val="24"/>
          <w:szCs w:val="24"/>
        </w:rPr>
        <w:t>15) tagab koolitöötajatele ja õppuritele ohutud töö –ja õppetingimused;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26" w:name="para8lg4p1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6"/>
      <w:r w:rsidRPr="0020466F">
        <w:rPr>
          <w:rFonts w:ascii="Times New Roman" w:eastAsia="Times New Roman" w:hAnsi="Times New Roman" w:cs="Times New Roman"/>
          <w:sz w:val="24"/>
          <w:szCs w:val="24"/>
        </w:rPr>
        <w:t>16) annab välja oma pädevuse piires käskkirju;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27" w:name="para8lg4p17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7"/>
      <w:r w:rsidRPr="0020466F">
        <w:rPr>
          <w:rFonts w:ascii="Times New Roman" w:eastAsia="Times New Roman" w:hAnsi="Times New Roman" w:cs="Times New Roman"/>
          <w:sz w:val="24"/>
          <w:szCs w:val="24"/>
        </w:rPr>
        <w:t>17) määrab vastavalt õppekavadele ja teistele dokumentidele pedagoogide koormused kooskõlas pedagoogidega sõlmitud töölepingu tingimustega;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28" w:name="para8lg4p18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8"/>
      <w:r w:rsidRPr="0020466F">
        <w:rPr>
          <w:rFonts w:ascii="Times New Roman" w:eastAsia="Times New Roman" w:hAnsi="Times New Roman" w:cs="Times New Roman"/>
          <w:sz w:val="24"/>
          <w:szCs w:val="24"/>
        </w:rPr>
        <w:t>18) kehtestab pedagoogidele ja teistele koolitöötajatele palgamäärad kehtivate normatiivdokumentide alusel;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29" w:name="para8lg4p19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9"/>
      <w:r w:rsidRPr="0020466F">
        <w:rPr>
          <w:rFonts w:ascii="Times New Roman" w:eastAsia="Times New Roman" w:hAnsi="Times New Roman" w:cs="Times New Roman"/>
          <w:sz w:val="24"/>
          <w:szCs w:val="24"/>
        </w:rPr>
        <w:t>19) koostab ja esitab kõrgemalseisva ametiasutuse juhatajale kinnitamiseks kooli koosseisunimekirja;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30" w:name="para8lg4p20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30"/>
      <w:r w:rsidRPr="0020466F">
        <w:rPr>
          <w:rFonts w:ascii="Times New Roman" w:eastAsia="Times New Roman" w:hAnsi="Times New Roman" w:cs="Times New Roman"/>
          <w:sz w:val="24"/>
          <w:szCs w:val="24"/>
        </w:rPr>
        <w:t>20) kinnitab kooli tunniplaani;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31" w:name="para8lg4p2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31"/>
      <w:r w:rsidRPr="0020466F">
        <w:rPr>
          <w:rFonts w:ascii="Times New Roman" w:eastAsia="Times New Roman" w:hAnsi="Times New Roman" w:cs="Times New Roman"/>
          <w:sz w:val="24"/>
          <w:szCs w:val="24"/>
        </w:rPr>
        <w:t>21) kindlustab seaduste, Eesti Vabariigi normatiivaktide ja kohaliku omavalitsuse õigusaktide täitmise koolis;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32" w:name="para8lg4p2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32"/>
      <w:r w:rsidRPr="0020466F">
        <w:rPr>
          <w:rFonts w:ascii="Times New Roman" w:eastAsia="Times New Roman" w:hAnsi="Times New Roman" w:cs="Times New Roman"/>
          <w:sz w:val="24"/>
          <w:szCs w:val="24"/>
        </w:rPr>
        <w:t>22) täidab muid seaduses ja kooli põhimääruses sätestatud kohustusi.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33" w:name="para8lg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33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(5) Kooli direktori vaba ametikoha täitmiseks kooli pidaja kuulutab välja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korraldab konkursi.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34" w:name="para8lg6"/>
      <w:r w:rsidRPr="0020466F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134"/>
      <w:r w:rsidRPr="0020466F">
        <w:rPr>
          <w:rFonts w:ascii="Times New Roman" w:eastAsia="Times New Roman" w:hAnsi="Times New Roman" w:cs="Times New Roman"/>
          <w:sz w:val="24"/>
          <w:szCs w:val="24"/>
        </w:rPr>
        <w:t>(6) Töölepingu kooli direktoriga sõlmib, muudab, peatab Narva linnapea või selleks tema poolt volitatud ametiisik.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35" w:name="para8lg7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35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(7) Direktori äraolekul asendab teda kõigi direktori õiguste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kohustustega direktori asetäitja õppetöö alal, viimase äraolekul kõrgemalseisva ametiasutuse juhataja käskkirjaga määratud isik.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9. </w:t>
      </w:r>
      <w:bookmarkStart w:id="136" w:name="para9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36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Õppenõukogu töökord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37" w:name="para9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37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(1) Koolil on õppenõukogu, kelle ülesandeks on kooli põhitegevuse analüüsimine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hindamine ning selle juhtimiseks vajalike otsuste tegemine.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38" w:name="para9lg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38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(2) Kooli õppenõukogu liikmed on õppe-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kasvatustegevusega seotud koolitöötajad.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39" w:name="para9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39"/>
      <w:r w:rsidRPr="0020466F">
        <w:rPr>
          <w:rFonts w:ascii="Times New Roman" w:eastAsia="Times New Roman" w:hAnsi="Times New Roman" w:cs="Times New Roman"/>
          <w:sz w:val="24"/>
          <w:szCs w:val="24"/>
        </w:rPr>
        <w:t>(3) Õppenõukogu tööd juhatab kooli direktor.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0" w:name="para9lg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0"/>
      <w:r w:rsidRPr="0020466F">
        <w:rPr>
          <w:rFonts w:ascii="Times New Roman" w:eastAsia="Times New Roman" w:hAnsi="Times New Roman" w:cs="Times New Roman"/>
          <w:sz w:val="24"/>
          <w:szCs w:val="24"/>
        </w:rPr>
        <w:t>(4) Õppenõukogu töötab kooli hoolekogu poolt kinnitatud õppenõukogu koosoleku läbiviimise korra alusel.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1" w:name="para9lg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1"/>
      <w:r w:rsidRPr="0020466F">
        <w:rPr>
          <w:rFonts w:ascii="Times New Roman" w:eastAsia="Times New Roman" w:hAnsi="Times New Roman" w:cs="Times New Roman"/>
          <w:sz w:val="24"/>
          <w:szCs w:val="24"/>
        </w:rPr>
        <w:t>(5) Õppenõukogu töövorm on koosolek.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2" w:name="para9lg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2"/>
      <w:r w:rsidRPr="0020466F">
        <w:rPr>
          <w:rFonts w:ascii="Times New Roman" w:eastAsia="Times New Roman" w:hAnsi="Times New Roman" w:cs="Times New Roman"/>
          <w:sz w:val="24"/>
          <w:szCs w:val="24"/>
        </w:rPr>
        <w:t>(6) Õppenõukogu korralised koosolekud toimuvad vähemalt neli korda õppeaastas.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3" w:name="para9lg7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3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(7) Õppenõukogu kutsub kokku kooli direktor.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Õppenõukogu toimumisest teavitatakse kõiki liikmeid vähemalt viis päeva enne koosoleku toimumist.</w:t>
      </w:r>
      <w:proofErr w:type="gramEnd"/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4" w:name="para9lg8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4"/>
      <w:r w:rsidRPr="0020466F">
        <w:rPr>
          <w:rFonts w:ascii="Times New Roman" w:eastAsia="Times New Roman" w:hAnsi="Times New Roman" w:cs="Times New Roman"/>
          <w:sz w:val="24"/>
          <w:szCs w:val="24"/>
        </w:rPr>
        <w:t>(8) Õppenõukogu: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45" w:name="para9lg8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5"/>
      <w:r w:rsidRPr="0020466F">
        <w:rPr>
          <w:rFonts w:ascii="Times New Roman" w:eastAsia="Times New Roman" w:hAnsi="Times New Roman" w:cs="Times New Roman"/>
          <w:sz w:val="24"/>
          <w:szCs w:val="24"/>
        </w:rPr>
        <w:t>1) arutab kooli arengu- ja tegevuskavasid;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46" w:name="para9lg8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6"/>
      <w:r w:rsidRPr="0020466F">
        <w:rPr>
          <w:rFonts w:ascii="Times New Roman" w:eastAsia="Times New Roman" w:hAnsi="Times New Roman" w:cs="Times New Roman"/>
          <w:sz w:val="24"/>
          <w:szCs w:val="24"/>
        </w:rPr>
        <w:t>2) arutab kooli huvialade õppekavad ning sisseastumiseksamite, arvestuste ja eksamite korraldamise ja õppetulemuste hindamisega seoses koostatud dokumendid;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47" w:name="para9lg8p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7"/>
      <w:r w:rsidRPr="0020466F">
        <w:rPr>
          <w:rFonts w:ascii="Times New Roman" w:eastAsia="Times New Roman" w:hAnsi="Times New Roman" w:cs="Times New Roman"/>
          <w:sz w:val="24"/>
          <w:szCs w:val="24"/>
        </w:rPr>
        <w:t>3) määrab kindlaks õppurite hindamise, tunnustamise ja karistamise üldpõhimõtted ning otsustab nende rakendamise üle;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48" w:name="para9lg8p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8"/>
      <w:r w:rsidRPr="0020466F">
        <w:rPr>
          <w:rFonts w:ascii="Times New Roman" w:eastAsia="Times New Roman" w:hAnsi="Times New Roman" w:cs="Times New Roman"/>
          <w:sz w:val="24"/>
          <w:szCs w:val="24"/>
        </w:rPr>
        <w:t>4) arutab muid õppekorralduse ning õppurite arenguga seotud küsimusi ning annab hinnangu õppetulemustele.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9" w:name="para9lg9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9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(9) Õppenõukogu koosolekud protokollitakse.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Protokolli koostamiseks nimetatakse koosoleku algul protokollija.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Protokoll peab vastama asjaajamise korraldamist reguleerivatele õigusaktidele ning olema kättesaadav hiljemalt 5.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tööpäeval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koosoleku toimumise päevast arvates. Protokollile kirjutab alla koosoleku juhataja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protokollija.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0" w:name="para9lg10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50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(10) Õppenõukogu on otsustusvõimeline, kui koosolekust võtab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osa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üle poole õppenõukogu liikmetest.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1" w:name="para9lg1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51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(11) Päevakorras märgitud otsuseid võtab õppenõukogu vastu hääletamise teel.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Otsus on vastu võetud, kui selle poolt hääletab rohkem koosolekul viibivatest liikmetest kui vastu.</w:t>
      </w:r>
      <w:proofErr w:type="gramEnd"/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2" w:name="para9lg12"/>
      <w:r w:rsidRPr="0020466F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152"/>
      <w:r w:rsidRPr="0020466F">
        <w:rPr>
          <w:rFonts w:ascii="Times New Roman" w:eastAsia="Times New Roman" w:hAnsi="Times New Roman" w:cs="Times New Roman"/>
          <w:sz w:val="24"/>
          <w:szCs w:val="24"/>
        </w:rPr>
        <w:t>(12) Õppenõukogu koosoleku juhataja vastutab langetatud otsuste vastavuse eest kooli tööd korraldatavatele õigusaktidele ning juhib tähelepanu kõrvalekaldumistele varem langetatud otsustest.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10. </w:t>
      </w:r>
      <w:bookmarkStart w:id="153" w:name="para10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53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Hoolekogu töökord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4" w:name="para10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54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(1) Kooli hoolekogu on kooli juures tegutsev organ, kelle ülesanne on suunata kooli tegevust ning teha ettepanekuid kooli direktorile, kõrgemalseisvale ametiasutusele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kooli pidajale kooli arengu, vara ja eelarvega seotud küsimustes.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5" w:name="para10lg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55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(2) Hoolekogu moodustamise kord, koosseis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ülesanded on kehtestatud seadusandlusega.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6" w:name="para10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56"/>
      <w:r w:rsidRPr="0020466F">
        <w:rPr>
          <w:rFonts w:ascii="Times New Roman" w:eastAsia="Times New Roman" w:hAnsi="Times New Roman" w:cs="Times New Roman"/>
          <w:sz w:val="24"/>
          <w:szCs w:val="24"/>
        </w:rPr>
        <w:t>(3) Hoolekogu koosseisu kinnitab kooli direktori ettepanekul kooli pidaja.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7" w:name="para10lg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57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(4) Hoolekogu esimese koosoleku pärast hoolekogu kinnitamist kutsub kokku kooli direktor.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Hoolekogu esimesel koosolekul valitakse hoolekogu töö korraldamiseks hoolekogu esimees.</w:t>
      </w:r>
      <w:proofErr w:type="gramEnd"/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8" w:name="para10lg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58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(5) Hoolekogu esimees valitakse hoolekogu liikmete hulgast salajasel hääletamisel poolthäälte enamusega.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Esimehe kanditaadi võib üles seada iga hoolekogu liige.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Esimehe kandidaadi seadmiseks peab kandidaat andma suulise nõusoleku.</w:t>
      </w:r>
      <w:proofErr w:type="gramEnd"/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9" w:name="para10lg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59"/>
      <w:r w:rsidRPr="0020466F">
        <w:rPr>
          <w:rFonts w:ascii="Times New Roman" w:eastAsia="Times New Roman" w:hAnsi="Times New Roman" w:cs="Times New Roman"/>
          <w:sz w:val="24"/>
          <w:szCs w:val="24"/>
        </w:rPr>
        <w:t>(6) Hoolekogu esimehe valimised korraldab esimesel koosolekul kooli direktor.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0" w:name="para10lg7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60"/>
      <w:r w:rsidRPr="0020466F">
        <w:rPr>
          <w:rFonts w:ascii="Times New Roman" w:eastAsia="Times New Roman" w:hAnsi="Times New Roman" w:cs="Times New Roman"/>
          <w:sz w:val="24"/>
          <w:szCs w:val="24"/>
        </w:rPr>
        <w:t>(7) Hoolekogu töövorm on koosolek.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1" w:name="para10lg8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61"/>
      <w:r w:rsidRPr="0020466F">
        <w:rPr>
          <w:rFonts w:ascii="Times New Roman" w:eastAsia="Times New Roman" w:hAnsi="Times New Roman" w:cs="Times New Roman"/>
          <w:sz w:val="24"/>
          <w:szCs w:val="24"/>
        </w:rPr>
        <w:t>(8) Hoolekogu koosolekut juhatab hoolekogu esimees.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2" w:name="para10lg9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62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(9) Hoolekogu koosolekud peavad toimuma vähemalt üks kord poolaastas.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Hoolekogu koosoleku kutsub kokku hoolekogu esimees.</w:t>
      </w:r>
      <w:proofErr w:type="gramEnd"/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3" w:name="para10lg10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63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(10) Hoolekogu kokkukutsumisest tuleb hoolekogu liikmeid teavitada vähemalt 5 päeva enne koosoleku toimumist.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Koos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kutsega edastatakse hoolekogu liikmetele ka koosoleku päevakord.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4" w:name="para10lg1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64"/>
      <w:r w:rsidRPr="0020466F">
        <w:rPr>
          <w:rFonts w:ascii="Times New Roman" w:eastAsia="Times New Roman" w:hAnsi="Times New Roman" w:cs="Times New Roman"/>
          <w:sz w:val="24"/>
          <w:szCs w:val="24"/>
        </w:rPr>
        <w:t>(11) Hoolekogu teeb üksikküsimustes otsuseid.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5" w:name="para10lg1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65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(12) Hoolekogu on otsustusvõimeline, kui koosolekust võtavad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osa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vähemalt pool hoolekogu liikmetest. Kui koosolekule kogunenud liikmete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arv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on alla poole liikmetest, kutsutakse hoolekogu koosolek 7 tööpäeva jooksul uuesti kokku.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6" w:name="para10lg1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66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(13) Hoolekogu koosolek algab päevakorra kinnitamisega.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Koosolekul arutatakse päevakorras märgitud küsimusi.</w:t>
      </w:r>
      <w:proofErr w:type="gramEnd"/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7" w:name="para10lg1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67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(14) Hoolekogu võtab otsuseid vastu hääletamise teel.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Otsus on vastu võetud, kui selle poolt hääletab rohkem koosolekul viibivatest liikmetest kui vastu.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Hoolekogu poolt vastuvõetud otsused fikseeritakse hoolekogu protokollis.</w:t>
      </w:r>
      <w:proofErr w:type="gramEnd"/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8" w:name="para10lg15"/>
      <w:r w:rsidRPr="0020466F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168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(15) Hoolekogu koosolekud protokollitakse.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Protokolli koostamiseks nimetatakse koosoleku algul protokollija.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Protokoll peab vastama asjaajamise korraldamist reguleerivatele õigusaktidele ning olema kätte saadav hiljemalt 8 päeval koosoleku toimumise päevast arvates.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Protokollile kirjutab alla koosoleku juhataja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protokollija.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9" w:name="para10lg1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69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(16) Hoolekogu koosolekutest võtab hoolekogu esimehe kutsel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osa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kooli direktor, kes on hoolekogu ees aruandekohustuslik. Teised isikud võivad võtta hoolekogu koosolekust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osa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hoolekogu esimehe loal või kutsel.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11. </w:t>
      </w:r>
      <w:bookmarkStart w:id="170" w:name="para11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70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Kooli vara </w:t>
      </w:r>
      <w:proofErr w:type="gramStart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finantsmajanduslik tegevus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71" w:name="para11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71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(1) Kooli vara on talle sihtotstarbeliseks valdamiseks, kasutamiseks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käsutamiseks antud munitsipaalvara. Nimetatud vara valdamine, kasutamine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käsutamine toimub Narva Linnavolikogu ja Narva Linnavalitsuse poolt kehtestatud õigusaktide alusel.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72" w:name="para11lg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72"/>
      <w:r w:rsidRPr="0020466F">
        <w:rPr>
          <w:rFonts w:ascii="Times New Roman" w:eastAsia="Times New Roman" w:hAnsi="Times New Roman" w:cs="Times New Roman"/>
          <w:sz w:val="24"/>
          <w:szCs w:val="24"/>
        </w:rPr>
        <w:t>(2) Koolil on Narva linna eelarves iseseisev eelarve.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73" w:name="para11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73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(3) Kooli eelarve tulud moodustuvad riigi-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linnaeelarve eraldistest, kooli põhitegevusega seotud tasuliste teenuste osutamisest saadud tulust, sihtasutustelt laekunud summadest, annetustest ja kooli põhimääruses sätestatud kooli õppekavavälisest tegevusest saadud tuludest ning muudest vahenditest.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74" w:name="para11lg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74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(4) Õppimine koolis on tasuline. Õppetasu suurust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sellest vabastamise ning soodustuse andmise tingimused kinnitatakse vastavalt kehtivatele õigusaktidele.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75" w:name="para11lg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75"/>
      <w:r w:rsidRPr="0020466F">
        <w:rPr>
          <w:rFonts w:ascii="Times New Roman" w:eastAsia="Times New Roman" w:hAnsi="Times New Roman" w:cs="Times New Roman"/>
          <w:sz w:val="24"/>
          <w:szCs w:val="24"/>
        </w:rPr>
        <w:t>(5) Kooli raamatupidamist korraldab kõrgemalseisev ametiasutus õigusaktidega kehtestatud korras.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76" w:name="para11lg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76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(6) Kooli finantstegevust juhib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kooli eelarve täitmise eest vastutab kooli direktor.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12. </w:t>
      </w:r>
      <w:bookmarkStart w:id="177" w:name="para12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77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Asjaajamise alused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78" w:name="para12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78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(1) Asjaajamine koolis toimub lähtuvalt kehtivatest asjaajamise korraldust reguleerivatest seadustest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õigusaktidest.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79" w:name="para12lg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79"/>
      <w:r w:rsidRPr="0020466F">
        <w:rPr>
          <w:rFonts w:ascii="Times New Roman" w:eastAsia="Times New Roman" w:hAnsi="Times New Roman" w:cs="Times New Roman"/>
          <w:sz w:val="24"/>
          <w:szCs w:val="24"/>
        </w:rPr>
        <w:t>(2) Kooli asjaajamise keel on eesti keel.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0" w:name="para12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80"/>
      <w:r w:rsidRPr="0020466F">
        <w:rPr>
          <w:rFonts w:ascii="Times New Roman" w:eastAsia="Times New Roman" w:hAnsi="Times New Roman" w:cs="Times New Roman"/>
          <w:sz w:val="24"/>
          <w:szCs w:val="24"/>
        </w:rPr>
        <w:t>(3) Kooli asjaajamise korraldus reguleeritakse asjaajamiskorraga, mille kehtestab kooli direktor käskkirjaga.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13. </w:t>
      </w:r>
      <w:bookmarkStart w:id="181" w:name="para13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81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Järelevalve </w:t>
      </w:r>
      <w:proofErr w:type="gramStart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aruandlus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2" w:name="para13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82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(1) Riiklikku järelevalvet kooli õppe-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kasvatustegevuse üle teostatakse seadusandlusega sätestatud korras.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3" w:name="para13lg2"/>
      <w:r w:rsidRPr="0020466F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183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(2) Järelevalvet kooli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kooli direktori tegevuse seaduslikkuse, otstarbekuse ning õigusaktide täitmise üle teostab Narva Linnavolikogu, Narva Linnavalitsus ja kõrgemalseisev ametiasutus vastavuses kehtivate õigusaktidega.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4" w:name="para13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84"/>
      <w:r w:rsidRPr="0020466F">
        <w:rPr>
          <w:rFonts w:ascii="Times New Roman" w:eastAsia="Times New Roman" w:hAnsi="Times New Roman" w:cs="Times New Roman"/>
          <w:sz w:val="24"/>
          <w:szCs w:val="24"/>
        </w:rPr>
        <w:t>(3) Järelevalve käigus avastatud puudused on direktor kohustatud kõrvaldama järelevalveorgani määratud tähtpäevaks.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5" w:name="para13lg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85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(4) Kooli finantsmajanduslikku tegevust kontrollivad Narva Linnavalitsuse Rahandusamet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Narva Linnavolikogu Revisjonikomisjon.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6" w:name="para13lg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86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(5) Kool esitab oma tegevuse kohta statistilised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eelarve täitmise aruanded kehtiva seadusandlusega, Narva Linnavolikogu ja Narva Linnavalitsuse õigusaktidega kehtestatud tähtaegadel ja korras.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14. </w:t>
      </w:r>
      <w:bookmarkStart w:id="187" w:name="para14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87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Kooli ümberkorraldamine </w:t>
      </w:r>
      <w:proofErr w:type="gramStart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tegevuse lõpetamine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8" w:name="para14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88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(1) Kooli ümberkorraldamise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tegevuse lõpetamise otsustab kooli pidaja ja korraldab kõrgemalseisev ametiasutus.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9" w:name="para14lg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89"/>
      <w:r w:rsidRPr="0020466F">
        <w:rPr>
          <w:rFonts w:ascii="Times New Roman" w:eastAsia="Times New Roman" w:hAnsi="Times New Roman" w:cs="Times New Roman"/>
          <w:sz w:val="24"/>
          <w:szCs w:val="24"/>
        </w:rPr>
        <w:t>(2) Kooli ümberkorraldamine põhimääruse tähenduses seisneb kooli ühinemises või jagunemises. Kool ühineb või jaguneb järgmiselt: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90" w:name="para14lg2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90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1) kool ühendatakse teise huvikooliga, kusjuures ühendatavad asutused lõpetavad tegevuse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nende baasil moodustatakse uus huvikool;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91" w:name="para14lg2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91"/>
      <w:r w:rsidRPr="0020466F">
        <w:rPr>
          <w:rFonts w:ascii="Times New Roman" w:eastAsia="Times New Roman" w:hAnsi="Times New Roman" w:cs="Times New Roman"/>
          <w:sz w:val="24"/>
          <w:szCs w:val="24"/>
        </w:rPr>
        <w:t>2) kool liidetakse teise huvikooliga ja liidetav asutus lõpetab tegevuse;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92" w:name="para14lg2p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92"/>
      <w:r w:rsidRPr="0020466F">
        <w:rPr>
          <w:rFonts w:ascii="Times New Roman" w:eastAsia="Times New Roman" w:hAnsi="Times New Roman" w:cs="Times New Roman"/>
          <w:sz w:val="24"/>
          <w:szCs w:val="24"/>
        </w:rPr>
        <w:t>3) kool jaotatakse vähemalt kaheks huvikooliks ja jagunev asutus lõpetab tegevuse.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93" w:name="para14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93"/>
      <w:r w:rsidRPr="0020466F">
        <w:rPr>
          <w:rFonts w:ascii="Times New Roman" w:eastAsia="Times New Roman" w:hAnsi="Times New Roman" w:cs="Times New Roman"/>
          <w:sz w:val="24"/>
          <w:szCs w:val="24"/>
        </w:rPr>
        <w:t>(3) Kooli tegevus lõpetatakse: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94" w:name="para14lg3p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94"/>
      <w:r w:rsidRPr="0020466F">
        <w:rPr>
          <w:rFonts w:ascii="Times New Roman" w:eastAsia="Times New Roman" w:hAnsi="Times New Roman" w:cs="Times New Roman"/>
          <w:sz w:val="24"/>
          <w:szCs w:val="24"/>
        </w:rPr>
        <w:t>1) kui riikliku järelevalveorgani hinnangul ei vasta asutus õigusaktidega kehtestatud nõuetele;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95" w:name="para14lg3p2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95"/>
      <w:r w:rsidRPr="0020466F">
        <w:rPr>
          <w:rFonts w:ascii="Times New Roman" w:eastAsia="Times New Roman" w:hAnsi="Times New Roman" w:cs="Times New Roman"/>
          <w:sz w:val="24"/>
          <w:szCs w:val="24"/>
        </w:rPr>
        <w:t>2) kui kooli ei ole võimalik või otstarbekas finantseerida;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96" w:name="para14lg3p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96"/>
      <w:r w:rsidRPr="0020466F">
        <w:rPr>
          <w:rFonts w:ascii="Times New Roman" w:eastAsia="Times New Roman" w:hAnsi="Times New Roman" w:cs="Times New Roman"/>
          <w:sz w:val="24"/>
          <w:szCs w:val="24"/>
        </w:rPr>
        <w:t>3) kui kooli järele puudub vajadus;</w:t>
      </w:r>
      <w:r w:rsidRPr="0020466F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97" w:name="para14lg3p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97"/>
      <w:r w:rsidRPr="0020466F">
        <w:rPr>
          <w:rFonts w:ascii="Times New Roman" w:eastAsia="Times New Roman" w:hAnsi="Times New Roman" w:cs="Times New Roman"/>
          <w:sz w:val="24"/>
          <w:szCs w:val="24"/>
        </w:rPr>
        <w:t>4) teistel seadusega ettenähtud juhtudel.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98" w:name="para14lg4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98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(4) Kooli ümberkorraldamine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tegevuse lõpetamine toimub ainult pärast õppeperioodi lõppu.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99" w:name="para14lg5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99"/>
      <w:r w:rsidRPr="0020466F">
        <w:rPr>
          <w:rFonts w:ascii="Times New Roman" w:eastAsia="Times New Roman" w:hAnsi="Times New Roman" w:cs="Times New Roman"/>
          <w:sz w:val="24"/>
          <w:szCs w:val="24"/>
        </w:rPr>
        <w:t>(5) Kooli ümberkorraldamise või tegevuse lõpetamise otsusest teatatakse kirjalikult õppuritele, lastevanematele, koolitöötajatele ning Eesti Hariduse Infosüsteemi volitatud töötlejale vähemalt neli kuud enne kooli õppeperioodi lõppu.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00" w:name="para14lg6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00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(6) Tegevuse lõpetanud kooli õigused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kohustused lähevad üle kooli pidajale või kooli pidaja poolt määratud asutusele.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15. </w:t>
      </w:r>
      <w:bookmarkStart w:id="201" w:name="para15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201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Kooli põhimääruse kinnitamine, muutmine </w:t>
      </w:r>
      <w:proofErr w:type="gramStart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täiendamine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02" w:name="para15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02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(1) Kooli põhimääruse kinnitab, muudab, täiendab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tunnistab kehtetuks Narva Linnavalitsus.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03" w:name="para15lg2"/>
      <w:r w:rsidRPr="0020466F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203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(2) Põhimääruse, selle muutmise või täiendamise eelnõu töötab välja kooli direktor või kõrgemalseisev ametiasutus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 esitab Narva Linnavalitsusele läbivaatamiseks ja kinnitamiseks.</w:t>
      </w:r>
    </w:p>
    <w:p w:rsidR="0020466F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04" w:name="para15lg3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04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(3) Põhimääruse muutmine või täiendamine toimub kooli hoolekogu, kooli direktori, kõrgemalseisva ametiasutuse ja Narva Linnavalitsuse </w:t>
      </w:r>
      <w:proofErr w:type="gramStart"/>
      <w:r w:rsidRPr="0020466F">
        <w:rPr>
          <w:rFonts w:ascii="Times New Roman" w:eastAsia="Times New Roman" w:hAnsi="Times New Roman" w:cs="Times New Roman"/>
          <w:sz w:val="24"/>
          <w:szCs w:val="24"/>
        </w:rPr>
        <w:t xml:space="preserve">ettepanekul </w:t>
      </w:r>
      <w:r w:rsidRPr="0020466F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proofErr w:type="gramEnd"/>
    </w:p>
    <w:p w:rsidR="0020466F" w:rsidRPr="0020466F" w:rsidRDefault="0020466F" w:rsidP="002046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16. </w:t>
      </w:r>
      <w:bookmarkStart w:id="205" w:name="para16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205"/>
      <w:r w:rsidRPr="0020466F">
        <w:rPr>
          <w:rFonts w:ascii="Times New Roman" w:eastAsia="Times New Roman" w:hAnsi="Times New Roman" w:cs="Times New Roman"/>
          <w:b/>
          <w:bCs/>
          <w:sz w:val="27"/>
          <w:szCs w:val="27"/>
        </w:rPr>
        <w:t>Määruse jõustumine</w:t>
      </w:r>
    </w:p>
    <w:p w:rsidR="008F6B0E" w:rsidRPr="0020466F" w:rsidRDefault="0020466F" w:rsidP="002046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06" w:name="para16lg1"/>
      <w:r w:rsidRPr="0020466F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06"/>
      <w:r w:rsidRPr="0020466F">
        <w:rPr>
          <w:rFonts w:ascii="Times New Roman" w:eastAsia="Times New Roman" w:hAnsi="Times New Roman" w:cs="Times New Roman"/>
          <w:sz w:val="24"/>
          <w:szCs w:val="24"/>
        </w:rPr>
        <w:t>(1) Määrus jõustub seadusega ettenähtud korras.</w:t>
      </w:r>
    </w:p>
    <w:sectPr w:rsidR="008F6B0E" w:rsidRPr="00204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947"/>
    <w:rsid w:val="0020466F"/>
    <w:rsid w:val="008F6B0E"/>
    <w:rsid w:val="00F7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0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40505201500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405052015005" TargetMode="External"/><Relationship Id="rId12" Type="http://schemas.openxmlformats.org/officeDocument/2006/relationships/hyperlink" Target="https://www.riigiteataja.ee/akt/40505201500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riigiteataja.ee/akt/405052015005" TargetMode="External"/><Relationship Id="rId11" Type="http://schemas.openxmlformats.org/officeDocument/2006/relationships/hyperlink" Target="https://www.riigiteataja.ee/akt/405052015005" TargetMode="External"/><Relationship Id="rId5" Type="http://schemas.openxmlformats.org/officeDocument/2006/relationships/hyperlink" Target="https://www.riigiteataja.ee/akt/405052015005" TargetMode="External"/><Relationship Id="rId10" Type="http://schemas.openxmlformats.org/officeDocument/2006/relationships/hyperlink" Target="https://www.riigiteataja.ee/akt/405052015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iigiteataja.ee/akt/40505201500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3150</Words>
  <Characters>17960</Characters>
  <Application>Microsoft Office Word</Application>
  <DocSecurity>0</DocSecurity>
  <Lines>149</Lines>
  <Paragraphs>42</Paragraphs>
  <ScaleCrop>false</ScaleCrop>
  <Company/>
  <LinksUpToDate>false</LinksUpToDate>
  <CharactersWithSpaces>21068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Iljin</dc:creator>
  <cp:lastModifiedBy>Vladislav Iljin</cp:lastModifiedBy>
  <cp:revision>2</cp:revision>
  <dcterms:created xsi:type="dcterms:W3CDTF">2017-04-28T06:47:00Z</dcterms:created>
  <dcterms:modified xsi:type="dcterms:W3CDTF">2017-04-28T06:48:00Z</dcterms:modified>
</cp:coreProperties>
</file>