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17" w:rsidRPr="00A8152A" w:rsidRDefault="00983617" w:rsidP="0098361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et-EE" w:eastAsia="ar-SA"/>
        </w:rPr>
        <w:t>EELNÕU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t-EE" w:eastAsia="ar-SA"/>
        </w:rPr>
      </w:pPr>
    </w:p>
    <w:p w:rsidR="00983617" w:rsidRPr="00A8152A" w:rsidRDefault="00983617" w:rsidP="007838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t-EE" w:eastAsia="ar-SA"/>
        </w:rPr>
        <w:t xml:space="preserve">NARVA LINNAVALITSUS                                    </w:t>
      </w:r>
    </w:p>
    <w:p w:rsidR="0078381F" w:rsidRPr="00A8152A" w:rsidRDefault="0078381F" w:rsidP="007838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t-EE" w:eastAsia="ar-SA"/>
        </w:rPr>
        <w:t xml:space="preserve">                K O R R A L D U S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Narva                                                                                                                  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____________ 2017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nr ______                   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  <w:bookmarkStart w:id="0" w:name="_GoBack"/>
      <w:bookmarkEnd w:id="0"/>
      <w:r w:rsidRPr="00A8152A"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  <w:t xml:space="preserve">Hoolduse seadmine                                                                            </w:t>
      </w:r>
    </w:p>
    <w:p w:rsidR="00983617" w:rsidRPr="00A8152A" w:rsidRDefault="0083298A" w:rsidP="00983617">
      <w:pPr>
        <w:keepNext/>
        <w:widowControl w:val="0"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2"/>
          <w:lang w:val="et-EE" w:eastAsia="ar-SA"/>
        </w:rPr>
      </w:pPr>
      <w:r>
        <w:rPr>
          <w:rFonts w:ascii="Times New Roman" w:eastAsia="Times New Roman" w:hAnsi="Times New Roman" w:cs="Times New Roman"/>
          <w:i/>
          <w:iCs/>
          <w:kern w:val="2"/>
          <w:lang w:val="et-EE" w:eastAsia="ar-SA"/>
        </w:rPr>
        <w:t>(hool</w:t>
      </w:r>
      <w:r w:rsidR="00532102">
        <w:rPr>
          <w:rFonts w:ascii="Times New Roman" w:eastAsia="Times New Roman" w:hAnsi="Times New Roman" w:cs="Times New Roman"/>
          <w:i/>
          <w:iCs/>
          <w:kern w:val="2"/>
          <w:lang w:val="et-EE" w:eastAsia="ar-SA"/>
        </w:rPr>
        <w:t>da</w:t>
      </w:r>
      <w:r w:rsidR="00187007">
        <w:rPr>
          <w:rFonts w:ascii="Times New Roman" w:eastAsia="Times New Roman" w:hAnsi="Times New Roman" w:cs="Times New Roman"/>
          <w:i/>
          <w:iCs/>
          <w:kern w:val="2"/>
          <w:lang w:val="et-EE" w:eastAsia="ar-SA"/>
        </w:rPr>
        <w:t>tav</w:t>
      </w:r>
      <w:r w:rsidR="009A100F">
        <w:rPr>
          <w:rFonts w:ascii="Times New Roman" w:eastAsia="Times New Roman" w:hAnsi="Times New Roman" w:cs="Times New Roman"/>
          <w:i/>
          <w:iCs/>
          <w:kern w:val="2"/>
          <w:lang w:val="et-EE" w:eastAsia="ar-SA"/>
        </w:rPr>
        <w:t xml:space="preserve"> Nikolai Kuznetsov</w:t>
      </w:r>
      <w:r w:rsidR="00983617" w:rsidRPr="00A8152A">
        <w:rPr>
          <w:rFonts w:ascii="Times New Roman" w:eastAsia="Times New Roman" w:hAnsi="Times New Roman" w:cs="Times New Roman"/>
          <w:i/>
          <w:iCs/>
          <w:kern w:val="2"/>
          <w:lang w:val="et-EE" w:eastAsia="ar-SA"/>
        </w:rPr>
        <w:t>)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  <w:t>1. ASJAOLUD JA MENETLUSE KÄIK</w:t>
      </w:r>
    </w:p>
    <w:p w:rsidR="00983617" w:rsidRPr="00A8152A" w:rsidRDefault="009A100F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</w:t>
      </w:r>
      <w:r w:rsidR="00B65B75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(isikukood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35911132211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) on Sotsiaalkindlust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usameti</w:t>
      </w:r>
      <w:r w:rsidR="009F398C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26.05.2017</w:t>
      </w:r>
      <w:r w:rsidR="00966D74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otsusega nr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P26-2017-54406</w:t>
      </w:r>
      <w:r w:rsidR="00966FE8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tunnistatud sügava</w:t>
      </w:r>
      <w:r w:rsidR="00F23786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puudega haigeks ku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ni 12.05.2024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. Oma tervisliku seisundi tõttu vajab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Nikolai Kuznetsov</w:t>
      </w:r>
      <w:r w:rsidR="008D4FC3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ööpäevaringselt abi.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Kuznetsovi</w:t>
      </w:r>
      <w:r w:rsidR="008D4FC3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le </w:t>
      </w:r>
      <w:r w:rsidR="00372F7C" w:rsidRPr="00A8152A">
        <w:rPr>
          <w:rFonts w:ascii="Times New Roman" w:eastAsia="Times New Roman" w:hAnsi="Times New Roman" w:cs="Times New Roman"/>
          <w:kern w:val="2"/>
          <w:lang w:val="et-EE" w:eastAsia="ar-SA"/>
        </w:rPr>
        <w:t>on</w:t>
      </w:r>
      <w:r w:rsidR="00A857FB" w:rsidRPr="00A857FB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A857FB">
        <w:rPr>
          <w:rFonts w:ascii="Times New Roman" w:eastAsia="Times New Roman" w:hAnsi="Times New Roman" w:cs="Times New Roman"/>
          <w:kern w:val="2"/>
          <w:lang w:val="et-EE" w:eastAsia="ar-SA"/>
        </w:rPr>
        <w:t>h</w:t>
      </w:r>
      <w:r w:rsidR="00A857FB" w:rsidRPr="00A857FB">
        <w:rPr>
          <w:rFonts w:ascii="Times New Roman" w:eastAsia="Times New Roman" w:hAnsi="Times New Roman" w:cs="Times New Roman"/>
          <w:kern w:val="2"/>
          <w:lang w:val="et-EE" w:eastAsia="ar-SA"/>
        </w:rPr>
        <w:t>ooldusabi</w:t>
      </w:r>
      <w:r w:rsidR="00372F7C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nõus osutama</w:t>
      </w:r>
      <w:r w:rsidR="00663885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372F7C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Svetlana Kuznetsova</w:t>
      </w:r>
      <w:r w:rsidR="002B2566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323DEE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6E101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(isikukood</w:t>
      </w:r>
      <w:r w:rsidR="00663885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46306072217</w:t>
      </w:r>
      <w:r w:rsidR="00FB6D6B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), kes viimase aja </w:t>
      </w:r>
      <w:r w:rsidR="00FD1CC5" w:rsidRPr="00A8152A">
        <w:rPr>
          <w:rFonts w:ascii="Times New Roman" w:eastAsia="Times New Roman" w:hAnsi="Times New Roman" w:cs="Times New Roman"/>
          <w:kern w:val="2"/>
          <w:lang w:val="et-EE" w:eastAsia="ar-SA"/>
        </w:rPr>
        <w:t>jooksul osutab temale abi.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Narva Linnavalitsuse </w:t>
      </w:r>
      <w:r w:rsidR="003A1300">
        <w:rPr>
          <w:rFonts w:ascii="Times New Roman" w:eastAsia="Times New Roman" w:hAnsi="Times New Roman" w:cs="Times New Roman"/>
          <w:kern w:val="2"/>
          <w:lang w:val="et-EE" w:eastAsia="ar-SA"/>
        </w:rPr>
        <w:t>30.11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>.20</w:t>
      </w:r>
      <w:r w:rsidR="003A1300">
        <w:rPr>
          <w:rFonts w:ascii="Times New Roman" w:eastAsia="Times New Roman" w:hAnsi="Times New Roman" w:cs="Times New Roman"/>
          <w:kern w:val="2"/>
          <w:lang w:val="et-EE" w:eastAsia="ar-SA"/>
        </w:rPr>
        <w:t>16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 xml:space="preserve">.a korralduse nr </w:t>
      </w:r>
      <w:r w:rsidR="003A1300">
        <w:rPr>
          <w:rFonts w:ascii="Times New Roman" w:eastAsia="Times New Roman" w:hAnsi="Times New Roman" w:cs="Times New Roman"/>
          <w:kern w:val="2"/>
          <w:lang w:val="et-EE" w:eastAsia="ar-SA"/>
        </w:rPr>
        <w:t>1262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>-k alusel määrati</w:t>
      </w:r>
      <w:r w:rsidR="003A1300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Nikolai Kuznetsov</w:t>
      </w:r>
      <w:r w:rsidR="00016B5C">
        <w:rPr>
          <w:rFonts w:ascii="Times New Roman" w:eastAsia="Times New Roman" w:hAnsi="Times New Roman" w:cs="Times New Roman"/>
          <w:kern w:val="2"/>
          <w:lang w:val="et-EE" w:eastAsia="ar-SA"/>
        </w:rPr>
        <w:t>i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hooldajaks </w:t>
      </w:r>
      <w:r w:rsidR="003A1300">
        <w:rPr>
          <w:rFonts w:ascii="Times New Roman" w:eastAsia="Times New Roman" w:hAnsi="Times New Roman" w:cs="Times New Roman"/>
          <w:kern w:val="2"/>
          <w:lang w:val="et-EE" w:eastAsia="ar-SA"/>
        </w:rPr>
        <w:t>Svetlana Kuznetsova</w:t>
      </w:r>
      <w:r w:rsidR="003A1300" w:rsidRPr="003A1300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kuni 31.05.2017. </w:t>
      </w:r>
      <w:r w:rsidR="006A57A8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</w:t>
      </w:r>
      <w:r w:rsidR="00F51729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ja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Svetlana Kuznetsova</w:t>
      </w:r>
      <w:r w:rsidR="00DE286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3302D8">
        <w:rPr>
          <w:rFonts w:ascii="Times New Roman" w:eastAsia="Times New Roman" w:hAnsi="Times New Roman" w:cs="Times New Roman"/>
          <w:kern w:val="2"/>
          <w:lang w:val="et-EE" w:eastAsia="ar-SA"/>
        </w:rPr>
        <w:t>esitas</w:t>
      </w:r>
      <w:r w:rsidR="00BE0FC9">
        <w:rPr>
          <w:rFonts w:ascii="Times New Roman" w:eastAsia="Times New Roman" w:hAnsi="Times New Roman" w:cs="Times New Roman"/>
          <w:kern w:val="2"/>
          <w:lang w:val="et-EE" w:eastAsia="ar-SA"/>
        </w:rPr>
        <w:t>id</w:t>
      </w:r>
      <w:r w:rsidR="00C9157D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30.05.2017</w:t>
      </w:r>
      <w:r w:rsidR="00ED3648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Narva li</w:t>
      </w:r>
      <w:r w:rsidR="00E42B43">
        <w:rPr>
          <w:rFonts w:ascii="Times New Roman" w:eastAsia="Times New Roman" w:hAnsi="Times New Roman" w:cs="Times New Roman"/>
          <w:kern w:val="2"/>
          <w:lang w:val="et-EE" w:eastAsia="ar-SA"/>
        </w:rPr>
        <w:t>nna Sotsiaalabiametile vormikohane taotlus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6A57A8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Kuznetsovi</w:t>
      </w:r>
      <w:r w:rsidR="00C5747B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le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hoolduse seadmiseks ja hooldaja määr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amiseks. 30.05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.201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>7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6E1012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>hinnati</w:t>
      </w:r>
      <w:r w:rsidR="00A8152A" w:rsidRPr="00A8152A">
        <w:rPr>
          <w:rFonts w:ascii="Times New Roman" w:eastAsia="Times New Roman" w:hAnsi="Times New Roman" w:cs="Times New Roman"/>
          <w:color w:val="FF0000"/>
          <w:kern w:val="2"/>
          <w:lang w:val="et-EE" w:eastAsia="ar-SA"/>
        </w:rPr>
        <w:t xml:space="preserve">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Narva linna Sotsiaalabiameti poolt</w:t>
      </w:r>
      <w:r w:rsidR="009C1136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</w:t>
      </w:r>
      <w:r w:rsidR="00FD1CC5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hooldusv</w:t>
      </w:r>
      <w:r w:rsidR="00AA1533">
        <w:rPr>
          <w:rFonts w:ascii="Times New Roman" w:eastAsia="Times New Roman" w:hAnsi="Times New Roman" w:cs="Times New Roman"/>
          <w:kern w:val="2"/>
          <w:lang w:val="et-EE" w:eastAsia="ar-SA"/>
        </w:rPr>
        <w:t>ajadust</w:t>
      </w:r>
      <w:r w:rsidR="00A8152A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>,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mille alusel tuvastati, et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Nikolai Kuznetsov</w:t>
      </w:r>
      <w:r w:rsidR="00A8152A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vajab </w:t>
      </w:r>
      <w:r w:rsidR="00A8152A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tegelikult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ööpäevaringset hooldust igapäevaste toimingute sooritamis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>el.</w:t>
      </w:r>
      <w:r w:rsidR="00FD1CC5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>Menetluse käigus seletati</w:t>
      </w:r>
      <w:r w:rsidR="00380AD4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Svetlana Kuznetsova</w:t>
      </w:r>
      <w:r w:rsidR="00EC0C42">
        <w:rPr>
          <w:rFonts w:ascii="Times New Roman" w:eastAsia="Times New Roman" w:hAnsi="Times New Roman" w:cs="Times New Roman"/>
          <w:kern w:val="2"/>
          <w:lang w:val="et-EE" w:eastAsia="ar-SA"/>
        </w:rPr>
        <w:t>le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Narva Linnavolikogu 18.12.2014 määruse nr 26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„Täisealisele isikule hoolduse seadmine ja hooldaja määramise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ning hooldajatoetuse maksmise kord“ §-ga 5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ettenähtud kohustusi. Muuhulgas seletati</w:t>
      </w:r>
      <w:r w:rsidR="00EC0C42" w:rsidRPr="00EC0C42">
        <w:rPr>
          <w:lang w:val="et-EE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>Svetlana Kuznetsova</w:t>
      </w:r>
      <w:r w:rsidR="00EC0C42">
        <w:rPr>
          <w:rFonts w:ascii="Times New Roman" w:eastAsia="Times New Roman" w:hAnsi="Times New Roman" w:cs="Times New Roman"/>
          <w:kern w:val="2"/>
          <w:lang w:val="et-EE" w:eastAsia="ar-SA"/>
        </w:rPr>
        <w:t>le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>, et Narva Linnavolikogu 18.12.2014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>määruse nr 26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„Täisealisele isikule hoolduse seadmine ja hooldaja määramise</w:t>
      </w:r>
      <w:r w:rsidR="00A8058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ning hooldajatoetuse maksmise</w:t>
      </w:r>
      <w:r w:rsidR="00AA1533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kord“ § 5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punkti 4 kohaselt on hooldajaks määratud isik kohustatud teavitama ametile hooldusvajaduse lõppemisest või edasist hooldust võimatuks muutvatest asjaoludest kümne päeva jooksul asjaolude te</w:t>
      </w:r>
      <w:r w:rsidR="002D00AC">
        <w:rPr>
          <w:rFonts w:ascii="Times New Roman" w:eastAsia="Times New Roman" w:hAnsi="Times New Roman" w:cs="Times New Roman"/>
          <w:kern w:val="2"/>
          <w:lang w:val="et-EE" w:eastAsia="ar-SA"/>
        </w:rPr>
        <w:t>kkimisest. Täiendavalt hoiatati</w:t>
      </w:r>
      <w:r w:rsid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Svetlana Kuznetsova</w:t>
      </w:r>
      <w:r w:rsidR="00EC0C42">
        <w:rPr>
          <w:rFonts w:ascii="Times New Roman" w:eastAsia="Times New Roman" w:hAnsi="Times New Roman" w:cs="Times New Roman"/>
          <w:kern w:val="2"/>
          <w:lang w:val="et-EE" w:eastAsia="ar-SA"/>
        </w:rPr>
        <w:t>t,</w:t>
      </w:r>
      <w:r w:rsidR="00EC0C42" w:rsidRPr="00EC0C42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et hooldaja kohustusi täitmata jätmisel lõpetatakse hoolduse seadmine ja/või hooldajaks määramine kui hooldaja ei täida või ei saa täita hooldaja kohustusi.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  <w:t>2. ÕIGUSLIKUD ALUSED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2.1 </w:t>
      </w:r>
      <w:r w:rsidR="00291C80">
        <w:rPr>
          <w:rFonts w:ascii="Times New Roman" w:eastAsia="Times New Roman" w:hAnsi="Times New Roman" w:cs="Times New Roman"/>
          <w:kern w:val="2"/>
          <w:lang w:val="et-EE" w:eastAsia="ar-SA"/>
        </w:rPr>
        <w:t>Sotsiaalhoolekande seaduse § 26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lõigete 1 ja 2 kohaselt seab valla- või linnavalitsus hoolduse täisealisele  isikule, kes vaimse või kehalise puude tõttu vajab abi oma õiguste teostamiseks ja kohustuste täitmiseks. Hoolduse  seadmisel määratakse kindlaks hooldaja ülesanded. Hooldust teostab valla- või linnavalitsuse poolt määratud hooldaja. Hooldus seatakse ja hooldaja määratakse hooldatava nõusolekul.</w:t>
      </w:r>
    </w:p>
    <w:p w:rsidR="00983617" w:rsidRPr="00A8152A" w:rsidRDefault="009F398C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2.2 </w:t>
      </w:r>
      <w:r w:rsidR="00AA1533">
        <w:rPr>
          <w:rFonts w:ascii="Times New Roman" w:eastAsia="Times New Roman" w:hAnsi="Times New Roman" w:cs="Times New Roman"/>
          <w:kern w:val="2"/>
          <w:lang w:val="et-EE" w:eastAsia="ar-SA"/>
        </w:rPr>
        <w:t>Narva Linnavolikogu 18.12.2014 määruse nr 26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“Täisealisele isikule hoolduse seadmise ja hooldaja määramise</w:t>
      </w:r>
      <w:r w:rsidR="00AA1533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ning hooldajatoetuse maksmise kord” § 4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lõike 1 </w:t>
      </w:r>
      <w:r w:rsidR="00983617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kohaselt </w:t>
      </w:r>
      <w:r w:rsidR="00A8152A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seatakse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hooldus ja hoolda</w:t>
      </w:r>
      <w:r w:rsidR="00DC188B">
        <w:rPr>
          <w:rFonts w:ascii="Times New Roman" w:eastAsia="Times New Roman" w:hAnsi="Times New Roman" w:cs="Times New Roman"/>
          <w:kern w:val="2"/>
          <w:lang w:val="et-EE" w:eastAsia="ar-SA"/>
        </w:rPr>
        <w:t>ja määratakse Linnavalitsuse korrald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usega. S</w:t>
      </w:r>
      <w:r w:rsidR="00AA1533">
        <w:rPr>
          <w:rFonts w:ascii="Times New Roman" w:eastAsia="Times New Roman" w:hAnsi="Times New Roman" w:cs="Times New Roman"/>
          <w:kern w:val="2"/>
          <w:lang w:val="et-EE" w:eastAsia="ar-SA"/>
        </w:rPr>
        <w:t>ama määruse § 4</w:t>
      </w:r>
      <w:r w:rsidR="003302D8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lõike 4 punkti 1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kohaselt </w:t>
      </w:r>
      <w:r w:rsidR="00A8152A" w:rsidRPr="00BF5552">
        <w:rPr>
          <w:rFonts w:ascii="Times New Roman" w:eastAsia="Times New Roman" w:hAnsi="Times New Roman" w:cs="Times New Roman"/>
          <w:color w:val="000000" w:themeColor="text1"/>
          <w:kern w:val="2"/>
          <w:lang w:val="et-EE" w:eastAsia="ar-SA"/>
        </w:rPr>
        <w:t xml:space="preserve">seatakse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>hooldus ja hooldaja määratakse kuni</w:t>
      </w:r>
      <w:r w:rsidR="003137D5" w:rsidRPr="003137D5">
        <w:rPr>
          <w:lang w:val="et-EE"/>
        </w:rPr>
        <w:t xml:space="preserve"> </w:t>
      </w:r>
      <w:r w:rsidR="003137D5" w:rsidRPr="003137D5">
        <w:rPr>
          <w:rFonts w:ascii="Times New Roman" w:eastAsia="Times New Roman" w:hAnsi="Times New Roman" w:cs="Times New Roman"/>
          <w:kern w:val="2"/>
          <w:lang w:val="et-EE" w:eastAsia="ar-SA"/>
        </w:rPr>
        <w:t xml:space="preserve">hooldatavale määratud puude raskusastme kehtivuse lõpptähtajani.    </w:t>
      </w:r>
      <w:r w:rsidR="003137D5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983617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 </w:t>
      </w:r>
    </w:p>
    <w:p w:rsidR="00D47A83" w:rsidRDefault="00D47A83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  <w:t>3. OTSUS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color w:val="000000"/>
          <w:kern w:val="2"/>
          <w:lang w:val="et-EE" w:eastAsia="ar-SA"/>
        </w:rPr>
        <w:t xml:space="preserve">Seada hooldus </w:t>
      </w:r>
      <w:r w:rsidR="009A100F">
        <w:rPr>
          <w:rFonts w:ascii="Times New Roman" w:eastAsia="Times New Roman" w:hAnsi="Times New Roman" w:cs="Times New Roman"/>
          <w:color w:val="000000"/>
          <w:kern w:val="2"/>
          <w:lang w:val="et-EE" w:eastAsia="ar-SA"/>
        </w:rPr>
        <w:t>Nikolai Kuznetsovi</w:t>
      </w:r>
      <w:r w:rsidR="00553B6E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le 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(isikukood </w:t>
      </w:r>
      <w:r w:rsidR="009A100F">
        <w:rPr>
          <w:rFonts w:ascii="Times New Roman" w:eastAsia="Times New Roman" w:hAnsi="Times New Roman" w:cs="Times New Roman"/>
          <w:kern w:val="2"/>
          <w:lang w:val="et-EE" w:eastAsia="ar-SA"/>
        </w:rPr>
        <w:t>35911132211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) ja määrata tema hooldajaks </w:t>
      </w:r>
      <w:r w:rsidR="009A100F">
        <w:rPr>
          <w:rFonts w:ascii="Times New Roman" w:eastAsia="Times New Roman" w:hAnsi="Times New Roman" w:cs="Times New Roman"/>
          <w:kern w:val="2"/>
          <w:lang w:val="et-EE" w:eastAsia="ar-SA"/>
        </w:rPr>
        <w:t>Svetlana Kuznetsova</w:t>
      </w:r>
      <w:r w:rsidR="00553B6E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(isikukood </w:t>
      </w:r>
      <w:r w:rsidR="009A100F">
        <w:rPr>
          <w:rFonts w:ascii="Times New Roman" w:eastAsia="Times New Roman" w:hAnsi="Times New Roman" w:cs="Times New Roman"/>
          <w:kern w:val="2"/>
          <w:lang w:val="et-EE" w:eastAsia="ar-SA"/>
        </w:rPr>
        <w:t>46306072217</w:t>
      </w:r>
      <w:r w:rsidR="009E5733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). </w:t>
      </w:r>
      <w:r w:rsidR="009A100F">
        <w:rPr>
          <w:rFonts w:ascii="Times New Roman" w:eastAsia="Times New Roman" w:hAnsi="Times New Roman" w:cs="Times New Roman"/>
          <w:kern w:val="2"/>
          <w:lang w:val="et-EE" w:eastAsia="ar-SA"/>
        </w:rPr>
        <w:t>Nikolai Kuznetsovi</w:t>
      </w:r>
      <w:r w:rsidR="00A142D1">
        <w:rPr>
          <w:rFonts w:ascii="Times New Roman" w:eastAsia="Times New Roman" w:hAnsi="Times New Roman" w:cs="Times New Roman"/>
          <w:kern w:val="2"/>
          <w:lang w:val="et-EE" w:eastAsia="ar-SA"/>
        </w:rPr>
        <w:t>l</w:t>
      </w:r>
      <w:r w:rsidR="00553B6E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e 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>seatakse</w:t>
      </w:r>
      <w:r w:rsidR="00A857FB" w:rsidRPr="00A857FB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</w:t>
      </w:r>
      <w:r w:rsidR="00A857FB">
        <w:rPr>
          <w:rFonts w:ascii="Times New Roman" w:eastAsia="Times New Roman" w:hAnsi="Times New Roman" w:cs="Times New Roman"/>
          <w:kern w:val="2"/>
          <w:lang w:val="et-EE" w:eastAsia="ar-SA"/>
        </w:rPr>
        <w:t>h</w:t>
      </w:r>
      <w:r w:rsidR="00A857FB" w:rsidRPr="00A857FB">
        <w:rPr>
          <w:rFonts w:ascii="Times New Roman" w:eastAsia="Times New Roman" w:hAnsi="Times New Roman" w:cs="Times New Roman"/>
          <w:kern w:val="2"/>
          <w:lang w:val="et-EE" w:eastAsia="ar-SA"/>
        </w:rPr>
        <w:t>ooldus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järgmiste toimingute tegemiseks: ööpäevaringne kõrvalabi </w:t>
      </w:r>
      <w:r w:rsidR="006D43BE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söömisel, hügieenitoimingutel, 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>riietumisel</w:t>
      </w:r>
      <w:r w:rsidR="006D43BE" w:rsidRPr="00A8152A">
        <w:rPr>
          <w:rFonts w:ascii="Times New Roman" w:eastAsia="Times New Roman" w:hAnsi="Times New Roman" w:cs="Times New Roman"/>
          <w:kern w:val="2"/>
          <w:lang w:val="et-EE" w:eastAsia="ar-SA"/>
        </w:rPr>
        <w:t>, liikumisel</w:t>
      </w: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>. Hooldus seatakse j</w:t>
      </w:r>
      <w:r w:rsidR="009F398C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a hooldaja määratakse </w:t>
      </w:r>
      <w:r w:rsidR="009A100F">
        <w:rPr>
          <w:rFonts w:ascii="Times New Roman" w:eastAsia="Times New Roman" w:hAnsi="Times New Roman" w:cs="Times New Roman"/>
          <w:kern w:val="2"/>
          <w:lang w:val="et-EE" w:eastAsia="ar-SA"/>
        </w:rPr>
        <w:t>Nikolai Kuznetsovi</w:t>
      </w:r>
      <w:r w:rsidR="00553B6E" w:rsidRPr="00A8152A">
        <w:rPr>
          <w:rFonts w:ascii="Times New Roman" w:eastAsia="Times New Roman" w:hAnsi="Times New Roman" w:cs="Times New Roman"/>
          <w:kern w:val="2"/>
          <w:lang w:val="et-EE" w:eastAsia="ar-SA"/>
        </w:rPr>
        <w:t xml:space="preserve">le </w:t>
      </w:r>
      <w:r w:rsidR="00DF59DB" w:rsidRPr="00DF59DB">
        <w:rPr>
          <w:rFonts w:ascii="Times New Roman" w:eastAsia="Times New Roman" w:hAnsi="Times New Roman" w:cs="Times New Roman"/>
          <w:kern w:val="2"/>
          <w:lang w:val="et-EE" w:eastAsia="ar-SA"/>
        </w:rPr>
        <w:t>määratud puude raskusastme kehtiv</w:t>
      </w:r>
      <w:r w:rsidR="00DF59DB">
        <w:rPr>
          <w:rFonts w:ascii="Times New Roman" w:eastAsia="Times New Roman" w:hAnsi="Times New Roman" w:cs="Times New Roman"/>
          <w:kern w:val="2"/>
          <w:lang w:val="et-EE" w:eastAsia="ar-SA"/>
        </w:rPr>
        <w:t>use lõpptähtajani, so</w:t>
      </w:r>
      <w:r w:rsidR="001C417C">
        <w:rPr>
          <w:rFonts w:ascii="Times New Roman" w:eastAsia="Times New Roman" w:hAnsi="Times New Roman" w:cs="Times New Roman"/>
          <w:kern w:val="2"/>
          <w:lang w:val="et-EE" w:eastAsia="ar-SA"/>
        </w:rPr>
        <w:t xml:space="preserve"> kuni 12.05.2024</w:t>
      </w:r>
      <w:r w:rsidR="00DF59DB" w:rsidRPr="00DF59DB">
        <w:rPr>
          <w:rFonts w:ascii="Times New Roman" w:eastAsia="Times New Roman" w:hAnsi="Times New Roman" w:cs="Times New Roman"/>
          <w:kern w:val="2"/>
          <w:lang w:val="et-EE" w:eastAsia="ar-SA"/>
        </w:rPr>
        <w:t>.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b/>
          <w:bCs/>
          <w:kern w:val="2"/>
          <w:lang w:val="et-EE" w:eastAsia="ar-SA"/>
        </w:rPr>
        <w:t>4. RAKENDUSSÄTTED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>4.1 Korraldus jõustub seadusega sätestatud korras.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A8152A">
        <w:rPr>
          <w:rFonts w:ascii="Times New Roman" w:eastAsia="Times New Roman" w:hAnsi="Times New Roman" w:cs="Times New Roman"/>
          <w:kern w:val="2"/>
          <w:lang w:val="et-EE" w:eastAsia="ar-SA"/>
        </w:rPr>
        <w:t>4.2 Korraldust võib vaidlustada Tartu Halduskohtu Jõhvi kohtumajas 30 päeva jooksul arvates korralduse teatavakstegemisest.</w:t>
      </w: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983617" w:rsidRPr="00A8152A" w:rsidRDefault="00983617" w:rsidP="00983617">
      <w:pPr>
        <w:widowControl w:val="0"/>
        <w:suppressAutoHyphens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kern w:val="2"/>
          <w:lang w:val="et-EE" w:eastAsia="ar-SA"/>
        </w:rPr>
      </w:pPr>
    </w:p>
    <w:p w:rsidR="0023659C" w:rsidRPr="00DB6A99" w:rsidRDefault="0023659C" w:rsidP="002365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DB6A99">
        <w:rPr>
          <w:rFonts w:ascii="Times New Roman" w:eastAsia="Times New Roman" w:hAnsi="Times New Roman" w:cs="Times New Roman"/>
          <w:kern w:val="2"/>
          <w:lang w:val="et-EE" w:eastAsia="ar-SA"/>
        </w:rPr>
        <w:t xml:space="preserve">Tarmo Tammiste                                                     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                 Üllar Kaljuste</w:t>
      </w:r>
    </w:p>
    <w:p w:rsidR="0023659C" w:rsidRDefault="0023659C" w:rsidP="002365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t-EE" w:eastAsia="ar-SA"/>
        </w:rPr>
      </w:pPr>
      <w:r w:rsidRPr="00DB6A99">
        <w:rPr>
          <w:rFonts w:ascii="Times New Roman" w:eastAsia="Times New Roman" w:hAnsi="Times New Roman" w:cs="Times New Roman"/>
          <w:kern w:val="2"/>
          <w:lang w:val="et-EE" w:eastAsia="ar-SA"/>
        </w:rPr>
        <w:t xml:space="preserve">Linnapea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Juriidilise teenistuse juhataja </w:t>
      </w:r>
    </w:p>
    <w:p w:rsidR="00B9561F" w:rsidRPr="00A8152A" w:rsidRDefault="0023659C" w:rsidP="0023659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val="et-EE" w:eastAsia="ar-SA"/>
        </w:rPr>
      </w:pPr>
      <w:r>
        <w:rPr>
          <w:rFonts w:ascii="Times New Roman" w:eastAsia="Times New Roman" w:hAnsi="Times New Roman" w:cs="Times New Roman"/>
          <w:kern w:val="2"/>
          <w:lang w:val="et-EE" w:eastAsia="ar-SA"/>
        </w:rPr>
        <w:t xml:space="preserve">                                                                                                   Linnasekretäri ülesannetes</w:t>
      </w:r>
    </w:p>
    <w:sectPr w:rsidR="00B9561F" w:rsidRPr="00A8152A" w:rsidSect="00EC0C42"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35"/>
    <w:rsid w:val="00001491"/>
    <w:rsid w:val="00014256"/>
    <w:rsid w:val="00016B5C"/>
    <w:rsid w:val="0003158A"/>
    <w:rsid w:val="000531E6"/>
    <w:rsid w:val="00053863"/>
    <w:rsid w:val="00097298"/>
    <w:rsid w:val="000D03A3"/>
    <w:rsid w:val="000D23CC"/>
    <w:rsid w:val="00102F2F"/>
    <w:rsid w:val="00104198"/>
    <w:rsid w:val="0011783B"/>
    <w:rsid w:val="001631B2"/>
    <w:rsid w:val="001647FB"/>
    <w:rsid w:val="00167EF0"/>
    <w:rsid w:val="001734A2"/>
    <w:rsid w:val="00181A08"/>
    <w:rsid w:val="0018209B"/>
    <w:rsid w:val="00187007"/>
    <w:rsid w:val="001C417C"/>
    <w:rsid w:val="001D2200"/>
    <w:rsid w:val="001D4530"/>
    <w:rsid w:val="001D7D76"/>
    <w:rsid w:val="00215DE6"/>
    <w:rsid w:val="00235DCB"/>
    <w:rsid w:val="0023659C"/>
    <w:rsid w:val="002454DE"/>
    <w:rsid w:val="00282003"/>
    <w:rsid w:val="002908BB"/>
    <w:rsid w:val="00291C80"/>
    <w:rsid w:val="00292BF2"/>
    <w:rsid w:val="002B2566"/>
    <w:rsid w:val="002D00AC"/>
    <w:rsid w:val="002D4BB5"/>
    <w:rsid w:val="002E4200"/>
    <w:rsid w:val="003137D5"/>
    <w:rsid w:val="00323DEE"/>
    <w:rsid w:val="003274DA"/>
    <w:rsid w:val="003302D8"/>
    <w:rsid w:val="00331DAC"/>
    <w:rsid w:val="00343A89"/>
    <w:rsid w:val="00347AF5"/>
    <w:rsid w:val="00361C0D"/>
    <w:rsid w:val="00372C65"/>
    <w:rsid w:val="00372F7C"/>
    <w:rsid w:val="00374169"/>
    <w:rsid w:val="00380AD4"/>
    <w:rsid w:val="003A1300"/>
    <w:rsid w:val="003C1C37"/>
    <w:rsid w:val="003D1F45"/>
    <w:rsid w:val="003D7066"/>
    <w:rsid w:val="00441BAC"/>
    <w:rsid w:val="004422B9"/>
    <w:rsid w:val="004851AF"/>
    <w:rsid w:val="004858B7"/>
    <w:rsid w:val="00497FB5"/>
    <w:rsid w:val="004E2BA9"/>
    <w:rsid w:val="004F2A20"/>
    <w:rsid w:val="00531785"/>
    <w:rsid w:val="00532102"/>
    <w:rsid w:val="00553B6E"/>
    <w:rsid w:val="00554056"/>
    <w:rsid w:val="0056140F"/>
    <w:rsid w:val="00567FF3"/>
    <w:rsid w:val="00571C95"/>
    <w:rsid w:val="0057552F"/>
    <w:rsid w:val="005B629F"/>
    <w:rsid w:val="005D5D82"/>
    <w:rsid w:val="00603710"/>
    <w:rsid w:val="00631B7F"/>
    <w:rsid w:val="0064159A"/>
    <w:rsid w:val="00663885"/>
    <w:rsid w:val="00666528"/>
    <w:rsid w:val="006A57A8"/>
    <w:rsid w:val="006A6E54"/>
    <w:rsid w:val="006B17F4"/>
    <w:rsid w:val="006B2E3C"/>
    <w:rsid w:val="006B7162"/>
    <w:rsid w:val="006D43BE"/>
    <w:rsid w:val="006E1012"/>
    <w:rsid w:val="006F35FF"/>
    <w:rsid w:val="006F79F4"/>
    <w:rsid w:val="00707C3F"/>
    <w:rsid w:val="0071394A"/>
    <w:rsid w:val="00715099"/>
    <w:rsid w:val="007341BF"/>
    <w:rsid w:val="007344F8"/>
    <w:rsid w:val="00745C6A"/>
    <w:rsid w:val="007513EC"/>
    <w:rsid w:val="00756AE4"/>
    <w:rsid w:val="00773B1F"/>
    <w:rsid w:val="0078381F"/>
    <w:rsid w:val="007D08AF"/>
    <w:rsid w:val="007F389B"/>
    <w:rsid w:val="00815793"/>
    <w:rsid w:val="0083298A"/>
    <w:rsid w:val="00867BC3"/>
    <w:rsid w:val="008970AC"/>
    <w:rsid w:val="008B105E"/>
    <w:rsid w:val="008B70F0"/>
    <w:rsid w:val="008D0871"/>
    <w:rsid w:val="008D4FC3"/>
    <w:rsid w:val="008E5746"/>
    <w:rsid w:val="008E7165"/>
    <w:rsid w:val="00906269"/>
    <w:rsid w:val="0090776D"/>
    <w:rsid w:val="00966D74"/>
    <w:rsid w:val="00966FE8"/>
    <w:rsid w:val="00983617"/>
    <w:rsid w:val="009A100F"/>
    <w:rsid w:val="009A32A0"/>
    <w:rsid w:val="009B6663"/>
    <w:rsid w:val="009C1136"/>
    <w:rsid w:val="009E5733"/>
    <w:rsid w:val="009F398C"/>
    <w:rsid w:val="009F69DE"/>
    <w:rsid w:val="00A02E39"/>
    <w:rsid w:val="00A142D1"/>
    <w:rsid w:val="00A6574E"/>
    <w:rsid w:val="00A733A2"/>
    <w:rsid w:val="00A8058C"/>
    <w:rsid w:val="00A8152A"/>
    <w:rsid w:val="00A857FB"/>
    <w:rsid w:val="00AA1533"/>
    <w:rsid w:val="00AD4369"/>
    <w:rsid w:val="00B11F4C"/>
    <w:rsid w:val="00B15DA3"/>
    <w:rsid w:val="00B31A3D"/>
    <w:rsid w:val="00B34735"/>
    <w:rsid w:val="00B65B75"/>
    <w:rsid w:val="00B711B6"/>
    <w:rsid w:val="00B71855"/>
    <w:rsid w:val="00B743DA"/>
    <w:rsid w:val="00B9561F"/>
    <w:rsid w:val="00BC4287"/>
    <w:rsid w:val="00BD20DA"/>
    <w:rsid w:val="00BE0FC9"/>
    <w:rsid w:val="00BF5552"/>
    <w:rsid w:val="00C07687"/>
    <w:rsid w:val="00C50DBA"/>
    <w:rsid w:val="00C56819"/>
    <w:rsid w:val="00C5747B"/>
    <w:rsid w:val="00C6771F"/>
    <w:rsid w:val="00C678B3"/>
    <w:rsid w:val="00C9157D"/>
    <w:rsid w:val="00C93DEF"/>
    <w:rsid w:val="00CB2438"/>
    <w:rsid w:val="00CB24BC"/>
    <w:rsid w:val="00CF20D8"/>
    <w:rsid w:val="00D315DA"/>
    <w:rsid w:val="00D47A83"/>
    <w:rsid w:val="00D731AD"/>
    <w:rsid w:val="00D81FAF"/>
    <w:rsid w:val="00D9312A"/>
    <w:rsid w:val="00D943BB"/>
    <w:rsid w:val="00DB46D1"/>
    <w:rsid w:val="00DB523B"/>
    <w:rsid w:val="00DC188B"/>
    <w:rsid w:val="00DC1C8F"/>
    <w:rsid w:val="00DC2BBC"/>
    <w:rsid w:val="00DE286C"/>
    <w:rsid w:val="00DF1DD2"/>
    <w:rsid w:val="00DF59DB"/>
    <w:rsid w:val="00E11323"/>
    <w:rsid w:val="00E225B0"/>
    <w:rsid w:val="00E2516C"/>
    <w:rsid w:val="00E42B43"/>
    <w:rsid w:val="00E505DE"/>
    <w:rsid w:val="00E55FA9"/>
    <w:rsid w:val="00E70F37"/>
    <w:rsid w:val="00EA1D8E"/>
    <w:rsid w:val="00EA2F8E"/>
    <w:rsid w:val="00EC0C42"/>
    <w:rsid w:val="00EC2AC2"/>
    <w:rsid w:val="00ED3648"/>
    <w:rsid w:val="00ED6765"/>
    <w:rsid w:val="00F048AF"/>
    <w:rsid w:val="00F11987"/>
    <w:rsid w:val="00F1545B"/>
    <w:rsid w:val="00F23786"/>
    <w:rsid w:val="00F51729"/>
    <w:rsid w:val="00F5357A"/>
    <w:rsid w:val="00F61EDD"/>
    <w:rsid w:val="00F94955"/>
    <w:rsid w:val="00F97706"/>
    <w:rsid w:val="00FA2E04"/>
    <w:rsid w:val="00FB34B1"/>
    <w:rsid w:val="00FB6D6B"/>
    <w:rsid w:val="00FC6C8F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</dc:creator>
  <cp:lastModifiedBy>HO4</cp:lastModifiedBy>
  <cp:revision>7</cp:revision>
  <cp:lastPrinted>2016-11-21T13:33:00Z</cp:lastPrinted>
  <dcterms:created xsi:type="dcterms:W3CDTF">2016-11-21T13:34:00Z</dcterms:created>
  <dcterms:modified xsi:type="dcterms:W3CDTF">2017-06-12T06:43:00Z</dcterms:modified>
</cp:coreProperties>
</file>