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D0F" w:rsidRPr="00123FDB" w:rsidRDefault="007F3D0F" w:rsidP="007F3D0F">
      <w:pPr>
        <w:pStyle w:val="Heading1"/>
      </w:pPr>
      <w:r w:rsidRPr="00123FDB">
        <w:t>NARVA LINNAVOLIKOGU</w:t>
      </w:r>
    </w:p>
    <w:p w:rsidR="007F3D0F" w:rsidRPr="00123FDB" w:rsidRDefault="007F3D0F" w:rsidP="007F3D0F">
      <w:pPr>
        <w:pStyle w:val="Heading1"/>
      </w:pPr>
    </w:p>
    <w:p w:rsidR="007F3D0F" w:rsidRPr="00123FDB" w:rsidRDefault="007F3D0F" w:rsidP="007F3D0F">
      <w:pPr>
        <w:pStyle w:val="Heading1"/>
      </w:pPr>
      <w:r w:rsidRPr="00123FDB">
        <w:t>O T S U S</w:t>
      </w:r>
    </w:p>
    <w:p w:rsidR="007F3D0F" w:rsidRPr="00123FDB" w:rsidRDefault="007F3D0F" w:rsidP="007F3D0F">
      <w:pPr>
        <w:jc w:val="both"/>
        <w:rPr>
          <w:lang w:val="et-EE"/>
        </w:rPr>
      </w:pPr>
    </w:p>
    <w:p w:rsidR="007F3D0F" w:rsidRPr="00123FDB" w:rsidRDefault="007F3D0F" w:rsidP="007F3D0F">
      <w:pPr>
        <w:jc w:val="both"/>
        <w:rPr>
          <w:lang w:val="et-EE"/>
        </w:rPr>
      </w:pPr>
    </w:p>
    <w:p w:rsidR="007F3D0F" w:rsidRPr="00123FDB" w:rsidRDefault="007F3D0F" w:rsidP="007F3D0F">
      <w:pPr>
        <w:pStyle w:val="Heading1"/>
        <w:jc w:val="both"/>
        <w:rPr>
          <w:b w:val="0"/>
          <w:bCs w:val="0"/>
        </w:rPr>
      </w:pPr>
      <w:r w:rsidRPr="00123FDB">
        <w:rPr>
          <w:b w:val="0"/>
          <w:bCs w:val="0"/>
        </w:rPr>
        <w:t xml:space="preserve">Narvas                                                                                                      </w:t>
      </w:r>
    </w:p>
    <w:p w:rsidR="007F3D0F" w:rsidRPr="00123FDB" w:rsidRDefault="007F3D0F" w:rsidP="007F3D0F">
      <w:pPr>
        <w:jc w:val="both"/>
        <w:rPr>
          <w:sz w:val="20"/>
          <w:lang w:val="et-EE"/>
        </w:rPr>
      </w:pPr>
    </w:p>
    <w:p w:rsidR="007F3D0F" w:rsidRPr="007F3D0F" w:rsidRDefault="002136CA" w:rsidP="007F3D0F">
      <w:pPr>
        <w:jc w:val="both"/>
        <w:rPr>
          <w:lang w:val="et-EE"/>
        </w:rPr>
      </w:pPr>
      <w:r>
        <w:rPr>
          <w:lang w:val="et-EE"/>
        </w:rPr>
        <w:t>Narva Lin</w:t>
      </w:r>
      <w:r w:rsidR="0025352D">
        <w:rPr>
          <w:lang w:val="et-EE"/>
        </w:rPr>
        <w:t>n</w:t>
      </w:r>
      <w:r>
        <w:rPr>
          <w:lang w:val="et-EE"/>
        </w:rPr>
        <w:t>avolikogu 18.06.2015 otsuse nr 42 „</w:t>
      </w:r>
      <w:r w:rsidR="007F3D0F" w:rsidRPr="007F3D0F">
        <w:rPr>
          <w:lang w:val="et-EE"/>
        </w:rPr>
        <w:t>Projekti “Narva linna bussi</w:t>
      </w:r>
      <w:r w:rsidR="00193264">
        <w:rPr>
          <w:lang w:val="et-EE"/>
        </w:rPr>
        <w:t xml:space="preserve">- ja </w:t>
      </w:r>
      <w:r w:rsidR="007F3D0F" w:rsidRPr="007F3D0F">
        <w:rPr>
          <w:lang w:val="et-EE"/>
        </w:rPr>
        <w:t>raudteejaama arendus“</w:t>
      </w:r>
      <w:r w:rsidR="007F3D0F">
        <w:rPr>
          <w:lang w:val="et-EE"/>
        </w:rPr>
        <w:t xml:space="preserve"> </w:t>
      </w:r>
      <w:r w:rsidR="007F3D0F" w:rsidRPr="007F3D0F">
        <w:rPr>
          <w:lang w:val="et-EE"/>
        </w:rPr>
        <w:t>teostaja määramine nin</w:t>
      </w:r>
      <w:r>
        <w:rPr>
          <w:lang w:val="et-EE"/>
        </w:rPr>
        <w:t>g omafinantseeringu kinnitamine“</w:t>
      </w:r>
      <w:r w:rsidR="00F1431D">
        <w:rPr>
          <w:lang w:val="et-EE"/>
        </w:rPr>
        <w:t xml:space="preserve"> muutmine</w:t>
      </w:r>
      <w:r w:rsidR="0086149A">
        <w:rPr>
          <w:lang w:val="et-EE"/>
        </w:rPr>
        <w:t>.</w:t>
      </w:r>
    </w:p>
    <w:p w:rsidR="007F3D0F" w:rsidRPr="007F3D0F" w:rsidRDefault="007F3D0F" w:rsidP="007F3D0F">
      <w:pPr>
        <w:jc w:val="both"/>
        <w:rPr>
          <w:bCs/>
          <w:lang w:val="et-EE"/>
        </w:rPr>
      </w:pPr>
    </w:p>
    <w:p w:rsidR="007F3D0F" w:rsidRPr="007F3D0F" w:rsidRDefault="007F3D0F" w:rsidP="007F3D0F">
      <w:pPr>
        <w:jc w:val="both"/>
        <w:rPr>
          <w:b/>
          <w:bCs/>
          <w:sz w:val="20"/>
          <w:lang w:val="et-EE"/>
        </w:rPr>
      </w:pPr>
    </w:p>
    <w:p w:rsidR="007F3D0F" w:rsidRPr="00E10E45" w:rsidRDefault="007F3D0F" w:rsidP="007F3D0F">
      <w:pPr>
        <w:jc w:val="both"/>
        <w:rPr>
          <w:lang w:val="et-EE"/>
        </w:rPr>
      </w:pPr>
      <w:r w:rsidRPr="007F3D0F">
        <w:rPr>
          <w:b/>
          <w:bCs/>
          <w:lang w:val="et-EE"/>
        </w:rPr>
        <w:t xml:space="preserve">1.  </w:t>
      </w:r>
      <w:r w:rsidRPr="00E10E45">
        <w:rPr>
          <w:b/>
          <w:bCs/>
          <w:lang w:val="et-EE"/>
        </w:rPr>
        <w:t>ASJAOLUD JA MENETLUSE KÄIK</w:t>
      </w:r>
    </w:p>
    <w:p w:rsidR="007F3D0F" w:rsidRPr="00E10E45" w:rsidRDefault="007F3D0F" w:rsidP="007F3D0F">
      <w:pPr>
        <w:jc w:val="both"/>
        <w:rPr>
          <w:lang w:val="et-EE"/>
        </w:rPr>
      </w:pPr>
    </w:p>
    <w:p w:rsidR="007E1DCC" w:rsidRDefault="0086149A" w:rsidP="00FB3E0F">
      <w:pPr>
        <w:jc w:val="both"/>
        <w:rPr>
          <w:lang w:val="et-EE"/>
        </w:rPr>
      </w:pPr>
      <w:r w:rsidRPr="0086149A">
        <w:rPr>
          <w:lang w:val="et-EE"/>
        </w:rPr>
        <w:t>Narva Linnavolikogu 18.06.2015 otsusega nr 42 kinnitati „Projekti “Narva linna bussi- ja raudteejaama arendus“ omafinantseerimine ja määrati teostaja</w:t>
      </w:r>
      <w:r w:rsidR="00C53D06">
        <w:rPr>
          <w:lang w:val="et-EE"/>
        </w:rPr>
        <w:t>. Projekti elluviimise</w:t>
      </w:r>
      <w:r w:rsidR="00E359FF">
        <w:rPr>
          <w:lang w:val="et-EE"/>
        </w:rPr>
        <w:t xml:space="preserve"> käigus </w:t>
      </w:r>
      <w:r w:rsidR="00F1431D">
        <w:rPr>
          <w:lang w:val="et-EE"/>
        </w:rPr>
        <w:t>oli</w:t>
      </w:r>
      <w:r w:rsidR="00690B03">
        <w:rPr>
          <w:lang w:val="et-EE"/>
        </w:rPr>
        <w:t>d</w:t>
      </w:r>
      <w:r w:rsidR="00F1431D">
        <w:rPr>
          <w:lang w:val="et-EE"/>
        </w:rPr>
        <w:t xml:space="preserve"> </w:t>
      </w:r>
      <w:r w:rsidR="00167247">
        <w:rPr>
          <w:lang w:val="et-EE"/>
        </w:rPr>
        <w:t xml:space="preserve">tuvastatud ettenägematud </w:t>
      </w:r>
      <w:r w:rsidR="00C53D06">
        <w:rPr>
          <w:lang w:val="et-EE"/>
        </w:rPr>
        <w:t>asjaolud:</w:t>
      </w:r>
      <w:r w:rsidR="00FB3E0F" w:rsidRPr="00FB3E0F">
        <w:rPr>
          <w:lang w:val="et-EE"/>
        </w:rPr>
        <w:t xml:space="preserve"> </w:t>
      </w:r>
      <w:r w:rsidR="007E1DCC" w:rsidRPr="007E1DCC">
        <w:rPr>
          <w:lang w:val="et-EE"/>
        </w:rPr>
        <w:t>rekonstrueeri</w:t>
      </w:r>
      <w:r w:rsidR="00690B03">
        <w:rPr>
          <w:lang w:val="et-EE"/>
        </w:rPr>
        <w:t>taval alal</w:t>
      </w:r>
      <w:r w:rsidR="002670BA">
        <w:rPr>
          <w:lang w:val="et-EE"/>
        </w:rPr>
        <w:t xml:space="preserve"> asfaldi katte </w:t>
      </w:r>
      <w:r w:rsidR="00167247">
        <w:rPr>
          <w:lang w:val="et-EE"/>
        </w:rPr>
        <w:t xml:space="preserve">all olev </w:t>
      </w:r>
      <w:r w:rsidR="002670BA">
        <w:rPr>
          <w:lang w:val="et-EE"/>
        </w:rPr>
        <w:t xml:space="preserve">vana </w:t>
      </w:r>
      <w:r w:rsidR="007E1DCC" w:rsidRPr="007E1DCC">
        <w:rPr>
          <w:lang w:val="et-EE"/>
        </w:rPr>
        <w:t>munakivisillutis</w:t>
      </w:r>
      <w:r w:rsidR="002670BA">
        <w:rPr>
          <w:lang w:val="et-EE"/>
        </w:rPr>
        <w:t>.</w:t>
      </w:r>
    </w:p>
    <w:p w:rsidR="00FB3E0F" w:rsidRPr="00FB3E0F" w:rsidRDefault="007E1DCC" w:rsidP="00FB3E0F">
      <w:pPr>
        <w:jc w:val="both"/>
        <w:rPr>
          <w:lang w:val="et-EE"/>
        </w:rPr>
      </w:pPr>
      <w:r w:rsidRPr="007E1DCC">
        <w:rPr>
          <w:lang w:val="et-EE"/>
        </w:rPr>
        <w:t xml:space="preserve">Narva Linnavalitsuse </w:t>
      </w:r>
      <w:r>
        <w:rPr>
          <w:lang w:val="et-EE"/>
        </w:rPr>
        <w:t>m</w:t>
      </w:r>
      <w:r w:rsidR="00FB3E0F" w:rsidRPr="00FB3E0F">
        <w:rPr>
          <w:lang w:val="et-EE"/>
        </w:rPr>
        <w:t>uinsuskaitse vaneminspektor</w:t>
      </w:r>
      <w:r w:rsidR="00FB3E0F">
        <w:rPr>
          <w:lang w:val="et-EE"/>
        </w:rPr>
        <w:t>i arvamuse</w:t>
      </w:r>
      <w:r w:rsidR="00167247">
        <w:rPr>
          <w:lang w:val="et-EE"/>
        </w:rPr>
        <w:t>l</w:t>
      </w:r>
      <w:r w:rsidR="00FB3E0F">
        <w:rPr>
          <w:lang w:val="et-EE"/>
        </w:rPr>
        <w:t xml:space="preserve"> </w:t>
      </w:r>
      <w:r w:rsidR="00FB3E0F" w:rsidRPr="00FB3E0F">
        <w:rPr>
          <w:lang w:val="et-EE"/>
        </w:rPr>
        <w:t>vaksali ümbruse rekonstrueerimisel Vaksali tänaval ja Jaama platsil paljandunud munakivisillutis omab piisava</w:t>
      </w:r>
      <w:r w:rsidR="00FB3E0F">
        <w:rPr>
          <w:lang w:val="et-EE"/>
        </w:rPr>
        <w:t xml:space="preserve">lt kõrget ajaloolist väärtust. </w:t>
      </w:r>
      <w:r w:rsidR="00FB3E0F" w:rsidRPr="00FB3E0F">
        <w:rPr>
          <w:lang w:val="et-EE"/>
        </w:rPr>
        <w:t xml:space="preserve">Narva kontekstis on tegu väärtusliku kihistusega linna ehitusajaloost ning arvestades, et Narva linnaruumis on ajaloolist (või nüüdisajal paigaldatud) munakivisillutist eksponeeritud äärmiselt minimaalselt, on tungivalt soovituslik kasvõi osaliselt nende samade kivide kasutamine vaksali ümbruse katendis, et eksponeerida ajalugu. Arvestades, et paljandunud kivide hulk on suur ning et nende kvaliteet üldiselt hea, on eelistatud variant, kus kive kasutatakse piisavalt suurel määral, et visuaalne efekt oleks jõuline ja märgatav. </w:t>
      </w:r>
    </w:p>
    <w:p w:rsidR="00F1431D" w:rsidRDefault="00FB3E0F" w:rsidP="00FB3E0F">
      <w:pPr>
        <w:jc w:val="both"/>
        <w:rPr>
          <w:lang w:val="et-EE"/>
        </w:rPr>
      </w:pPr>
      <w:r w:rsidRPr="00FB3E0F">
        <w:rPr>
          <w:lang w:val="et-EE"/>
        </w:rPr>
        <w:t>Antud arvamus kajastab ka Muinsuskaitseameti seisukohta, kuna vastavalt Narva Linnavolikogu ja Muinsuskaitseameti vahel 06.06.2014 sõlmitud halduslepingule täidab Narva Linnavalitsuse muinsuskaitse vaneminspektor Narva linnas Muinsuskaitseameti riiklikke kohustusi.</w:t>
      </w:r>
    </w:p>
    <w:p w:rsidR="007E1DCC" w:rsidRDefault="007E1DCC" w:rsidP="00FB3E0F">
      <w:pPr>
        <w:jc w:val="both"/>
        <w:rPr>
          <w:lang w:val="et-EE"/>
        </w:rPr>
      </w:pPr>
      <w:r>
        <w:rPr>
          <w:lang w:val="et-EE"/>
        </w:rPr>
        <w:t>Lepingu ehitustööde reserv ei võimalda teostada antud ettenägemata lisatöid.</w:t>
      </w:r>
      <w:r w:rsidRPr="007E1DCC">
        <w:t xml:space="preserve"> </w:t>
      </w:r>
      <w:r w:rsidRPr="007E1DCC">
        <w:rPr>
          <w:lang w:val="et-EE"/>
        </w:rPr>
        <w:t xml:space="preserve">Lisatööde </w:t>
      </w:r>
      <w:r w:rsidR="00690B03">
        <w:rPr>
          <w:lang w:val="et-EE"/>
        </w:rPr>
        <w:t xml:space="preserve">teostamiseks </w:t>
      </w:r>
      <w:r w:rsidRPr="007E1DCC">
        <w:rPr>
          <w:lang w:val="et-EE"/>
        </w:rPr>
        <w:t>munakivide eksponeerimiseks on</w:t>
      </w:r>
      <w:r w:rsidR="00167247">
        <w:rPr>
          <w:lang w:val="et-EE"/>
        </w:rPr>
        <w:t xml:space="preserve"> vaja </w:t>
      </w:r>
      <w:r w:rsidR="00690B03">
        <w:rPr>
          <w:lang w:val="et-EE"/>
        </w:rPr>
        <w:t>täiendavalt</w:t>
      </w:r>
      <w:r w:rsidRPr="007E1DCC">
        <w:rPr>
          <w:lang w:val="et-EE"/>
        </w:rPr>
        <w:t xml:space="preserve"> ca 50 000 eurot.</w:t>
      </w:r>
    </w:p>
    <w:p w:rsidR="007F3D0F" w:rsidRPr="00F02536" w:rsidRDefault="007E1DCC" w:rsidP="00F02536">
      <w:pPr>
        <w:jc w:val="both"/>
        <w:rPr>
          <w:rFonts w:eastAsiaTheme="minorHAnsi"/>
          <w:bCs/>
          <w:color w:val="000000"/>
          <w:bdr w:val="none" w:sz="0" w:space="0" w:color="auto" w:frame="1"/>
          <w:lang w:val="et-EE"/>
        </w:rPr>
      </w:pPr>
      <w:r>
        <w:rPr>
          <w:lang w:val="et-EE"/>
        </w:rPr>
        <w:t xml:space="preserve">Seoses </w:t>
      </w:r>
      <w:r w:rsidR="00167247">
        <w:rPr>
          <w:lang w:val="et-EE"/>
        </w:rPr>
        <w:t>ülalmainitud</w:t>
      </w:r>
      <w:r w:rsidR="002670BA">
        <w:rPr>
          <w:lang w:val="et-EE"/>
        </w:rPr>
        <w:t xml:space="preserve"> lisatööde</w:t>
      </w:r>
      <w:r w:rsidR="00690B03">
        <w:rPr>
          <w:lang w:val="et-EE"/>
        </w:rPr>
        <w:t xml:space="preserve"> teostamise vajadusega </w:t>
      </w:r>
      <w:r>
        <w:rPr>
          <w:lang w:val="et-EE"/>
        </w:rPr>
        <w:t xml:space="preserve"> </w:t>
      </w:r>
      <w:r w:rsidR="00EE1BB2">
        <w:rPr>
          <w:lang w:val="et-EE"/>
        </w:rPr>
        <w:t xml:space="preserve">on </w:t>
      </w:r>
      <w:r w:rsidR="0086149A" w:rsidRPr="0086149A">
        <w:rPr>
          <w:lang w:val="et-EE"/>
        </w:rPr>
        <w:t>va</w:t>
      </w:r>
      <w:r w:rsidR="00E359FF">
        <w:rPr>
          <w:lang w:val="et-EE"/>
        </w:rPr>
        <w:t>ja</w:t>
      </w:r>
      <w:r>
        <w:rPr>
          <w:lang w:val="et-EE"/>
        </w:rPr>
        <w:t xml:space="preserve"> suurendada</w:t>
      </w:r>
      <w:r w:rsidR="00E359FF">
        <w:rPr>
          <w:lang w:val="et-EE"/>
        </w:rPr>
        <w:t xml:space="preserve"> </w:t>
      </w:r>
      <w:r w:rsidR="00690B03">
        <w:rPr>
          <w:lang w:val="et-EE"/>
        </w:rPr>
        <w:t xml:space="preserve">projekti </w:t>
      </w:r>
      <w:r w:rsidR="00E359FF">
        <w:rPr>
          <w:lang w:val="et-EE"/>
        </w:rPr>
        <w:t>omafinantseeringut.</w:t>
      </w:r>
      <w:r w:rsidR="0086149A" w:rsidRPr="0086149A">
        <w:rPr>
          <w:lang w:val="et-EE"/>
        </w:rPr>
        <w:t xml:space="preserve"> </w:t>
      </w:r>
      <w:r w:rsidR="00B17251">
        <w:rPr>
          <w:lang w:val="et-EE"/>
        </w:rPr>
        <w:t xml:space="preserve">Selleks </w:t>
      </w:r>
      <w:r w:rsidR="002136CA">
        <w:rPr>
          <w:lang w:val="et-EE"/>
        </w:rPr>
        <w:t>tuleb muuta Narva</w:t>
      </w:r>
      <w:r w:rsidR="0025352D">
        <w:rPr>
          <w:lang w:val="et-EE"/>
        </w:rPr>
        <w:t xml:space="preserve"> Linnavolikogu 18.06.2015 otsuse</w:t>
      </w:r>
      <w:r w:rsidR="007C7D81">
        <w:rPr>
          <w:lang w:val="et-EE"/>
        </w:rPr>
        <w:t xml:space="preserve"> nr 42  punkte</w:t>
      </w:r>
      <w:r w:rsidR="004055A4">
        <w:rPr>
          <w:lang w:val="et-EE"/>
        </w:rPr>
        <w:t xml:space="preserve"> </w:t>
      </w:r>
      <w:r w:rsidR="00E359FF">
        <w:rPr>
          <w:lang w:val="et-EE"/>
        </w:rPr>
        <w:t>3.2,</w:t>
      </w:r>
      <w:r w:rsidR="00216C1F">
        <w:rPr>
          <w:lang w:val="et-EE"/>
        </w:rPr>
        <w:t xml:space="preserve"> 3.3</w:t>
      </w:r>
      <w:r>
        <w:rPr>
          <w:lang w:val="et-EE"/>
        </w:rPr>
        <w:t>.</w:t>
      </w:r>
    </w:p>
    <w:p w:rsidR="002136CA" w:rsidRPr="00E10E45" w:rsidRDefault="00EA2741" w:rsidP="00EA2741">
      <w:pPr>
        <w:pStyle w:val="Default"/>
        <w:tabs>
          <w:tab w:val="left" w:pos="5160"/>
        </w:tabs>
        <w:rPr>
          <w:rFonts w:ascii="Times New Roman" w:hAnsi="Times New Roman" w:cs="Times New Roman"/>
          <w:lang w:val="et-EE"/>
        </w:rPr>
      </w:pPr>
      <w:r>
        <w:rPr>
          <w:rFonts w:ascii="Times New Roman" w:hAnsi="Times New Roman" w:cs="Times New Roman"/>
          <w:lang w:val="et-EE"/>
        </w:rPr>
        <w:tab/>
      </w:r>
    </w:p>
    <w:p w:rsidR="007F3D0F" w:rsidRPr="00123FDB" w:rsidRDefault="007F3D0F" w:rsidP="007F3D0F">
      <w:pPr>
        <w:jc w:val="both"/>
        <w:rPr>
          <w:lang w:val="et-EE"/>
        </w:rPr>
      </w:pPr>
    </w:p>
    <w:p w:rsidR="007F3D0F" w:rsidRPr="00123FDB" w:rsidRDefault="007F3D0F" w:rsidP="007F3D0F">
      <w:pPr>
        <w:jc w:val="both"/>
        <w:rPr>
          <w:b/>
          <w:lang w:val="et-EE"/>
        </w:rPr>
      </w:pPr>
      <w:r w:rsidRPr="00123FDB">
        <w:rPr>
          <w:b/>
          <w:lang w:val="et-EE"/>
        </w:rPr>
        <w:t xml:space="preserve">2.  ÕIGUSLIKUD ALUSED </w:t>
      </w:r>
    </w:p>
    <w:p w:rsidR="00700CA8" w:rsidRDefault="00700CA8" w:rsidP="00700CA8">
      <w:pPr>
        <w:rPr>
          <w:bCs/>
          <w:lang w:val="et-EE"/>
        </w:rPr>
      </w:pPr>
    </w:p>
    <w:p w:rsidR="00700CA8" w:rsidRPr="00700CA8" w:rsidRDefault="00700CA8" w:rsidP="00700CA8">
      <w:pPr>
        <w:rPr>
          <w:lang w:val="et-EE"/>
        </w:rPr>
      </w:pPr>
      <w:r w:rsidRPr="00700CA8">
        <w:rPr>
          <w:lang w:val="et-EE"/>
        </w:rPr>
        <w:t>2.1 HMS § 68 lõike 2 kohaselt haldusakti muutmise otsustab haldusorgan, kelle pädevuses oleks haldusakti andmine muutmise ajal.</w:t>
      </w:r>
    </w:p>
    <w:p w:rsidR="009B7F88" w:rsidRDefault="009B7F88" w:rsidP="00D57D45">
      <w:pPr>
        <w:jc w:val="both"/>
        <w:rPr>
          <w:b/>
          <w:lang w:val="et-EE"/>
        </w:rPr>
      </w:pPr>
    </w:p>
    <w:p w:rsidR="007F3D0F" w:rsidRPr="00D57D45" w:rsidRDefault="00D57D45" w:rsidP="00D57D45">
      <w:pPr>
        <w:jc w:val="both"/>
        <w:rPr>
          <w:b/>
        </w:rPr>
      </w:pPr>
      <w:r w:rsidRPr="009B7F88">
        <w:rPr>
          <w:b/>
          <w:lang w:val="et-EE"/>
        </w:rPr>
        <w:t xml:space="preserve">3. </w:t>
      </w:r>
      <w:r w:rsidR="007F3D0F" w:rsidRPr="009B7F88">
        <w:rPr>
          <w:b/>
          <w:lang w:val="et-EE"/>
        </w:rPr>
        <w:t>OTSU</w:t>
      </w:r>
      <w:r w:rsidR="007F3D0F" w:rsidRPr="00D57D45">
        <w:rPr>
          <w:b/>
        </w:rPr>
        <w:t>S</w:t>
      </w:r>
    </w:p>
    <w:p w:rsidR="007F3D0F" w:rsidRPr="00EC21C3" w:rsidRDefault="007F3D0F" w:rsidP="007F3D0F">
      <w:pPr>
        <w:jc w:val="both"/>
      </w:pPr>
    </w:p>
    <w:p w:rsidR="0086149A" w:rsidRPr="0086149A" w:rsidRDefault="0086149A" w:rsidP="0086149A">
      <w:pPr>
        <w:ind w:left="540" w:hanging="540"/>
        <w:jc w:val="both"/>
        <w:rPr>
          <w:lang w:val="et-EE"/>
        </w:rPr>
      </w:pPr>
      <w:r w:rsidRPr="0086149A">
        <w:rPr>
          <w:lang w:val="et-EE"/>
        </w:rPr>
        <w:t xml:space="preserve">Muuta Narva Linavolikogu 18.06.2015 otsuse nr 42 „Projekti “Narva linna bussi- ja </w:t>
      </w:r>
    </w:p>
    <w:p w:rsidR="0086149A" w:rsidRPr="0086149A" w:rsidRDefault="0086149A" w:rsidP="0086149A">
      <w:pPr>
        <w:ind w:left="540" w:hanging="540"/>
        <w:jc w:val="both"/>
        <w:rPr>
          <w:lang w:val="et-EE"/>
        </w:rPr>
      </w:pPr>
      <w:r w:rsidRPr="0086149A">
        <w:rPr>
          <w:lang w:val="et-EE"/>
        </w:rPr>
        <w:t>raudteejaama arendus“ teostaja määramine ning omafinantseeringu kinnitamine“ punkte 3.2. ja</w:t>
      </w:r>
    </w:p>
    <w:p w:rsidR="0086149A" w:rsidRPr="0086149A" w:rsidRDefault="0086149A" w:rsidP="0086149A">
      <w:pPr>
        <w:ind w:left="540" w:hanging="540"/>
        <w:jc w:val="both"/>
        <w:rPr>
          <w:lang w:val="et-EE"/>
        </w:rPr>
      </w:pPr>
      <w:r w:rsidRPr="0086149A">
        <w:rPr>
          <w:lang w:val="et-EE"/>
        </w:rPr>
        <w:t>3.3</w:t>
      </w:r>
      <w:r w:rsidR="009B7F88">
        <w:rPr>
          <w:lang w:val="et-EE"/>
        </w:rPr>
        <w:t xml:space="preserve"> </w:t>
      </w:r>
      <w:r w:rsidRPr="0086149A">
        <w:rPr>
          <w:lang w:val="et-EE"/>
        </w:rPr>
        <w:t xml:space="preserve">redaktsioonis: </w:t>
      </w:r>
    </w:p>
    <w:p w:rsidR="0086149A" w:rsidRPr="0086149A" w:rsidRDefault="0086149A" w:rsidP="0086149A">
      <w:pPr>
        <w:ind w:left="540" w:hanging="540"/>
        <w:jc w:val="both"/>
        <w:rPr>
          <w:lang w:val="et-EE"/>
        </w:rPr>
      </w:pPr>
      <w:r w:rsidRPr="0086149A">
        <w:rPr>
          <w:lang w:val="et-EE"/>
        </w:rPr>
        <w:t>3.2 Kinnitada projekti “Narva linna bussi- ja raudteejaama arendus“ Narva poolseks omafinantseering</w:t>
      </w:r>
      <w:r w:rsidR="00F540A0">
        <w:rPr>
          <w:lang w:val="et-EE"/>
        </w:rPr>
        <w:t xml:space="preserve">uks 2015. – 2017. a kokku </w:t>
      </w:r>
      <w:r w:rsidR="00F540A0" w:rsidRPr="00BC42C2">
        <w:rPr>
          <w:lang w:val="et-EE"/>
        </w:rPr>
        <w:t xml:space="preserve">kuni </w:t>
      </w:r>
      <w:r w:rsidR="007E1DCC" w:rsidRPr="00BC42C2">
        <w:rPr>
          <w:lang w:val="et-EE"/>
        </w:rPr>
        <w:t>307 038</w:t>
      </w:r>
      <w:r w:rsidRPr="00BC42C2">
        <w:rPr>
          <w:lang w:val="et-EE"/>
        </w:rPr>
        <w:t xml:space="preserve"> </w:t>
      </w:r>
      <w:r w:rsidRPr="0086149A">
        <w:rPr>
          <w:lang w:val="et-EE"/>
        </w:rPr>
        <w:t xml:space="preserve">euro.  </w:t>
      </w:r>
    </w:p>
    <w:p w:rsidR="0086149A" w:rsidRPr="0086149A" w:rsidRDefault="0086149A" w:rsidP="0086149A">
      <w:pPr>
        <w:ind w:left="540" w:hanging="540"/>
        <w:jc w:val="both"/>
        <w:rPr>
          <w:lang w:val="et-EE"/>
        </w:rPr>
      </w:pPr>
      <w:r w:rsidRPr="0086149A">
        <w:rPr>
          <w:lang w:val="et-EE"/>
        </w:rPr>
        <w:t xml:space="preserve">3.3   Ette näha linna eelarves laenu arvelt 2015. aastal omafinantseerimise katmiseks kuni </w:t>
      </w:r>
      <w:r w:rsidR="00EA2741" w:rsidRPr="00EA2741">
        <w:rPr>
          <w:lang w:val="et-EE"/>
        </w:rPr>
        <w:t xml:space="preserve">28 634 </w:t>
      </w:r>
      <w:r w:rsidRPr="0086149A">
        <w:rPr>
          <w:lang w:val="et-EE"/>
        </w:rPr>
        <w:t xml:space="preserve">eurot; 2017. aastal omafinantseerimise katmiseks </w:t>
      </w:r>
      <w:r w:rsidRPr="00BC42C2">
        <w:rPr>
          <w:lang w:val="et-EE"/>
        </w:rPr>
        <w:t xml:space="preserve">kuni </w:t>
      </w:r>
      <w:r w:rsidR="007E1DCC" w:rsidRPr="00BC42C2">
        <w:rPr>
          <w:lang w:val="et-EE"/>
        </w:rPr>
        <w:t xml:space="preserve">278 404 </w:t>
      </w:r>
      <w:bookmarkStart w:id="0" w:name="_GoBack"/>
      <w:bookmarkEnd w:id="0"/>
      <w:r w:rsidRPr="0086149A">
        <w:rPr>
          <w:lang w:val="et-EE"/>
        </w:rPr>
        <w:t>eurot.</w:t>
      </w:r>
    </w:p>
    <w:p w:rsidR="007F3D0F" w:rsidRDefault="007F3D0F" w:rsidP="007F3D0F">
      <w:pPr>
        <w:ind w:left="540" w:hanging="540"/>
        <w:jc w:val="both"/>
        <w:rPr>
          <w:lang w:val="et-EE"/>
        </w:rPr>
      </w:pPr>
    </w:p>
    <w:p w:rsidR="007F3D0F" w:rsidRPr="00123FDB" w:rsidRDefault="007F3D0F" w:rsidP="007F3D0F">
      <w:pPr>
        <w:jc w:val="both"/>
        <w:rPr>
          <w:lang w:val="et-EE"/>
        </w:rPr>
      </w:pPr>
    </w:p>
    <w:p w:rsidR="007F3D0F" w:rsidRPr="00123FDB" w:rsidRDefault="007F3D0F" w:rsidP="007F3D0F">
      <w:pPr>
        <w:jc w:val="both"/>
        <w:rPr>
          <w:b/>
          <w:lang w:val="et-EE"/>
        </w:rPr>
      </w:pPr>
      <w:r w:rsidRPr="00123FDB">
        <w:rPr>
          <w:b/>
          <w:lang w:val="et-EE"/>
        </w:rPr>
        <w:t>4.  VAIDLUSTAMINE</w:t>
      </w:r>
    </w:p>
    <w:p w:rsidR="007F3D0F" w:rsidRPr="00123FDB" w:rsidRDefault="007F3D0F" w:rsidP="007F3D0F">
      <w:pPr>
        <w:jc w:val="both"/>
        <w:rPr>
          <w:lang w:val="et-EE"/>
        </w:rPr>
      </w:pPr>
    </w:p>
    <w:p w:rsidR="007F3D0F" w:rsidRPr="00123FDB" w:rsidRDefault="007F3D0F" w:rsidP="007F3D0F">
      <w:pPr>
        <w:jc w:val="both"/>
        <w:rPr>
          <w:lang w:val="et-EE"/>
        </w:rPr>
      </w:pPr>
      <w:r w:rsidRPr="00123FDB">
        <w:rPr>
          <w:lang w:val="et-EE"/>
        </w:rPr>
        <w:t>Otsust on võimalik vaidlustada Tartu Halduskohtu Jõhvi kohtumajas 30 päeva jooksul arvates otsuse teatavakstegemisest.</w:t>
      </w:r>
    </w:p>
    <w:p w:rsidR="007F3D0F" w:rsidRPr="00123FDB" w:rsidRDefault="007F3D0F" w:rsidP="007F3D0F">
      <w:pPr>
        <w:jc w:val="both"/>
        <w:rPr>
          <w:sz w:val="20"/>
          <w:lang w:val="et-EE"/>
        </w:rPr>
      </w:pPr>
    </w:p>
    <w:p w:rsidR="007F3D0F" w:rsidRPr="00123FDB" w:rsidRDefault="007F3D0F" w:rsidP="007F3D0F">
      <w:pPr>
        <w:jc w:val="both"/>
        <w:rPr>
          <w:lang w:val="et-EE"/>
        </w:rPr>
      </w:pPr>
      <w:r w:rsidRPr="00123FDB">
        <w:rPr>
          <w:b/>
          <w:lang w:val="et-EE"/>
        </w:rPr>
        <w:t>5.  OTSUSE JÕUSTUMINE</w:t>
      </w:r>
    </w:p>
    <w:p w:rsidR="007F3D0F" w:rsidRPr="00123FDB" w:rsidRDefault="007F3D0F" w:rsidP="007F3D0F">
      <w:pPr>
        <w:jc w:val="both"/>
        <w:rPr>
          <w:lang w:val="et-EE"/>
        </w:rPr>
      </w:pPr>
    </w:p>
    <w:p w:rsidR="007F3D0F" w:rsidRPr="00123FDB" w:rsidRDefault="007F3D0F" w:rsidP="007F3D0F">
      <w:pPr>
        <w:jc w:val="both"/>
        <w:rPr>
          <w:lang w:val="et-EE"/>
        </w:rPr>
      </w:pPr>
      <w:r w:rsidRPr="00123FDB">
        <w:rPr>
          <w:lang w:val="et-EE"/>
        </w:rPr>
        <w:t>Otsus jõustub seadusega sätestatud korras.</w:t>
      </w:r>
    </w:p>
    <w:p w:rsidR="007F3D0F" w:rsidRPr="00123FDB" w:rsidRDefault="007F3D0F" w:rsidP="007F3D0F">
      <w:pPr>
        <w:jc w:val="both"/>
        <w:rPr>
          <w:lang w:val="et-EE"/>
        </w:rPr>
      </w:pPr>
    </w:p>
    <w:p w:rsidR="007F3D0F" w:rsidRPr="00123FDB" w:rsidRDefault="007F3D0F" w:rsidP="007F3D0F">
      <w:pPr>
        <w:jc w:val="both"/>
        <w:rPr>
          <w:lang w:val="et-EE"/>
        </w:rPr>
      </w:pPr>
    </w:p>
    <w:p w:rsidR="007F3D0F" w:rsidRPr="00123FDB" w:rsidRDefault="007F3D0F" w:rsidP="007F3D0F">
      <w:pPr>
        <w:jc w:val="both"/>
        <w:rPr>
          <w:lang w:val="et-EE"/>
        </w:rPr>
      </w:pPr>
    </w:p>
    <w:p w:rsidR="007F3D0F" w:rsidRPr="00123FDB" w:rsidRDefault="001D56E8" w:rsidP="007F3D0F">
      <w:pPr>
        <w:jc w:val="both"/>
        <w:rPr>
          <w:lang w:val="et-EE"/>
        </w:rPr>
      </w:pPr>
      <w:r>
        <w:rPr>
          <w:lang w:val="et-EE"/>
        </w:rPr>
        <w:t>Aleksandr Jefimov</w:t>
      </w:r>
      <w:r w:rsidR="007F3D0F" w:rsidRPr="00123FDB">
        <w:rPr>
          <w:lang w:val="et-EE"/>
        </w:rPr>
        <w:tab/>
      </w:r>
      <w:r w:rsidR="007F3D0F" w:rsidRPr="00123FDB">
        <w:rPr>
          <w:lang w:val="et-EE"/>
        </w:rPr>
        <w:tab/>
      </w:r>
      <w:r w:rsidR="007F3D0F" w:rsidRPr="00123FDB">
        <w:rPr>
          <w:lang w:val="et-EE"/>
        </w:rPr>
        <w:tab/>
      </w:r>
      <w:r w:rsidR="007F3D0F" w:rsidRPr="00123FDB">
        <w:rPr>
          <w:lang w:val="et-EE"/>
        </w:rPr>
        <w:tab/>
      </w:r>
      <w:r w:rsidR="007F3D0F" w:rsidRPr="00123FDB">
        <w:rPr>
          <w:lang w:val="et-EE"/>
        </w:rPr>
        <w:tab/>
      </w:r>
      <w:r w:rsidR="007F3D0F" w:rsidRPr="00123FDB">
        <w:rPr>
          <w:lang w:val="et-EE"/>
        </w:rPr>
        <w:tab/>
      </w:r>
    </w:p>
    <w:p w:rsidR="007F3D0F" w:rsidRDefault="007F3D0F" w:rsidP="007F3D0F">
      <w:pPr>
        <w:jc w:val="both"/>
        <w:rPr>
          <w:lang w:val="et-EE"/>
        </w:rPr>
      </w:pPr>
      <w:r w:rsidRPr="00123FDB">
        <w:rPr>
          <w:lang w:val="et-EE"/>
        </w:rPr>
        <w:t xml:space="preserve">Linnavolikogu </w:t>
      </w:r>
      <w:r w:rsidR="001D56E8">
        <w:rPr>
          <w:lang w:val="et-EE"/>
        </w:rPr>
        <w:t>ase</w:t>
      </w:r>
      <w:r w:rsidRPr="00123FDB">
        <w:rPr>
          <w:lang w:val="et-EE"/>
        </w:rPr>
        <w:t>esimees</w:t>
      </w:r>
    </w:p>
    <w:p w:rsidR="0034022C" w:rsidRDefault="0034022C"/>
    <w:sectPr w:rsidR="0034022C" w:rsidSect="001A3D6D">
      <w:footerReference w:type="even" r:id="rId9"/>
      <w:footerReference w:type="default" r:id="rId10"/>
      <w:pgSz w:w="12240" w:h="15840"/>
      <w:pgMar w:top="1440" w:right="1083" w:bottom="899"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731" w:rsidRDefault="00834731">
      <w:r>
        <w:separator/>
      </w:r>
    </w:p>
  </w:endnote>
  <w:endnote w:type="continuationSeparator" w:id="0">
    <w:p w:rsidR="00834731" w:rsidRDefault="0083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Roboto Condensed">
    <w:altName w:val="Roboto Condensed"/>
    <w:panose1 w:val="00000000000000000000"/>
    <w:charset w:val="00"/>
    <w:family w:val="swiss"/>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97D" w:rsidRDefault="00755451" w:rsidP="00512B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3097D" w:rsidRDefault="00834731" w:rsidP="001A3D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97D" w:rsidRDefault="00755451" w:rsidP="00512B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42C2">
      <w:rPr>
        <w:rStyle w:val="PageNumber"/>
        <w:noProof/>
      </w:rPr>
      <w:t>2</w:t>
    </w:r>
    <w:r>
      <w:rPr>
        <w:rStyle w:val="PageNumber"/>
      </w:rPr>
      <w:fldChar w:fldCharType="end"/>
    </w:r>
  </w:p>
  <w:p w:rsidR="0053097D" w:rsidRDefault="00834731" w:rsidP="001A3D6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731" w:rsidRDefault="00834731">
      <w:r>
        <w:separator/>
      </w:r>
    </w:p>
  </w:footnote>
  <w:footnote w:type="continuationSeparator" w:id="0">
    <w:p w:rsidR="00834731" w:rsidRDefault="008347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E0762"/>
    <w:multiLevelType w:val="multilevel"/>
    <w:tmpl w:val="D89A2F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B04002E"/>
    <w:multiLevelType w:val="multilevel"/>
    <w:tmpl w:val="B33C9510"/>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B8B4118"/>
    <w:multiLevelType w:val="hybridMultilevel"/>
    <w:tmpl w:val="03A2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4B29EA"/>
    <w:multiLevelType w:val="multilevel"/>
    <w:tmpl w:val="33F0EC9A"/>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2C84735"/>
    <w:multiLevelType w:val="hybridMultilevel"/>
    <w:tmpl w:val="DD86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9337871"/>
    <w:multiLevelType w:val="multilevel"/>
    <w:tmpl w:val="8C565DB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E71"/>
    <w:rsid w:val="00046715"/>
    <w:rsid w:val="00066334"/>
    <w:rsid w:val="00167247"/>
    <w:rsid w:val="00193264"/>
    <w:rsid w:val="001D56E8"/>
    <w:rsid w:val="002136CA"/>
    <w:rsid w:val="00216C1F"/>
    <w:rsid w:val="0025352D"/>
    <w:rsid w:val="002670BA"/>
    <w:rsid w:val="002A1288"/>
    <w:rsid w:val="002A6030"/>
    <w:rsid w:val="002C2A08"/>
    <w:rsid w:val="002D2B40"/>
    <w:rsid w:val="0034022C"/>
    <w:rsid w:val="003E626F"/>
    <w:rsid w:val="00400821"/>
    <w:rsid w:val="00401E71"/>
    <w:rsid w:val="004055A4"/>
    <w:rsid w:val="00443B29"/>
    <w:rsid w:val="004620DA"/>
    <w:rsid w:val="004B14E6"/>
    <w:rsid w:val="005746C6"/>
    <w:rsid w:val="005D151B"/>
    <w:rsid w:val="00613549"/>
    <w:rsid w:val="00690B03"/>
    <w:rsid w:val="006D32A9"/>
    <w:rsid w:val="00700CA8"/>
    <w:rsid w:val="00755451"/>
    <w:rsid w:val="007915A5"/>
    <w:rsid w:val="007C7D81"/>
    <w:rsid w:val="007E1DCC"/>
    <w:rsid w:val="007F3D0F"/>
    <w:rsid w:val="008274C5"/>
    <w:rsid w:val="00834731"/>
    <w:rsid w:val="00844549"/>
    <w:rsid w:val="0086149A"/>
    <w:rsid w:val="0089186F"/>
    <w:rsid w:val="008B79A0"/>
    <w:rsid w:val="008D2C67"/>
    <w:rsid w:val="008E49E7"/>
    <w:rsid w:val="009137BD"/>
    <w:rsid w:val="00955C54"/>
    <w:rsid w:val="00992F98"/>
    <w:rsid w:val="009B7F88"/>
    <w:rsid w:val="009D0C4F"/>
    <w:rsid w:val="00A80D3D"/>
    <w:rsid w:val="00B17251"/>
    <w:rsid w:val="00BC42C2"/>
    <w:rsid w:val="00BE4818"/>
    <w:rsid w:val="00C501E6"/>
    <w:rsid w:val="00C53D06"/>
    <w:rsid w:val="00C8666E"/>
    <w:rsid w:val="00CA2E74"/>
    <w:rsid w:val="00CE76A9"/>
    <w:rsid w:val="00D021B3"/>
    <w:rsid w:val="00D067FB"/>
    <w:rsid w:val="00D2513E"/>
    <w:rsid w:val="00D57D45"/>
    <w:rsid w:val="00D72BAB"/>
    <w:rsid w:val="00DD1873"/>
    <w:rsid w:val="00E04E41"/>
    <w:rsid w:val="00E10E45"/>
    <w:rsid w:val="00E359FF"/>
    <w:rsid w:val="00E40890"/>
    <w:rsid w:val="00E46292"/>
    <w:rsid w:val="00E84F5E"/>
    <w:rsid w:val="00EA2741"/>
    <w:rsid w:val="00EE1BB2"/>
    <w:rsid w:val="00EE47A6"/>
    <w:rsid w:val="00EF18CF"/>
    <w:rsid w:val="00F02536"/>
    <w:rsid w:val="00F1431D"/>
    <w:rsid w:val="00F540A0"/>
    <w:rsid w:val="00FB3E0F"/>
    <w:rsid w:val="00FD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D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F3D0F"/>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D0F"/>
    <w:rPr>
      <w:rFonts w:ascii="Times New Roman" w:eastAsia="Times New Roman" w:hAnsi="Times New Roman" w:cs="Times New Roman"/>
      <w:b/>
      <w:bCs/>
      <w:sz w:val="24"/>
      <w:szCs w:val="24"/>
      <w:lang w:val="et-EE"/>
    </w:rPr>
  </w:style>
  <w:style w:type="paragraph" w:styleId="BodyText">
    <w:name w:val="Body Text"/>
    <w:basedOn w:val="Normal"/>
    <w:link w:val="BodyTextChar"/>
    <w:rsid w:val="007F3D0F"/>
    <w:pPr>
      <w:jc w:val="both"/>
    </w:pPr>
    <w:rPr>
      <w:color w:val="FF0000"/>
      <w:sz w:val="22"/>
      <w:lang w:val="et-EE"/>
    </w:rPr>
  </w:style>
  <w:style w:type="character" w:customStyle="1" w:styleId="BodyTextChar">
    <w:name w:val="Body Text Char"/>
    <w:basedOn w:val="DefaultParagraphFont"/>
    <w:link w:val="BodyText"/>
    <w:rsid w:val="007F3D0F"/>
    <w:rPr>
      <w:rFonts w:ascii="Times New Roman" w:eastAsia="Times New Roman" w:hAnsi="Times New Roman" w:cs="Times New Roman"/>
      <w:color w:val="FF0000"/>
      <w:szCs w:val="24"/>
      <w:lang w:val="et-EE"/>
    </w:rPr>
  </w:style>
  <w:style w:type="paragraph" w:styleId="Footer">
    <w:name w:val="footer"/>
    <w:basedOn w:val="Normal"/>
    <w:link w:val="FooterChar"/>
    <w:rsid w:val="007F3D0F"/>
    <w:pPr>
      <w:tabs>
        <w:tab w:val="center" w:pos="4844"/>
        <w:tab w:val="right" w:pos="9689"/>
      </w:tabs>
    </w:pPr>
  </w:style>
  <w:style w:type="character" w:customStyle="1" w:styleId="FooterChar">
    <w:name w:val="Footer Char"/>
    <w:basedOn w:val="DefaultParagraphFont"/>
    <w:link w:val="Footer"/>
    <w:rsid w:val="007F3D0F"/>
    <w:rPr>
      <w:rFonts w:ascii="Times New Roman" w:eastAsia="Times New Roman" w:hAnsi="Times New Roman" w:cs="Times New Roman"/>
      <w:sz w:val="24"/>
      <w:szCs w:val="24"/>
    </w:rPr>
  </w:style>
  <w:style w:type="character" w:styleId="PageNumber">
    <w:name w:val="page number"/>
    <w:basedOn w:val="DefaultParagraphFont"/>
    <w:rsid w:val="007F3D0F"/>
  </w:style>
  <w:style w:type="paragraph" w:customStyle="1" w:styleId="Default">
    <w:name w:val="Default"/>
    <w:rsid w:val="00E10E45"/>
    <w:pPr>
      <w:autoSpaceDE w:val="0"/>
      <w:autoSpaceDN w:val="0"/>
      <w:adjustRightInd w:val="0"/>
      <w:spacing w:after="0" w:line="240" w:lineRule="auto"/>
    </w:pPr>
    <w:rPr>
      <w:rFonts w:ascii="Roboto Condensed" w:hAnsi="Roboto Condensed" w:cs="Roboto Condensed"/>
      <w:color w:val="000000"/>
      <w:sz w:val="24"/>
      <w:szCs w:val="24"/>
    </w:rPr>
  </w:style>
  <w:style w:type="paragraph" w:styleId="ListParagraph">
    <w:name w:val="List Paragraph"/>
    <w:basedOn w:val="Normal"/>
    <w:uiPriority w:val="34"/>
    <w:qFormat/>
    <w:rsid w:val="002C2A08"/>
    <w:pPr>
      <w:ind w:left="720"/>
      <w:contextualSpacing/>
    </w:pPr>
  </w:style>
  <w:style w:type="paragraph" w:styleId="BalloonText">
    <w:name w:val="Balloon Text"/>
    <w:basedOn w:val="Normal"/>
    <w:link w:val="BalloonTextChar"/>
    <w:uiPriority w:val="99"/>
    <w:semiHidden/>
    <w:unhideWhenUsed/>
    <w:rsid w:val="00B17251"/>
    <w:rPr>
      <w:rFonts w:ascii="Tahoma" w:hAnsi="Tahoma" w:cs="Tahoma"/>
      <w:sz w:val="16"/>
      <w:szCs w:val="16"/>
    </w:rPr>
  </w:style>
  <w:style w:type="character" w:customStyle="1" w:styleId="BalloonTextChar">
    <w:name w:val="Balloon Text Char"/>
    <w:basedOn w:val="DefaultParagraphFont"/>
    <w:link w:val="BalloonText"/>
    <w:uiPriority w:val="99"/>
    <w:semiHidden/>
    <w:rsid w:val="00B1725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17251"/>
    <w:rPr>
      <w:sz w:val="16"/>
      <w:szCs w:val="16"/>
    </w:rPr>
  </w:style>
  <w:style w:type="paragraph" w:styleId="CommentText">
    <w:name w:val="annotation text"/>
    <w:basedOn w:val="Normal"/>
    <w:link w:val="CommentTextChar"/>
    <w:uiPriority w:val="99"/>
    <w:semiHidden/>
    <w:unhideWhenUsed/>
    <w:rsid w:val="00B17251"/>
    <w:rPr>
      <w:sz w:val="20"/>
      <w:szCs w:val="20"/>
    </w:rPr>
  </w:style>
  <w:style w:type="character" w:customStyle="1" w:styleId="CommentTextChar">
    <w:name w:val="Comment Text Char"/>
    <w:basedOn w:val="DefaultParagraphFont"/>
    <w:link w:val="CommentText"/>
    <w:uiPriority w:val="99"/>
    <w:semiHidden/>
    <w:rsid w:val="00B1725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7251"/>
    <w:rPr>
      <w:b/>
      <w:bCs/>
    </w:rPr>
  </w:style>
  <w:style w:type="character" w:customStyle="1" w:styleId="CommentSubjectChar">
    <w:name w:val="Comment Subject Char"/>
    <w:basedOn w:val="CommentTextChar"/>
    <w:link w:val="CommentSubject"/>
    <w:uiPriority w:val="99"/>
    <w:semiHidden/>
    <w:rsid w:val="00B17251"/>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D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F3D0F"/>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D0F"/>
    <w:rPr>
      <w:rFonts w:ascii="Times New Roman" w:eastAsia="Times New Roman" w:hAnsi="Times New Roman" w:cs="Times New Roman"/>
      <w:b/>
      <w:bCs/>
      <w:sz w:val="24"/>
      <w:szCs w:val="24"/>
      <w:lang w:val="et-EE"/>
    </w:rPr>
  </w:style>
  <w:style w:type="paragraph" w:styleId="BodyText">
    <w:name w:val="Body Text"/>
    <w:basedOn w:val="Normal"/>
    <w:link w:val="BodyTextChar"/>
    <w:rsid w:val="007F3D0F"/>
    <w:pPr>
      <w:jc w:val="both"/>
    </w:pPr>
    <w:rPr>
      <w:color w:val="FF0000"/>
      <w:sz w:val="22"/>
      <w:lang w:val="et-EE"/>
    </w:rPr>
  </w:style>
  <w:style w:type="character" w:customStyle="1" w:styleId="BodyTextChar">
    <w:name w:val="Body Text Char"/>
    <w:basedOn w:val="DefaultParagraphFont"/>
    <w:link w:val="BodyText"/>
    <w:rsid w:val="007F3D0F"/>
    <w:rPr>
      <w:rFonts w:ascii="Times New Roman" w:eastAsia="Times New Roman" w:hAnsi="Times New Roman" w:cs="Times New Roman"/>
      <w:color w:val="FF0000"/>
      <w:szCs w:val="24"/>
      <w:lang w:val="et-EE"/>
    </w:rPr>
  </w:style>
  <w:style w:type="paragraph" w:styleId="Footer">
    <w:name w:val="footer"/>
    <w:basedOn w:val="Normal"/>
    <w:link w:val="FooterChar"/>
    <w:rsid w:val="007F3D0F"/>
    <w:pPr>
      <w:tabs>
        <w:tab w:val="center" w:pos="4844"/>
        <w:tab w:val="right" w:pos="9689"/>
      </w:tabs>
    </w:pPr>
  </w:style>
  <w:style w:type="character" w:customStyle="1" w:styleId="FooterChar">
    <w:name w:val="Footer Char"/>
    <w:basedOn w:val="DefaultParagraphFont"/>
    <w:link w:val="Footer"/>
    <w:rsid w:val="007F3D0F"/>
    <w:rPr>
      <w:rFonts w:ascii="Times New Roman" w:eastAsia="Times New Roman" w:hAnsi="Times New Roman" w:cs="Times New Roman"/>
      <w:sz w:val="24"/>
      <w:szCs w:val="24"/>
    </w:rPr>
  </w:style>
  <w:style w:type="character" w:styleId="PageNumber">
    <w:name w:val="page number"/>
    <w:basedOn w:val="DefaultParagraphFont"/>
    <w:rsid w:val="007F3D0F"/>
  </w:style>
  <w:style w:type="paragraph" w:customStyle="1" w:styleId="Default">
    <w:name w:val="Default"/>
    <w:rsid w:val="00E10E45"/>
    <w:pPr>
      <w:autoSpaceDE w:val="0"/>
      <w:autoSpaceDN w:val="0"/>
      <w:adjustRightInd w:val="0"/>
      <w:spacing w:after="0" w:line="240" w:lineRule="auto"/>
    </w:pPr>
    <w:rPr>
      <w:rFonts w:ascii="Roboto Condensed" w:hAnsi="Roboto Condensed" w:cs="Roboto Condensed"/>
      <w:color w:val="000000"/>
      <w:sz w:val="24"/>
      <w:szCs w:val="24"/>
    </w:rPr>
  </w:style>
  <w:style w:type="paragraph" w:styleId="ListParagraph">
    <w:name w:val="List Paragraph"/>
    <w:basedOn w:val="Normal"/>
    <w:uiPriority w:val="34"/>
    <w:qFormat/>
    <w:rsid w:val="002C2A08"/>
    <w:pPr>
      <w:ind w:left="720"/>
      <w:contextualSpacing/>
    </w:pPr>
  </w:style>
  <w:style w:type="paragraph" w:styleId="BalloonText">
    <w:name w:val="Balloon Text"/>
    <w:basedOn w:val="Normal"/>
    <w:link w:val="BalloonTextChar"/>
    <w:uiPriority w:val="99"/>
    <w:semiHidden/>
    <w:unhideWhenUsed/>
    <w:rsid w:val="00B17251"/>
    <w:rPr>
      <w:rFonts w:ascii="Tahoma" w:hAnsi="Tahoma" w:cs="Tahoma"/>
      <w:sz w:val="16"/>
      <w:szCs w:val="16"/>
    </w:rPr>
  </w:style>
  <w:style w:type="character" w:customStyle="1" w:styleId="BalloonTextChar">
    <w:name w:val="Balloon Text Char"/>
    <w:basedOn w:val="DefaultParagraphFont"/>
    <w:link w:val="BalloonText"/>
    <w:uiPriority w:val="99"/>
    <w:semiHidden/>
    <w:rsid w:val="00B1725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17251"/>
    <w:rPr>
      <w:sz w:val="16"/>
      <w:szCs w:val="16"/>
    </w:rPr>
  </w:style>
  <w:style w:type="paragraph" w:styleId="CommentText">
    <w:name w:val="annotation text"/>
    <w:basedOn w:val="Normal"/>
    <w:link w:val="CommentTextChar"/>
    <w:uiPriority w:val="99"/>
    <w:semiHidden/>
    <w:unhideWhenUsed/>
    <w:rsid w:val="00B17251"/>
    <w:rPr>
      <w:sz w:val="20"/>
      <w:szCs w:val="20"/>
    </w:rPr>
  </w:style>
  <w:style w:type="character" w:customStyle="1" w:styleId="CommentTextChar">
    <w:name w:val="Comment Text Char"/>
    <w:basedOn w:val="DefaultParagraphFont"/>
    <w:link w:val="CommentText"/>
    <w:uiPriority w:val="99"/>
    <w:semiHidden/>
    <w:rsid w:val="00B1725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7251"/>
    <w:rPr>
      <w:b/>
      <w:bCs/>
    </w:rPr>
  </w:style>
  <w:style w:type="character" w:customStyle="1" w:styleId="CommentSubjectChar">
    <w:name w:val="Comment Subject Char"/>
    <w:basedOn w:val="CommentTextChar"/>
    <w:link w:val="CommentSubject"/>
    <w:uiPriority w:val="99"/>
    <w:semiHidden/>
    <w:rsid w:val="00B1725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3F535-906B-4DC5-9907-36187B17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3</cp:revision>
  <cp:lastPrinted>2017-07-25T13:22:00Z</cp:lastPrinted>
  <dcterms:created xsi:type="dcterms:W3CDTF">2017-07-25T13:20:00Z</dcterms:created>
  <dcterms:modified xsi:type="dcterms:W3CDTF">2017-07-25T13:25:00Z</dcterms:modified>
</cp:coreProperties>
</file>