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EF" w:rsidRPr="00B76A02" w:rsidRDefault="009C05EF" w:rsidP="009C05EF">
      <w:pPr>
        <w:keepNext/>
        <w:spacing w:after="0" w:line="240" w:lineRule="auto"/>
        <w:jc w:val="right"/>
        <w:outlineLvl w:val="0"/>
        <w:rPr>
          <w:rFonts w:ascii="Times New Roman" w:hAnsi="Times New Roman"/>
          <w:sz w:val="24"/>
          <w:szCs w:val="24"/>
        </w:rPr>
      </w:pPr>
      <w:r w:rsidRPr="00B76A02">
        <w:rPr>
          <w:rFonts w:ascii="Times New Roman" w:hAnsi="Times New Roman"/>
          <w:sz w:val="24"/>
          <w:szCs w:val="24"/>
        </w:rPr>
        <w:t>Eelnõu</w:t>
      </w:r>
    </w:p>
    <w:p w:rsidR="009C05EF" w:rsidRPr="00B76A02" w:rsidRDefault="009C05EF" w:rsidP="009C05EF">
      <w:pPr>
        <w:keepNext/>
        <w:spacing w:after="0" w:line="240" w:lineRule="auto"/>
        <w:jc w:val="right"/>
        <w:outlineLvl w:val="2"/>
        <w:rPr>
          <w:rFonts w:ascii="Times New Roman" w:hAnsi="Times New Roman"/>
          <w:bCs/>
          <w:sz w:val="24"/>
          <w:szCs w:val="24"/>
        </w:rPr>
      </w:pPr>
      <w:r w:rsidRPr="00B76A02">
        <w:rPr>
          <w:rFonts w:ascii="Times New Roman" w:hAnsi="Times New Roman"/>
          <w:bCs/>
          <w:sz w:val="24"/>
          <w:szCs w:val="24"/>
        </w:rPr>
        <w:t>Algataja: Narva Linnavalitsus</w:t>
      </w:r>
    </w:p>
    <w:p w:rsidR="009C05EF" w:rsidRPr="00B76A02" w:rsidRDefault="009C05EF" w:rsidP="009C05EF">
      <w:pPr>
        <w:keepNext/>
        <w:spacing w:before="120" w:after="60" w:line="240" w:lineRule="auto"/>
        <w:jc w:val="center"/>
        <w:outlineLvl w:val="2"/>
        <w:rPr>
          <w:rFonts w:ascii="Times New Roman" w:hAnsi="Times New Roman"/>
          <w:bCs/>
          <w:sz w:val="24"/>
          <w:szCs w:val="24"/>
        </w:rPr>
      </w:pPr>
    </w:p>
    <w:p w:rsidR="009C05EF" w:rsidRPr="00B76A02" w:rsidRDefault="009C05EF" w:rsidP="009C05EF">
      <w:pPr>
        <w:keepNext/>
        <w:spacing w:before="120" w:after="60" w:line="240" w:lineRule="auto"/>
        <w:jc w:val="center"/>
        <w:outlineLvl w:val="2"/>
        <w:rPr>
          <w:rFonts w:ascii="Times New Roman" w:hAnsi="Times New Roman"/>
          <w:bCs/>
          <w:sz w:val="24"/>
          <w:szCs w:val="24"/>
        </w:rPr>
      </w:pPr>
      <w:r w:rsidRPr="00B76A02">
        <w:rPr>
          <w:rFonts w:ascii="Times New Roman" w:hAnsi="Times New Roman"/>
          <w:bCs/>
          <w:sz w:val="24"/>
          <w:szCs w:val="24"/>
        </w:rPr>
        <w:t>NARVA LINNAVOLIKOGU</w:t>
      </w:r>
    </w:p>
    <w:p w:rsidR="009C05EF" w:rsidRPr="00B76A02" w:rsidRDefault="009C05EF" w:rsidP="009C05EF">
      <w:pPr>
        <w:spacing w:after="0" w:line="240" w:lineRule="auto"/>
        <w:jc w:val="right"/>
        <w:rPr>
          <w:rFonts w:ascii="Times New Roman" w:hAnsi="Times New Roman"/>
          <w:sz w:val="24"/>
          <w:szCs w:val="24"/>
        </w:rPr>
      </w:pPr>
    </w:p>
    <w:p w:rsidR="009C05EF" w:rsidRPr="00B76A02" w:rsidRDefault="009C05EF" w:rsidP="009C05EF">
      <w:pPr>
        <w:spacing w:before="240" w:after="60" w:line="240" w:lineRule="auto"/>
        <w:jc w:val="center"/>
        <w:outlineLvl w:val="4"/>
        <w:rPr>
          <w:rFonts w:ascii="Times New Roman" w:hAnsi="Times New Roman"/>
          <w:bCs/>
          <w:iCs/>
          <w:sz w:val="24"/>
          <w:szCs w:val="24"/>
        </w:rPr>
      </w:pPr>
      <w:r w:rsidRPr="00B76A02">
        <w:rPr>
          <w:rFonts w:ascii="Times New Roman" w:hAnsi="Times New Roman"/>
          <w:bCs/>
          <w:iCs/>
          <w:sz w:val="24"/>
          <w:szCs w:val="24"/>
        </w:rPr>
        <w:t>O T S U S</w:t>
      </w:r>
    </w:p>
    <w:p w:rsidR="009C05EF" w:rsidRPr="00B76A02" w:rsidRDefault="009C05EF" w:rsidP="009C05EF">
      <w:pPr>
        <w:spacing w:after="0" w:line="240" w:lineRule="auto"/>
        <w:rPr>
          <w:rFonts w:ascii="Times New Roman" w:hAnsi="Times New Roman"/>
          <w:sz w:val="24"/>
          <w:szCs w:val="24"/>
        </w:rPr>
      </w:pPr>
      <w:r w:rsidRPr="00B76A02">
        <w:rPr>
          <w:rFonts w:ascii="Times New Roman" w:hAnsi="Times New Roman"/>
          <w:sz w:val="24"/>
          <w:szCs w:val="24"/>
        </w:rPr>
        <w:t>Narva</w:t>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t>_________2017. a nr</w:t>
      </w:r>
    </w:p>
    <w:p w:rsidR="009C05EF" w:rsidRPr="00B76A02" w:rsidRDefault="009C05EF" w:rsidP="009C05EF">
      <w:pPr>
        <w:spacing w:after="0" w:line="240" w:lineRule="auto"/>
        <w:rPr>
          <w:rFonts w:ascii="Times New Roman" w:hAnsi="Times New Roman"/>
          <w:sz w:val="24"/>
          <w:szCs w:val="24"/>
        </w:rPr>
      </w:pPr>
    </w:p>
    <w:p w:rsidR="009C05EF" w:rsidRPr="00B76A02" w:rsidRDefault="009C05EF" w:rsidP="009C05EF">
      <w:pPr>
        <w:spacing w:after="0" w:line="240" w:lineRule="auto"/>
        <w:ind w:left="4678" w:firstLine="720"/>
        <w:jc w:val="both"/>
        <w:rPr>
          <w:rFonts w:ascii="Times New Roman" w:hAnsi="Times New Roman"/>
          <w:sz w:val="24"/>
          <w:szCs w:val="24"/>
        </w:rPr>
      </w:pPr>
    </w:p>
    <w:p w:rsidR="009C05EF" w:rsidRPr="00B76A02" w:rsidRDefault="009C05EF" w:rsidP="009C05EF">
      <w:pPr>
        <w:spacing w:after="0" w:line="240" w:lineRule="auto"/>
        <w:rPr>
          <w:rFonts w:ascii="Times New Roman" w:hAnsi="Times New Roman"/>
          <w:b/>
          <w:sz w:val="24"/>
          <w:szCs w:val="24"/>
        </w:rPr>
      </w:pPr>
      <w:r w:rsidRPr="00B76A02">
        <w:rPr>
          <w:rFonts w:ascii="Times New Roman" w:hAnsi="Times New Roman"/>
          <w:b/>
          <w:sz w:val="24"/>
          <w:szCs w:val="24"/>
        </w:rPr>
        <w:t xml:space="preserve">Kinnistute tasuta võõrandamine </w:t>
      </w:r>
      <w:r w:rsidRPr="00B76A02">
        <w:rPr>
          <w:rFonts w:ascii="Times New Roman" w:hAnsi="Times New Roman"/>
          <w:b/>
          <w:sz w:val="24"/>
          <w:szCs w:val="24"/>
        </w:rPr>
        <w:t xml:space="preserve">Eesti </w:t>
      </w:r>
      <w:r w:rsidRPr="00B76A02">
        <w:rPr>
          <w:rFonts w:ascii="Times New Roman" w:hAnsi="Times New Roman"/>
          <w:b/>
          <w:sz w:val="24"/>
          <w:szCs w:val="24"/>
        </w:rPr>
        <w:t>Vabariigile</w:t>
      </w:r>
      <w:r w:rsidRPr="00B76A02">
        <w:rPr>
          <w:rFonts w:ascii="Times New Roman" w:hAnsi="Times New Roman"/>
          <w:b/>
          <w:sz w:val="24"/>
          <w:szCs w:val="24"/>
        </w:rPr>
        <w:t xml:space="preserve"> (</w:t>
      </w:r>
      <w:r w:rsidRPr="00B76A02">
        <w:rPr>
          <w:rFonts w:ascii="Times New Roman" w:hAnsi="Times New Roman"/>
          <w:b/>
          <w:sz w:val="24"/>
          <w:szCs w:val="24"/>
        </w:rPr>
        <w:t xml:space="preserve">Puškini tänav 29a, </w:t>
      </w:r>
      <w:r w:rsidRPr="00B76A02">
        <w:rPr>
          <w:rFonts w:ascii="Times New Roman" w:hAnsi="Times New Roman"/>
          <w:b/>
          <w:sz w:val="24"/>
          <w:szCs w:val="24"/>
        </w:rPr>
        <w:t>31, 33, Narva)</w:t>
      </w:r>
      <w:r w:rsidRPr="00B76A02">
        <w:rPr>
          <w:rFonts w:ascii="Times New Roman" w:hAnsi="Times New Roman"/>
          <w:b/>
          <w:sz w:val="24"/>
          <w:szCs w:val="24"/>
        </w:rPr>
        <w:t xml:space="preserve">  </w:t>
      </w:r>
    </w:p>
    <w:p w:rsidR="009C05EF" w:rsidRPr="00B76A02" w:rsidRDefault="009C05EF" w:rsidP="009C05EF">
      <w:pPr>
        <w:tabs>
          <w:tab w:val="num" w:pos="0"/>
        </w:tabs>
        <w:spacing w:after="0" w:line="240" w:lineRule="auto"/>
        <w:rPr>
          <w:rFonts w:ascii="Times New Roman" w:hAnsi="Times New Roman"/>
          <w:b/>
          <w:bCs/>
          <w:sz w:val="24"/>
          <w:szCs w:val="24"/>
        </w:rPr>
      </w:pPr>
    </w:p>
    <w:p w:rsidR="009C05EF" w:rsidRPr="00B76A02" w:rsidRDefault="009C05EF" w:rsidP="009C05EF">
      <w:pPr>
        <w:spacing w:after="0" w:line="240" w:lineRule="auto"/>
        <w:jc w:val="center"/>
        <w:rPr>
          <w:rFonts w:ascii="Times New Roman" w:hAnsi="Times New Roman"/>
          <w:b/>
          <w:bCs/>
          <w:sz w:val="24"/>
          <w:szCs w:val="24"/>
        </w:rPr>
      </w:pPr>
      <w:r w:rsidRPr="00B76A02">
        <w:rPr>
          <w:rFonts w:ascii="Times New Roman" w:hAnsi="Times New Roman"/>
          <w:b/>
          <w:bCs/>
          <w:sz w:val="24"/>
          <w:szCs w:val="24"/>
        </w:rPr>
        <w:t>1. Asjaolud ja menetluse käik</w:t>
      </w:r>
    </w:p>
    <w:p w:rsidR="009C05EF" w:rsidRPr="00B76A02" w:rsidRDefault="009C05EF" w:rsidP="009C05EF">
      <w:pPr>
        <w:tabs>
          <w:tab w:val="num" w:pos="0"/>
        </w:tabs>
        <w:spacing w:after="0" w:line="240" w:lineRule="auto"/>
        <w:jc w:val="both"/>
        <w:rPr>
          <w:rFonts w:ascii="Times New Roman" w:hAnsi="Times New Roman"/>
          <w:b/>
          <w:bCs/>
          <w:sz w:val="24"/>
          <w:szCs w:val="24"/>
        </w:rPr>
      </w:pPr>
      <w:r w:rsidRPr="00B76A02">
        <w:rPr>
          <w:rFonts w:ascii="Times New Roman" w:hAnsi="Times New Roman"/>
          <w:b/>
          <w:bCs/>
          <w:sz w:val="24"/>
          <w:szCs w:val="24"/>
        </w:rPr>
        <w:t xml:space="preserve"> </w:t>
      </w:r>
    </w:p>
    <w:p w:rsidR="009C05EF" w:rsidRPr="00B76A02" w:rsidRDefault="009C05EF" w:rsidP="009C05EF">
      <w:pPr>
        <w:pStyle w:val="BodyText"/>
      </w:pPr>
      <w:r w:rsidRPr="00B76A02">
        <w:t xml:space="preserve">Lähtudes Elukestva Õppe Strateegia koolivõrgu programmist, Narva munitsipaalharidussüsteemi 2015-2010 arengukavast, Narva  linna ja Haridus- ja Teadusministeeriumi (edaspidi ka </w:t>
      </w:r>
      <w:r w:rsidRPr="00B76A02">
        <w:rPr>
          <w:i/>
        </w:rPr>
        <w:t>Ministeerium</w:t>
      </w:r>
      <w:r w:rsidRPr="00B76A02">
        <w:t>) soovist korrastada Narva linna koolivõrk ja arvestades Haridus- ja Teadusministeeriumi valmisolekut riigigümnaasiumide asutamiseks ja pidamiseks sõlmisid Narva linn ja Ministeerium 24. mail 2016. a kokkuleppe kahe  riigigümnaasiumi loomiseks Narva linna, mille tegevust kavatsetakse alustada pärast riigigümnaasiumide õppehoonete valmimist 2021. aastal.</w:t>
      </w:r>
    </w:p>
    <w:p w:rsidR="009C05EF" w:rsidRPr="00B76A02" w:rsidRDefault="009C05EF" w:rsidP="009C05EF">
      <w:pPr>
        <w:pStyle w:val="BodyText"/>
      </w:pPr>
    </w:p>
    <w:p w:rsidR="009C05EF" w:rsidRPr="00B76A02" w:rsidRDefault="009C05EF" w:rsidP="009C05EF">
      <w:pPr>
        <w:pStyle w:val="BodyText"/>
      </w:pPr>
      <w:r w:rsidRPr="00B76A02">
        <w:t>Kokkuleppe kohaselt kohustus Narva linn võõrandama riigigümnaasiumi hoone ehitamiseks ja teenindamiseks vajaliku maa-ala Narva linnas (A. Puškini 29a, 31, 33) tasuta Eesti Vabariigile ministeeriumi kaudu hiljemalt 4 kuu jooksul kokkuleppe allkirjastamisest.</w:t>
      </w:r>
    </w:p>
    <w:p w:rsidR="009C05EF" w:rsidRPr="00B76A02" w:rsidRDefault="009C05EF" w:rsidP="009C05EF">
      <w:pPr>
        <w:pStyle w:val="BodyText3"/>
        <w:spacing w:after="0" w:line="240" w:lineRule="auto"/>
        <w:rPr>
          <w:rFonts w:ascii="Times New Roman" w:hAnsi="Times New Roman"/>
          <w:sz w:val="24"/>
          <w:szCs w:val="24"/>
        </w:rPr>
      </w:pPr>
    </w:p>
    <w:p w:rsidR="009C05EF" w:rsidRPr="00B76A02" w:rsidRDefault="009C05EF" w:rsidP="009C05EF">
      <w:pPr>
        <w:pStyle w:val="BodyText3"/>
        <w:spacing w:after="0" w:line="240" w:lineRule="auto"/>
        <w:jc w:val="both"/>
        <w:rPr>
          <w:rFonts w:ascii="Times New Roman" w:eastAsia="Times New Roman" w:hAnsi="Times New Roman"/>
          <w:sz w:val="24"/>
          <w:szCs w:val="24"/>
        </w:rPr>
      </w:pPr>
      <w:r w:rsidRPr="00B76A02">
        <w:rPr>
          <w:rFonts w:ascii="Times New Roman" w:hAnsi="Times New Roman"/>
          <w:sz w:val="24"/>
          <w:szCs w:val="24"/>
        </w:rPr>
        <w:t xml:space="preserve">Kohaliku omavalitsuse korraldamise seaduse (edaspidi </w:t>
      </w:r>
      <w:r w:rsidRPr="00B76A02">
        <w:rPr>
          <w:rFonts w:ascii="Times New Roman" w:hAnsi="Times New Roman"/>
          <w:i/>
          <w:sz w:val="24"/>
          <w:szCs w:val="24"/>
        </w:rPr>
        <w:t>KOKS</w:t>
      </w:r>
      <w:r w:rsidRPr="00B76A02">
        <w:rPr>
          <w:rFonts w:ascii="Times New Roman" w:hAnsi="Times New Roman"/>
          <w:sz w:val="24"/>
          <w:szCs w:val="24"/>
        </w:rPr>
        <w:t>) § 30 lõike 1 punkti 1 kohaselt linnavalitsus valmistab ette volikogus arutamisele tulenevaid küsimusi, lähtudes valitsuse seisukohtadest või linnavolikogu otsustest. Käesoleva otsuse eelnõu ettevalmistamisel lähtub Narva Linnavalitsus järgmisest asjaoludest.</w:t>
      </w:r>
    </w:p>
    <w:p w:rsidR="009C05EF" w:rsidRPr="00B76A02" w:rsidRDefault="009C05EF" w:rsidP="009C05EF">
      <w:pPr>
        <w:pStyle w:val="BodyText"/>
      </w:pPr>
    </w:p>
    <w:tbl>
      <w:tblPr>
        <w:tblW w:w="9072" w:type="dxa"/>
        <w:tblCellSpacing w:w="0" w:type="dxa"/>
        <w:tblCellMar>
          <w:left w:w="0" w:type="dxa"/>
          <w:right w:w="0" w:type="dxa"/>
        </w:tblCellMar>
        <w:tblLook w:val="00A0" w:firstRow="1" w:lastRow="0" w:firstColumn="1" w:lastColumn="0" w:noHBand="0" w:noVBand="0"/>
      </w:tblPr>
      <w:tblGrid>
        <w:gridCol w:w="9072"/>
      </w:tblGrid>
      <w:tr w:rsidR="00B76A02" w:rsidRPr="00B76A02" w:rsidTr="00054417">
        <w:trPr>
          <w:tblCellSpacing w:w="0" w:type="dxa"/>
        </w:trPr>
        <w:tc>
          <w:tcPr>
            <w:tcW w:w="9072" w:type="dxa"/>
          </w:tcPr>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Narva Linnavalitsuse Linnamajandusameti (registrikood 75039729) bilansis on järgmised kinnistud:</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b/>
                <w:sz w:val="24"/>
                <w:szCs w:val="24"/>
              </w:rPr>
              <w:t>1.</w:t>
            </w:r>
            <w:r w:rsidRPr="00B76A02">
              <w:rPr>
                <w:rFonts w:ascii="Times New Roman" w:hAnsi="Times New Roman"/>
                <w:sz w:val="24"/>
                <w:szCs w:val="24"/>
              </w:rPr>
              <w:t xml:space="preserve"> </w:t>
            </w:r>
            <w:r w:rsidRPr="00B76A02">
              <w:rPr>
                <w:rFonts w:ascii="Times New Roman" w:hAnsi="Times New Roman"/>
                <w:b/>
                <w:sz w:val="24"/>
                <w:szCs w:val="24"/>
              </w:rPr>
              <w:t>Puškini tn 31, Narva,</w:t>
            </w:r>
            <w:r w:rsidRPr="00B76A02">
              <w:rPr>
                <w:rFonts w:ascii="Times New Roman" w:hAnsi="Times New Roman"/>
                <w:sz w:val="24"/>
                <w:szCs w:val="24"/>
              </w:rPr>
              <w:t xml:space="preserve"> Viru Maakohtu kinnistusregistriosa nr 3493809, katastritunnus 51101:004:0098, maa sihtotstarve – ühiskondlike ehitiste maa 100%, pindala 3359</w:t>
            </w:r>
            <w:r w:rsidR="002B3CD0" w:rsidRPr="00B76A02">
              <w:rPr>
                <w:rFonts w:ascii="Times New Roman" w:hAnsi="Times New Roman"/>
                <w:sz w:val="24"/>
                <w:szCs w:val="24"/>
              </w:rPr>
              <w:t xml:space="preserve"> m2. </w:t>
            </w:r>
            <w:r w:rsidRPr="00B76A02">
              <w:rPr>
                <w:rFonts w:ascii="Times New Roman" w:hAnsi="Times New Roman"/>
                <w:sz w:val="24"/>
                <w:szCs w:val="24"/>
              </w:rPr>
              <w:t>Kinnisasja olulisteks osadeks on alljärgnevad ehitised ja rajatised: abikooli hoone (ehitusregistri kood 120256905), mille suletud pind on 3226 m2, soojustrass.</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Kinnistu  bilansiline maksumus on 72 128,99 eurot; </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b/>
                <w:sz w:val="24"/>
                <w:szCs w:val="24"/>
              </w:rPr>
              <w:t>2.</w:t>
            </w:r>
            <w:r w:rsidRPr="00B76A02">
              <w:rPr>
                <w:rFonts w:ascii="Times New Roman" w:hAnsi="Times New Roman"/>
                <w:sz w:val="24"/>
                <w:szCs w:val="24"/>
              </w:rPr>
              <w:t xml:space="preserve"> </w:t>
            </w:r>
            <w:r w:rsidRPr="00B76A02">
              <w:rPr>
                <w:rFonts w:ascii="Times New Roman" w:hAnsi="Times New Roman"/>
                <w:b/>
                <w:sz w:val="24"/>
                <w:szCs w:val="24"/>
              </w:rPr>
              <w:t>Puškini tn 33, Narva,</w:t>
            </w:r>
            <w:r w:rsidRPr="00B76A02">
              <w:rPr>
                <w:rFonts w:ascii="Times New Roman" w:hAnsi="Times New Roman"/>
                <w:sz w:val="24"/>
                <w:szCs w:val="24"/>
              </w:rPr>
              <w:t xml:space="preserve"> Viru Maakohtu kinnistusregistriosa nr 3623009, katastritunnus 51101:004:0102, maa sihtotstarve – ühiskondlike  ehitiste maa 100%, </w:t>
            </w:r>
            <w:r w:rsidR="002B3CD0" w:rsidRPr="00B76A02">
              <w:rPr>
                <w:rFonts w:ascii="Times New Roman" w:hAnsi="Times New Roman"/>
                <w:sz w:val="24"/>
                <w:szCs w:val="24"/>
              </w:rPr>
              <w:t xml:space="preserve">pindala 2430 m2. </w:t>
            </w:r>
            <w:r w:rsidRPr="00B76A02">
              <w:rPr>
                <w:rFonts w:ascii="Times New Roman" w:hAnsi="Times New Roman"/>
                <w:sz w:val="24"/>
                <w:szCs w:val="24"/>
              </w:rPr>
              <w:t>Kinnisasja olulisteks osadeks on alljärgnevad ehitised ja rajatised: hoone (ehitusregistri kood 118010540), mille suletud pind on  2992,9 m2, hoone (ehitusregistri kood 118010541), mille  suletud pind on  2992,9 m2 ja soojustrass.</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Kinnistu bilansiline maksumus on 727397,91 eurot;</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b/>
                <w:sz w:val="24"/>
                <w:szCs w:val="24"/>
              </w:rPr>
              <w:t>3.</w:t>
            </w:r>
            <w:r w:rsidRPr="00B76A02">
              <w:rPr>
                <w:rFonts w:ascii="Times New Roman" w:hAnsi="Times New Roman"/>
                <w:sz w:val="24"/>
                <w:szCs w:val="24"/>
              </w:rPr>
              <w:t xml:space="preserve"> </w:t>
            </w:r>
            <w:r w:rsidRPr="00B76A02">
              <w:rPr>
                <w:rFonts w:ascii="Times New Roman" w:hAnsi="Times New Roman"/>
                <w:b/>
                <w:sz w:val="24"/>
                <w:szCs w:val="24"/>
              </w:rPr>
              <w:t>Puškini tn 29a, Narva,</w:t>
            </w:r>
            <w:r w:rsidRPr="00B76A02">
              <w:rPr>
                <w:rFonts w:ascii="Times New Roman" w:hAnsi="Times New Roman"/>
                <w:sz w:val="24"/>
                <w:szCs w:val="24"/>
              </w:rPr>
              <w:t xml:space="preserve"> Viru Maakohtu kinnistusregistriosa nr 3645509, katastritunnus 51101:004:0105, maa sihtotstarve – üldkasutatav maa 100%, pindala 2819</w:t>
            </w:r>
            <w:r w:rsidR="002B3CD0" w:rsidRPr="00B76A02">
              <w:rPr>
                <w:rFonts w:ascii="Times New Roman" w:hAnsi="Times New Roman"/>
                <w:sz w:val="24"/>
                <w:szCs w:val="24"/>
              </w:rPr>
              <w:t xml:space="preserve"> m2. </w:t>
            </w:r>
            <w:r w:rsidRPr="00B76A02">
              <w:rPr>
                <w:rFonts w:ascii="Times New Roman" w:hAnsi="Times New Roman"/>
                <w:sz w:val="24"/>
                <w:szCs w:val="24"/>
              </w:rPr>
              <w:t xml:space="preserve">Kinnistu on </w:t>
            </w:r>
            <w:r w:rsidRPr="00B76A02">
              <w:rPr>
                <w:rFonts w:ascii="Times New Roman" w:hAnsi="Times New Roman"/>
                <w:sz w:val="24"/>
                <w:szCs w:val="24"/>
              </w:rPr>
              <w:lastRenderedPageBreak/>
              <w:t>hoonestamata.</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Kinnistu bilansiline maksumus on 1260,75</w:t>
            </w:r>
            <w:r w:rsidR="002B3CD0" w:rsidRPr="00B76A02">
              <w:rPr>
                <w:rFonts w:ascii="Times New Roman" w:hAnsi="Times New Roman"/>
                <w:sz w:val="24"/>
                <w:szCs w:val="24"/>
              </w:rPr>
              <w:t xml:space="preserve"> eurot.</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Kinnisasjade asukohaga </w:t>
            </w:r>
            <w:r w:rsidRPr="00B76A02">
              <w:rPr>
                <w:rFonts w:ascii="Times New Roman" w:hAnsi="Times New Roman"/>
                <w:b/>
                <w:sz w:val="24"/>
                <w:szCs w:val="24"/>
              </w:rPr>
              <w:t>Puškini tn 33 ja Puškini 31, Narva,</w:t>
            </w:r>
            <w:r w:rsidRPr="00B76A02">
              <w:rPr>
                <w:rFonts w:ascii="Times New Roman" w:hAnsi="Times New Roman"/>
                <w:sz w:val="24"/>
                <w:szCs w:val="24"/>
              </w:rPr>
              <w:t xml:space="preserve"> olulisteks osadeks olevad ehitised ei ole kasutuskõlblikud halva tehnilise seisundi tõttu. Kinnistu asukohaga </w:t>
            </w:r>
            <w:r w:rsidRPr="00B76A02">
              <w:rPr>
                <w:rFonts w:ascii="Times New Roman" w:hAnsi="Times New Roman"/>
                <w:b/>
                <w:sz w:val="24"/>
                <w:szCs w:val="24"/>
              </w:rPr>
              <w:t>Puškini 29a, Narva</w:t>
            </w:r>
            <w:r w:rsidRPr="00B76A02">
              <w:rPr>
                <w:rFonts w:ascii="Times New Roman" w:hAnsi="Times New Roman"/>
                <w:sz w:val="24"/>
                <w:szCs w:val="24"/>
              </w:rPr>
              <w:t>,</w:t>
            </w:r>
            <w:r w:rsidRPr="00B76A02">
              <w:rPr>
                <w:rFonts w:ascii="Times New Roman" w:hAnsi="Times New Roman"/>
                <w:b/>
                <w:sz w:val="24"/>
                <w:szCs w:val="24"/>
              </w:rPr>
              <w:t xml:space="preserve"> </w:t>
            </w:r>
            <w:r w:rsidRPr="00B76A02">
              <w:rPr>
                <w:rFonts w:ascii="Times New Roman" w:hAnsi="Times New Roman"/>
                <w:sz w:val="24"/>
                <w:szCs w:val="24"/>
              </w:rPr>
              <w:t>on hoonestamata.</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lang w:eastAsia="ru-RU"/>
              </w:rPr>
              <w:t>Nimetatud kinnistute võõrand</w:t>
            </w:r>
            <w:r w:rsidR="002B3CD0" w:rsidRPr="00B76A02">
              <w:rPr>
                <w:rFonts w:ascii="Times New Roman" w:hAnsi="Times New Roman"/>
                <w:sz w:val="24"/>
                <w:szCs w:val="24"/>
                <w:lang w:eastAsia="ru-RU"/>
              </w:rPr>
              <w:t>a</w:t>
            </w:r>
            <w:r w:rsidRPr="00B76A02">
              <w:rPr>
                <w:rFonts w:ascii="Times New Roman" w:hAnsi="Times New Roman"/>
                <w:sz w:val="24"/>
                <w:szCs w:val="24"/>
                <w:lang w:eastAsia="ru-RU"/>
              </w:rPr>
              <w:t xml:space="preserve">mine Eesti Vabariigile </w:t>
            </w:r>
            <w:r w:rsidRPr="00B76A02">
              <w:rPr>
                <w:rFonts w:ascii="Times New Roman" w:hAnsi="Times New Roman"/>
                <w:sz w:val="24"/>
                <w:szCs w:val="24"/>
              </w:rPr>
              <w:t>eesmärgiga rajada Narva linnas riigivahendite arvelt kaasaegne riigigümnaasium vastab Narva linna avalikele huvidele.</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center"/>
              <w:rPr>
                <w:rFonts w:ascii="Times New Roman" w:hAnsi="Times New Roman"/>
                <w:b/>
                <w:sz w:val="24"/>
                <w:szCs w:val="24"/>
              </w:rPr>
            </w:pPr>
            <w:r w:rsidRPr="00B76A02">
              <w:rPr>
                <w:rFonts w:ascii="Times New Roman" w:hAnsi="Times New Roman"/>
                <w:b/>
                <w:sz w:val="24"/>
                <w:szCs w:val="24"/>
              </w:rPr>
              <w:t>2. Õiguslikud alused</w:t>
            </w:r>
          </w:p>
          <w:p w:rsidR="009C05EF" w:rsidRPr="00B76A02" w:rsidRDefault="009C05EF" w:rsidP="00054417">
            <w:pPr>
              <w:pStyle w:val="BodyText3"/>
              <w:spacing w:after="0" w:line="240" w:lineRule="auto"/>
              <w:jc w:val="both"/>
              <w:rPr>
                <w:rFonts w:ascii="Times New Roman" w:hAnsi="Times New Roman"/>
                <w:sz w:val="24"/>
              </w:rPr>
            </w:pPr>
          </w:p>
          <w:p w:rsidR="009C05EF" w:rsidRPr="00B76A02" w:rsidRDefault="009C05EF" w:rsidP="00054417">
            <w:pPr>
              <w:pStyle w:val="BodyText3"/>
              <w:jc w:val="both"/>
              <w:rPr>
                <w:rFonts w:ascii="Times New Roman" w:hAnsi="Times New Roman"/>
                <w:sz w:val="24"/>
              </w:rPr>
            </w:pPr>
            <w:r w:rsidRPr="00B76A02">
              <w:rPr>
                <w:rFonts w:ascii="Times New Roman" w:hAnsi="Times New Roman"/>
                <w:sz w:val="24"/>
              </w:rPr>
              <w:t xml:space="preserve">Narva Linnavolikogu 09.06.2005 määrusega nr 18/56 kinnitatud “Linnavara võõrandamise korra” (edaspidi nimetatud ka Kord) § 16 lg 1 p 1 kohaselt võib linnavara tasuta võõrandada, kui vara on vajalik riigile seaduses sätestatud ülesannete </w:t>
            </w:r>
            <w:r w:rsidRPr="00B76A02">
              <w:rPr>
                <w:rFonts w:ascii="Times New Roman" w:hAnsi="Times New Roman"/>
                <w:sz w:val="24"/>
                <w:szCs w:val="24"/>
              </w:rPr>
              <w:t>täitmiseks. Sellisel juhul linnavara</w:t>
            </w:r>
            <w:r w:rsidRPr="00B76A02">
              <w:rPr>
                <w:rFonts w:ascii="Times New Roman" w:hAnsi="Times New Roman"/>
                <w:sz w:val="24"/>
              </w:rPr>
              <w:t xml:space="preserve"> võõrandatakse üksnes Linnavolikogu otsusel (Korra § 16 lg 2).</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Haridus- ja Teadusministeeriumi põhimääruse §-de 1 ja 2 kohaselt on Haridus- ja Teadusministeerium valitsusasutus, kes täidab seadustest tulenevaid ja Vabariigi Valitsuse poolt seaduse alusel antud ülesandeid oma valitsemisalas. Oma ülesannete täitmisel esindab ministeerium riiki. </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bookmarkStart w:id="0" w:name="para9lg1"/>
            <w:bookmarkEnd w:id="0"/>
            <w:r w:rsidRPr="00B76A02">
              <w:rPr>
                <w:rFonts w:ascii="Times New Roman" w:hAnsi="Times New Roman"/>
                <w:sz w:val="24"/>
                <w:szCs w:val="24"/>
              </w:rPr>
              <w:t xml:space="preserve">Sama  põhimääruse § 8 lõike 1 kohaselt  Haridus- ja Teadusministeeriumi valitsemisalas on riigi haridus-, teadus-, arhiivi-, noorte- ja keelepoliitika kavandamine ning sellega seonduvalt alus-, põhi-, </w:t>
            </w:r>
            <w:proofErr w:type="spellStart"/>
            <w:r w:rsidRPr="00B76A02">
              <w:rPr>
                <w:rFonts w:ascii="Times New Roman" w:hAnsi="Times New Roman"/>
                <w:sz w:val="24"/>
                <w:szCs w:val="24"/>
              </w:rPr>
              <w:t>üldkesk-</w:t>
            </w:r>
            <w:proofErr w:type="spellEnd"/>
            <w:r w:rsidRPr="00B76A02">
              <w:rPr>
                <w:rFonts w:ascii="Times New Roman" w:hAnsi="Times New Roman"/>
                <w:sz w:val="24"/>
                <w:szCs w:val="24"/>
              </w:rPr>
              <w:t xml:space="preserve">, </w:t>
            </w:r>
            <w:proofErr w:type="spellStart"/>
            <w:r w:rsidRPr="00B76A02">
              <w:rPr>
                <w:rFonts w:ascii="Times New Roman" w:hAnsi="Times New Roman"/>
                <w:sz w:val="24"/>
                <w:szCs w:val="24"/>
              </w:rPr>
              <w:t>kutsekesk-</w:t>
            </w:r>
            <w:proofErr w:type="spellEnd"/>
            <w:r w:rsidRPr="00B76A02">
              <w:rPr>
                <w:rFonts w:ascii="Times New Roman" w:hAnsi="Times New Roman"/>
                <w:sz w:val="24"/>
                <w:szCs w:val="24"/>
              </w:rPr>
              <w:t>, kõrg-, huvi- ning täiskasvanuhariduse, teadus- ja arendustegevuse, arhiivinduse, noorsootöö ja erinoorsootöö valdkondade korraldamine ning vastavate õigusaktide eelnõude koostamine.</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 </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Seoses sellega ei ole Haridus- ja Teadusministeerium isik, kelle tegevus on suunatud äritulu saamiseks, ja hoonestusõiguse seadmisel lähtutakse sihist asutada Narvas uued  riigigümnaasiumid, kus võimaldatakse gümnaasiumihariduse omandamist Narva linna   õpilastele, kus  õppetöö korraldamisel lähtutakse eesti Elukestva Õppe Strateegia 2014-2010 eesmärkidest ja riigigümnaasiumite kvaliteedikokkuleppest.</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 </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Eesti Vabariik Haridus- ja Teadusministeeriumi kaudu kavatseb kasutada kinnistuid asukohaga Narva, Puškini tänav 29a, Puškini tänav 33, Puškini tänav 31, riigigümnaasiumi  õppehoone ehitamiseks ning katab kõik  riigigümnaasiumi pidamisega seotud kinnisvara  korrashoiu tagamise teenuste kulud.  Kuna tegemist on asutusega, mis osutab linna elanikele õppeteenuseid ja haridust, siis võõrandamise eest pole mõistlik tasu võtta. </w:t>
            </w:r>
          </w:p>
          <w:p w:rsidR="009C05EF" w:rsidRPr="00B76A02" w:rsidRDefault="009C05EF" w:rsidP="00054417">
            <w:pPr>
              <w:tabs>
                <w:tab w:val="num" w:pos="0"/>
              </w:tabs>
              <w:spacing w:after="0" w:line="240" w:lineRule="auto"/>
              <w:jc w:val="both"/>
              <w:rPr>
                <w:rFonts w:ascii="Times New Roman" w:hAnsi="Times New Roman"/>
                <w:sz w:val="24"/>
                <w:szCs w:val="24"/>
              </w:rPr>
            </w:pPr>
          </w:p>
          <w:p w:rsidR="009C05EF" w:rsidRPr="00B76A02" w:rsidRDefault="009C05EF" w:rsidP="00054417">
            <w:pPr>
              <w:tabs>
                <w:tab w:val="num" w:pos="0"/>
              </w:tabs>
              <w:spacing w:after="0" w:line="240" w:lineRule="auto"/>
              <w:jc w:val="both"/>
              <w:rPr>
                <w:rFonts w:ascii="Times New Roman" w:hAnsi="Times New Roman"/>
                <w:b/>
                <w:sz w:val="24"/>
                <w:szCs w:val="24"/>
              </w:rPr>
            </w:pPr>
            <w:r w:rsidRPr="00B76A02">
              <w:rPr>
                <w:rFonts w:ascii="Times New Roman" w:hAnsi="Times New Roman"/>
                <w:sz w:val="24"/>
                <w:szCs w:val="24"/>
              </w:rPr>
              <w:t>Arvestades eeltoodut on Narva Linnavolikogul õigus võtta vastu otsus Narva linna omandis olevate kinnistute võõrandamise kohta.</w:t>
            </w:r>
          </w:p>
          <w:p w:rsidR="009C05EF" w:rsidRPr="00B76A02" w:rsidRDefault="009C05EF" w:rsidP="00054417">
            <w:pPr>
              <w:spacing w:after="0" w:line="240" w:lineRule="auto"/>
              <w:jc w:val="both"/>
              <w:rPr>
                <w:rFonts w:ascii="Times New Roman" w:hAnsi="Times New Roman"/>
                <w:sz w:val="24"/>
                <w:szCs w:val="24"/>
                <w:lang w:eastAsia="ru-RU"/>
              </w:rPr>
            </w:pPr>
          </w:p>
          <w:p w:rsidR="009C05EF" w:rsidRPr="00B76A02" w:rsidRDefault="009C05EF" w:rsidP="00054417">
            <w:pPr>
              <w:pStyle w:val="BodyText"/>
            </w:pPr>
            <w:r w:rsidRPr="00B76A02">
              <w:t>Lähtudes eeltoodust Narva Linnavolikogu otsustab:</w:t>
            </w:r>
          </w:p>
          <w:p w:rsidR="009C05EF" w:rsidRPr="00B76A02" w:rsidRDefault="009C05EF" w:rsidP="00054417">
            <w:pPr>
              <w:tabs>
                <w:tab w:val="num" w:pos="0"/>
              </w:tabs>
              <w:spacing w:after="0" w:line="240" w:lineRule="auto"/>
              <w:jc w:val="both"/>
              <w:rPr>
                <w:rFonts w:ascii="Times New Roman" w:hAnsi="Times New Roman"/>
                <w:b/>
                <w:sz w:val="24"/>
                <w:szCs w:val="24"/>
              </w:rPr>
            </w:pPr>
          </w:p>
          <w:p w:rsidR="009C05EF" w:rsidRPr="00B76A02" w:rsidRDefault="009C05EF" w:rsidP="00054417">
            <w:pPr>
              <w:tabs>
                <w:tab w:val="num" w:pos="0"/>
              </w:tabs>
              <w:spacing w:after="0" w:line="240" w:lineRule="auto"/>
              <w:jc w:val="both"/>
              <w:rPr>
                <w:rFonts w:ascii="Times New Roman" w:hAnsi="Times New Roman"/>
                <w:b/>
                <w:sz w:val="24"/>
                <w:szCs w:val="24"/>
              </w:rPr>
            </w:pPr>
          </w:p>
          <w:p w:rsidR="002B3CD0" w:rsidRPr="00B76A02" w:rsidRDefault="002B3CD0" w:rsidP="00054417">
            <w:pPr>
              <w:tabs>
                <w:tab w:val="num" w:pos="0"/>
              </w:tabs>
              <w:spacing w:after="0" w:line="240" w:lineRule="auto"/>
              <w:jc w:val="both"/>
              <w:rPr>
                <w:rFonts w:ascii="Times New Roman" w:hAnsi="Times New Roman"/>
                <w:b/>
                <w:sz w:val="24"/>
                <w:szCs w:val="24"/>
              </w:rPr>
            </w:pPr>
          </w:p>
          <w:p w:rsidR="002B3CD0" w:rsidRPr="00B76A02" w:rsidRDefault="002B3CD0" w:rsidP="00054417">
            <w:pPr>
              <w:tabs>
                <w:tab w:val="num" w:pos="0"/>
              </w:tabs>
              <w:spacing w:after="0" w:line="240" w:lineRule="auto"/>
              <w:jc w:val="both"/>
              <w:rPr>
                <w:rFonts w:ascii="Times New Roman" w:hAnsi="Times New Roman"/>
                <w:b/>
                <w:sz w:val="24"/>
                <w:szCs w:val="24"/>
              </w:rPr>
            </w:pPr>
          </w:p>
          <w:p w:rsidR="009C05EF" w:rsidRPr="00B76A02" w:rsidRDefault="009C05EF" w:rsidP="00054417">
            <w:pPr>
              <w:tabs>
                <w:tab w:val="num" w:pos="0"/>
              </w:tabs>
              <w:spacing w:after="0" w:line="240" w:lineRule="auto"/>
              <w:jc w:val="both"/>
              <w:rPr>
                <w:rFonts w:ascii="Times New Roman" w:hAnsi="Times New Roman"/>
                <w:b/>
                <w:sz w:val="24"/>
                <w:szCs w:val="24"/>
              </w:rPr>
            </w:pPr>
          </w:p>
          <w:p w:rsidR="009C05EF" w:rsidRPr="00B76A02" w:rsidRDefault="009C05EF" w:rsidP="00054417">
            <w:pPr>
              <w:spacing w:after="0" w:line="240" w:lineRule="auto"/>
              <w:jc w:val="center"/>
              <w:rPr>
                <w:rFonts w:ascii="Times New Roman" w:hAnsi="Times New Roman"/>
                <w:b/>
                <w:sz w:val="24"/>
                <w:szCs w:val="24"/>
              </w:rPr>
            </w:pPr>
            <w:r w:rsidRPr="00B76A02">
              <w:rPr>
                <w:rFonts w:ascii="Times New Roman" w:hAnsi="Times New Roman"/>
                <w:b/>
                <w:sz w:val="24"/>
                <w:szCs w:val="24"/>
              </w:rPr>
              <w:lastRenderedPageBreak/>
              <w:t>3. Otsus</w:t>
            </w:r>
          </w:p>
          <w:p w:rsidR="009C05EF" w:rsidRPr="00B76A02" w:rsidRDefault="009C05EF" w:rsidP="00054417">
            <w:pPr>
              <w:spacing w:after="0" w:line="240" w:lineRule="auto"/>
              <w:jc w:val="center"/>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3.1. Võõrandada Eesti Vabariigile (Haridus- ja Teadusministeeriumi kaudu, registrikood 70000740, asukoht Munga 18, Tartu linn) </w:t>
            </w:r>
            <w:r w:rsidRPr="00B76A02">
              <w:rPr>
                <w:rFonts w:ascii="Times New Roman" w:hAnsi="Times New Roman"/>
                <w:sz w:val="24"/>
                <w:szCs w:val="24"/>
                <w:u w:val="single"/>
              </w:rPr>
              <w:t>tasuta</w:t>
            </w:r>
            <w:r w:rsidRPr="00B76A02">
              <w:rPr>
                <w:rFonts w:ascii="Times New Roman" w:hAnsi="Times New Roman"/>
                <w:sz w:val="24"/>
                <w:szCs w:val="24"/>
              </w:rPr>
              <w:t xml:space="preserve"> kinnistud Narva linnas aadressidel:  </w:t>
            </w:r>
            <w:r w:rsidRPr="00B76A02">
              <w:rPr>
                <w:rFonts w:ascii="Times New Roman" w:hAnsi="Times New Roman"/>
                <w:b/>
                <w:sz w:val="24"/>
                <w:szCs w:val="24"/>
              </w:rPr>
              <w:t>Puškini tn 31</w:t>
            </w:r>
            <w:r w:rsidRPr="00B76A02">
              <w:rPr>
                <w:rFonts w:ascii="Times New Roman" w:hAnsi="Times New Roman"/>
                <w:sz w:val="24"/>
                <w:szCs w:val="24"/>
              </w:rPr>
              <w:t xml:space="preserve">  (Viru Maakohtu kinnistusregistriosa nr 3493809, katastritunnus 51101:004:0098, maa sihtotstarve – ühiskondlike  ehitiste maa 100%,  pindala 3359 m2), </w:t>
            </w:r>
            <w:r w:rsidRPr="00B76A02">
              <w:rPr>
                <w:rFonts w:ascii="Times New Roman" w:hAnsi="Times New Roman"/>
                <w:b/>
                <w:sz w:val="24"/>
                <w:szCs w:val="24"/>
              </w:rPr>
              <w:t>Puškini tn 33</w:t>
            </w:r>
            <w:r w:rsidRPr="00B76A02">
              <w:rPr>
                <w:rFonts w:ascii="Times New Roman" w:hAnsi="Times New Roman"/>
                <w:sz w:val="24"/>
                <w:szCs w:val="24"/>
              </w:rPr>
              <w:t xml:space="preserve"> (Viru Maakohtu kinnistusregistriosa nr 3623009, katastritunnus 51101:004:0102, maa sihtotstarve – ühiskondlike  ehitiste maa 100%,  pindala 2430 m2,) ja </w:t>
            </w:r>
            <w:r w:rsidRPr="00B76A02">
              <w:rPr>
                <w:rFonts w:ascii="Times New Roman" w:hAnsi="Times New Roman"/>
                <w:b/>
                <w:sz w:val="24"/>
                <w:szCs w:val="24"/>
              </w:rPr>
              <w:t>Puškini tn 29a</w:t>
            </w:r>
            <w:r w:rsidRPr="00B76A02">
              <w:rPr>
                <w:rFonts w:ascii="Times New Roman" w:hAnsi="Times New Roman"/>
                <w:sz w:val="24"/>
                <w:szCs w:val="24"/>
              </w:rPr>
              <w:t xml:space="preserve"> (Viru Maakohtu kinnistusregistriosa nr 3645509, katastritunnus 51101:004:0105, maa sihtotstarve – üldkasutatav maa 100%,  pindala 2819 m2) riigigümnaasiumi õppehoone ehitamiseks.    </w:t>
            </w:r>
          </w:p>
          <w:p w:rsidR="009C05EF" w:rsidRPr="00B76A02" w:rsidRDefault="009C05EF" w:rsidP="00054417">
            <w:pPr>
              <w:autoSpaceDE w:val="0"/>
              <w:autoSpaceDN w:val="0"/>
              <w:adjustRightInd w:val="0"/>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3.2. Volitada linnapead Tarmo </w:t>
            </w:r>
            <w:proofErr w:type="spellStart"/>
            <w:r w:rsidRPr="00B76A02">
              <w:rPr>
                <w:rFonts w:ascii="Times New Roman" w:hAnsi="Times New Roman"/>
                <w:sz w:val="24"/>
                <w:szCs w:val="24"/>
              </w:rPr>
              <w:t>Tammiste`t</w:t>
            </w:r>
            <w:proofErr w:type="spellEnd"/>
            <w:r w:rsidRPr="00B76A02">
              <w:rPr>
                <w:rFonts w:ascii="Times New Roman" w:hAnsi="Times New Roman"/>
                <w:sz w:val="24"/>
                <w:szCs w:val="24"/>
              </w:rPr>
              <w:t xml:space="preserve"> allkirjastama Narva linna nimel sellekohane notariaalselt tõestatud leping.</w:t>
            </w:r>
          </w:p>
          <w:p w:rsidR="009C05EF" w:rsidRPr="00B76A02" w:rsidRDefault="009C05EF" w:rsidP="00054417">
            <w:pPr>
              <w:spacing w:after="0" w:line="240" w:lineRule="auto"/>
              <w:jc w:val="both"/>
              <w:rPr>
                <w:rFonts w:ascii="Times New Roman" w:hAnsi="Times New Roman"/>
                <w:b/>
                <w:sz w:val="24"/>
                <w:szCs w:val="24"/>
                <w:lang w:val="en-US"/>
              </w:rPr>
            </w:pPr>
          </w:p>
          <w:p w:rsidR="009C05EF" w:rsidRPr="00B76A02" w:rsidRDefault="009C05EF" w:rsidP="00054417">
            <w:pPr>
              <w:spacing w:after="0" w:line="240" w:lineRule="auto"/>
              <w:ind w:left="720"/>
              <w:jc w:val="center"/>
              <w:rPr>
                <w:rFonts w:ascii="Times New Roman" w:hAnsi="Times New Roman"/>
                <w:b/>
                <w:bCs/>
                <w:sz w:val="24"/>
                <w:szCs w:val="24"/>
              </w:rPr>
            </w:pPr>
            <w:r w:rsidRPr="00B76A02">
              <w:rPr>
                <w:rFonts w:ascii="Times New Roman" w:hAnsi="Times New Roman"/>
                <w:b/>
                <w:bCs/>
                <w:sz w:val="24"/>
                <w:szCs w:val="24"/>
              </w:rPr>
              <w:t>4. Rakendussätted</w:t>
            </w:r>
          </w:p>
          <w:p w:rsidR="009C05EF" w:rsidRPr="00B76A02" w:rsidRDefault="009C05EF" w:rsidP="00054417">
            <w:pPr>
              <w:spacing w:after="0" w:line="240" w:lineRule="auto"/>
              <w:ind w:left="720"/>
              <w:jc w:val="both"/>
              <w:rPr>
                <w:rFonts w:ascii="Times New Roman" w:hAnsi="Times New Roman"/>
                <w:b/>
                <w:bCs/>
                <w:sz w:val="24"/>
                <w:szCs w:val="24"/>
              </w:rPr>
            </w:pPr>
          </w:p>
          <w:p w:rsidR="009C05EF" w:rsidRPr="00B76A02" w:rsidRDefault="009C05EF" w:rsidP="00054417">
            <w:pPr>
              <w:spacing w:after="0" w:line="240" w:lineRule="auto"/>
              <w:jc w:val="both"/>
              <w:rPr>
                <w:rFonts w:ascii="Times New Roman" w:hAnsi="Times New Roman"/>
                <w:sz w:val="24"/>
                <w:szCs w:val="24"/>
                <w:lang w:val="en-US"/>
              </w:rPr>
            </w:pPr>
            <w:r w:rsidRPr="00B76A02">
              <w:rPr>
                <w:rFonts w:ascii="Times New Roman" w:hAnsi="Times New Roman"/>
                <w:sz w:val="24"/>
                <w:szCs w:val="24"/>
              </w:rPr>
              <w:t xml:space="preserve">4.1. Narva Linnavolikogu kantseleil teha käesolev otsus teatavaks Narva Linnavalitsusele. </w:t>
            </w:r>
          </w:p>
          <w:p w:rsidR="009C05EF" w:rsidRPr="00B76A02" w:rsidRDefault="009C05EF" w:rsidP="00054417">
            <w:pPr>
              <w:spacing w:after="0" w:line="240" w:lineRule="auto"/>
              <w:jc w:val="both"/>
              <w:rPr>
                <w:rFonts w:ascii="Times New Roman" w:hAnsi="Times New Roman"/>
                <w:sz w:val="24"/>
                <w:szCs w:val="24"/>
                <w:lang w:val="en-US"/>
              </w:rPr>
            </w:pPr>
          </w:p>
          <w:p w:rsidR="009C05EF" w:rsidRPr="00B76A02" w:rsidRDefault="009C05EF" w:rsidP="00054417">
            <w:pPr>
              <w:spacing w:after="0" w:line="240" w:lineRule="auto"/>
              <w:ind w:right="43"/>
              <w:jc w:val="both"/>
              <w:rPr>
                <w:rFonts w:ascii="Times New Roman" w:hAnsi="Times New Roman"/>
                <w:sz w:val="24"/>
                <w:szCs w:val="24"/>
              </w:rPr>
            </w:pPr>
            <w:r w:rsidRPr="00B76A02">
              <w:rPr>
                <w:rFonts w:ascii="Times New Roman" w:hAnsi="Times New Roman"/>
                <w:sz w:val="24"/>
                <w:szCs w:val="24"/>
              </w:rPr>
              <w:t>4.</w:t>
            </w:r>
            <w:r w:rsidRPr="00B76A02">
              <w:rPr>
                <w:rFonts w:ascii="Times New Roman" w:hAnsi="Times New Roman"/>
                <w:sz w:val="24"/>
                <w:szCs w:val="24"/>
                <w:lang w:val="en-US"/>
              </w:rPr>
              <w:t>2</w:t>
            </w:r>
            <w:r w:rsidRPr="00B76A02">
              <w:rPr>
                <w:rFonts w:ascii="Times New Roman" w:hAnsi="Times New Roman"/>
                <w:sz w:val="24"/>
                <w:szCs w:val="24"/>
              </w:rPr>
              <w:t>. Otsus jõustub seaduses sätestatud korras.</w:t>
            </w:r>
          </w:p>
          <w:p w:rsidR="009C05EF" w:rsidRPr="00B76A02" w:rsidRDefault="009C05EF" w:rsidP="00054417">
            <w:pPr>
              <w:spacing w:after="0" w:line="240" w:lineRule="auto"/>
              <w:ind w:right="43"/>
              <w:jc w:val="both"/>
              <w:rPr>
                <w:rFonts w:ascii="Times New Roman" w:hAnsi="Times New Roman"/>
                <w:sz w:val="24"/>
                <w:szCs w:val="24"/>
              </w:rPr>
            </w:pPr>
          </w:p>
          <w:p w:rsidR="009C05EF" w:rsidRPr="00B76A02" w:rsidRDefault="009C05EF" w:rsidP="00054417">
            <w:pPr>
              <w:spacing w:after="0" w:line="240" w:lineRule="auto"/>
              <w:ind w:right="43"/>
              <w:jc w:val="both"/>
              <w:rPr>
                <w:rFonts w:ascii="Times New Roman" w:hAnsi="Times New Roman"/>
                <w:sz w:val="24"/>
                <w:szCs w:val="24"/>
              </w:rPr>
            </w:pPr>
            <w:r w:rsidRPr="00B76A02">
              <w:rPr>
                <w:rFonts w:ascii="Times New Roman" w:hAnsi="Times New Roman"/>
                <w:sz w:val="24"/>
                <w:szCs w:val="24"/>
              </w:rPr>
              <w:t>4.3. Otsust võib vaidlustada Tartu Halduskohtu Jõhvi kohtumajas 30 päeva jooksul haldusakti teatavakstegemisest.</w:t>
            </w: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Aleksandr </w:t>
            </w:r>
            <w:proofErr w:type="spellStart"/>
            <w:r w:rsidRPr="00B76A02">
              <w:rPr>
                <w:rFonts w:ascii="Times New Roman" w:hAnsi="Times New Roman"/>
                <w:sz w:val="24"/>
                <w:szCs w:val="24"/>
              </w:rPr>
              <w:t>Jefimov</w:t>
            </w:r>
            <w:proofErr w:type="spellEnd"/>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Esimees </w:t>
            </w: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p>
          <w:p w:rsidR="009C05EF" w:rsidRPr="00B76A02" w:rsidRDefault="009C05EF" w:rsidP="00054417">
            <w:pPr>
              <w:spacing w:after="0" w:line="240" w:lineRule="auto"/>
              <w:jc w:val="right"/>
              <w:rPr>
                <w:rFonts w:ascii="Times New Roman" w:hAnsi="Times New Roman"/>
                <w:sz w:val="24"/>
                <w:szCs w:val="24"/>
              </w:rPr>
            </w:pPr>
            <w:r w:rsidRPr="00B76A02">
              <w:rPr>
                <w:rFonts w:ascii="Times New Roman" w:hAnsi="Times New Roman"/>
                <w:sz w:val="24"/>
                <w:szCs w:val="24"/>
              </w:rPr>
              <w:lastRenderedPageBreak/>
              <w:t>Eelnõu</w:t>
            </w:r>
          </w:p>
          <w:p w:rsidR="009C05EF" w:rsidRPr="00B76A02" w:rsidRDefault="009C05EF" w:rsidP="00054417">
            <w:pPr>
              <w:spacing w:after="0" w:line="240" w:lineRule="auto"/>
              <w:jc w:val="right"/>
              <w:rPr>
                <w:rFonts w:ascii="Times New Roman" w:hAnsi="Times New Roman"/>
                <w:b/>
                <w:bCs/>
                <w:sz w:val="24"/>
                <w:szCs w:val="24"/>
              </w:rPr>
            </w:pPr>
            <w:r w:rsidRPr="00B76A02">
              <w:rPr>
                <w:rFonts w:ascii="Times New Roman" w:hAnsi="Times New Roman"/>
                <w:b/>
                <w:bCs/>
                <w:sz w:val="24"/>
                <w:szCs w:val="24"/>
              </w:rPr>
              <w:t> </w:t>
            </w:r>
          </w:p>
          <w:p w:rsidR="009C05EF" w:rsidRPr="00B76A02" w:rsidRDefault="009C05EF" w:rsidP="00054417">
            <w:pPr>
              <w:spacing w:after="0" w:line="240" w:lineRule="auto"/>
              <w:jc w:val="right"/>
              <w:rPr>
                <w:rFonts w:ascii="Times New Roman" w:hAnsi="Times New Roman"/>
                <w:b/>
                <w:bCs/>
                <w:sz w:val="24"/>
                <w:szCs w:val="24"/>
              </w:rPr>
            </w:pPr>
            <w:r w:rsidRPr="00B76A02">
              <w:rPr>
                <w:rFonts w:ascii="Times New Roman" w:hAnsi="Times New Roman"/>
                <w:b/>
                <w:bCs/>
                <w:sz w:val="24"/>
                <w:szCs w:val="24"/>
              </w:rPr>
              <w:t> </w:t>
            </w:r>
          </w:p>
          <w:p w:rsidR="009C05EF" w:rsidRPr="00B76A02" w:rsidRDefault="009C05EF" w:rsidP="00054417">
            <w:pPr>
              <w:spacing w:after="0" w:line="240" w:lineRule="auto"/>
              <w:jc w:val="center"/>
              <w:rPr>
                <w:rFonts w:ascii="Times New Roman" w:hAnsi="Times New Roman"/>
                <w:b/>
                <w:bCs/>
                <w:sz w:val="24"/>
                <w:szCs w:val="24"/>
              </w:rPr>
            </w:pPr>
            <w:r w:rsidRPr="00B76A02">
              <w:rPr>
                <w:rFonts w:ascii="Times New Roman" w:hAnsi="Times New Roman"/>
                <w:b/>
                <w:bCs/>
                <w:sz w:val="24"/>
                <w:szCs w:val="24"/>
              </w:rPr>
              <w:t>NARVA LINNAVALITSUS</w:t>
            </w:r>
          </w:p>
          <w:p w:rsidR="009C05EF" w:rsidRPr="00B76A02" w:rsidRDefault="009C05EF" w:rsidP="00054417">
            <w:pPr>
              <w:spacing w:after="0" w:line="240" w:lineRule="auto"/>
              <w:jc w:val="right"/>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jc w:val="center"/>
              <w:rPr>
                <w:rFonts w:ascii="Times New Roman" w:hAnsi="Times New Roman"/>
                <w:b/>
                <w:bCs/>
                <w:sz w:val="24"/>
                <w:szCs w:val="24"/>
              </w:rPr>
            </w:pPr>
            <w:r w:rsidRPr="00B76A02">
              <w:rPr>
                <w:rFonts w:ascii="Times New Roman" w:hAnsi="Times New Roman"/>
                <w:b/>
                <w:bCs/>
                <w:sz w:val="24"/>
                <w:szCs w:val="24"/>
              </w:rPr>
              <w:t>PROTOKOLLILINE OTSUS</w:t>
            </w:r>
          </w:p>
          <w:p w:rsidR="009C05EF" w:rsidRPr="00B76A02" w:rsidRDefault="009C05EF" w:rsidP="00054417">
            <w:pPr>
              <w:spacing w:after="0" w:line="240" w:lineRule="auto"/>
              <w:jc w:val="center"/>
              <w:rPr>
                <w:rFonts w:ascii="Times New Roman" w:hAnsi="Times New Roman"/>
                <w:b/>
                <w:bCs/>
                <w:sz w:val="24"/>
                <w:szCs w:val="24"/>
              </w:rPr>
            </w:pPr>
            <w:r w:rsidRPr="00B76A02">
              <w:rPr>
                <w:rFonts w:ascii="Times New Roman" w:hAnsi="Times New Roman"/>
                <w:b/>
                <w:bCs/>
                <w:sz w:val="24"/>
                <w:szCs w:val="24"/>
              </w:rPr>
              <w:t> </w:t>
            </w:r>
          </w:p>
          <w:p w:rsidR="009C05EF" w:rsidRPr="00B76A02" w:rsidRDefault="009C05EF" w:rsidP="00054417">
            <w:pPr>
              <w:spacing w:after="0" w:line="240" w:lineRule="auto"/>
              <w:jc w:val="center"/>
              <w:rPr>
                <w:rFonts w:ascii="Times New Roman" w:hAnsi="Times New Roman"/>
                <w:b/>
                <w:bCs/>
                <w:sz w:val="24"/>
                <w:szCs w:val="24"/>
              </w:rPr>
            </w:pPr>
            <w:r w:rsidRPr="00B76A02">
              <w:rPr>
                <w:rFonts w:ascii="Times New Roman" w:hAnsi="Times New Roman"/>
                <w:b/>
                <w:bCs/>
                <w:sz w:val="24"/>
                <w:szCs w:val="24"/>
              </w:rPr>
              <w:t> </w:t>
            </w:r>
          </w:p>
          <w:p w:rsidR="009C05EF" w:rsidRPr="00B76A02" w:rsidRDefault="009C05EF" w:rsidP="00054417">
            <w:pPr>
              <w:spacing w:after="0" w:line="240" w:lineRule="auto"/>
              <w:ind w:left="4678" w:firstLine="720"/>
              <w:jc w:val="both"/>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rPr>
                <w:rFonts w:ascii="Times New Roman" w:hAnsi="Times New Roman"/>
                <w:sz w:val="24"/>
                <w:szCs w:val="24"/>
              </w:rPr>
            </w:pPr>
            <w:r w:rsidRPr="00B76A02">
              <w:rPr>
                <w:rFonts w:ascii="Times New Roman" w:hAnsi="Times New Roman"/>
                <w:sz w:val="24"/>
                <w:szCs w:val="24"/>
              </w:rPr>
              <w:t>Narva</w:t>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t>_________2017. a  nr</w:t>
            </w:r>
          </w:p>
          <w:p w:rsidR="009C05EF" w:rsidRPr="00B76A02" w:rsidRDefault="009C05EF" w:rsidP="00054417">
            <w:pPr>
              <w:spacing w:after="0" w:line="240" w:lineRule="auto"/>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rPr>
                <w:rFonts w:ascii="Times New Roman" w:hAnsi="Times New Roman"/>
                <w:sz w:val="24"/>
                <w:szCs w:val="24"/>
              </w:rPr>
            </w:pPr>
            <w:r w:rsidRPr="00B76A02">
              <w:rPr>
                <w:rFonts w:ascii="Times New Roman" w:hAnsi="Times New Roman"/>
                <w:sz w:val="24"/>
                <w:szCs w:val="24"/>
              </w:rPr>
              <w:t> </w:t>
            </w:r>
          </w:p>
          <w:p w:rsidR="00CF5892" w:rsidRPr="00B76A02" w:rsidRDefault="00CF5892" w:rsidP="00CF5892">
            <w:pPr>
              <w:spacing w:after="0" w:line="240" w:lineRule="auto"/>
              <w:rPr>
                <w:rFonts w:ascii="Times New Roman" w:hAnsi="Times New Roman"/>
                <w:b/>
                <w:sz w:val="24"/>
                <w:szCs w:val="24"/>
              </w:rPr>
            </w:pPr>
            <w:r w:rsidRPr="00B76A02">
              <w:rPr>
                <w:rFonts w:ascii="Times New Roman" w:hAnsi="Times New Roman"/>
                <w:b/>
                <w:sz w:val="24"/>
                <w:szCs w:val="24"/>
              </w:rPr>
              <w:t xml:space="preserve">Kinnistute tasuta võõrandamine Eesti Vabariigile (Puškini tänav 29a, 31, 33, Narva)  </w:t>
            </w:r>
          </w:p>
          <w:p w:rsidR="009C05EF" w:rsidRPr="00B76A02" w:rsidRDefault="009C05EF" w:rsidP="00054417">
            <w:pPr>
              <w:spacing w:after="0" w:line="240" w:lineRule="auto"/>
              <w:rPr>
                <w:rFonts w:ascii="Times New Roman" w:hAnsi="Times New Roman"/>
                <w:sz w:val="24"/>
                <w:szCs w:val="24"/>
              </w:rPr>
            </w:pPr>
          </w:p>
          <w:p w:rsidR="009C05EF" w:rsidRPr="00B76A02" w:rsidRDefault="009C05EF" w:rsidP="00054417">
            <w:pPr>
              <w:spacing w:after="0" w:line="240" w:lineRule="auto"/>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b/>
                <w:bCs/>
                <w:sz w:val="24"/>
                <w:szCs w:val="24"/>
              </w:rPr>
            </w:pPr>
            <w:r w:rsidRPr="00B76A02">
              <w:rPr>
                <w:rFonts w:ascii="Times New Roman" w:hAnsi="Times New Roman"/>
                <w:b/>
                <w:bCs/>
                <w:sz w:val="24"/>
                <w:szCs w:val="24"/>
              </w:rPr>
              <w:t>Narva Linnavalitsus võtab vastu protokollilise otsuse:</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jc w:val="both"/>
              <w:rPr>
                <w:rFonts w:ascii="Times New Roman" w:hAnsi="Times New Roman"/>
                <w:b/>
                <w:bCs/>
                <w:sz w:val="24"/>
                <w:szCs w:val="24"/>
              </w:rPr>
            </w:pPr>
            <w:r w:rsidRPr="00B76A02">
              <w:rPr>
                <w:rFonts w:ascii="Times New Roman" w:hAnsi="Times New Roman"/>
                <w:b/>
                <w:bCs/>
                <w:sz w:val="24"/>
                <w:szCs w:val="24"/>
              </w:rPr>
              <w:t> </w:t>
            </w:r>
          </w:p>
          <w:p w:rsidR="009C05EF" w:rsidRPr="00B76A02" w:rsidRDefault="009C05EF" w:rsidP="00054417">
            <w:pPr>
              <w:spacing w:after="0" w:line="240" w:lineRule="auto"/>
              <w:jc w:val="both"/>
              <w:rPr>
                <w:rFonts w:ascii="Times New Roman" w:hAnsi="Times New Roman"/>
                <w:b/>
                <w:sz w:val="24"/>
                <w:szCs w:val="24"/>
              </w:rPr>
            </w:pPr>
            <w:r w:rsidRPr="00B76A02">
              <w:rPr>
                <w:rFonts w:ascii="Times New Roman" w:hAnsi="Times New Roman"/>
                <w:sz w:val="24"/>
                <w:szCs w:val="24"/>
              </w:rPr>
              <w:t>1. Taotleda Narva Linnavolikogult otsuse vastuvõtmist vastavalt lisatud Narva Linnavolikogu otsuse eelnõule.</w:t>
            </w:r>
          </w:p>
          <w:p w:rsidR="009C05EF" w:rsidRPr="00B76A02" w:rsidRDefault="009C05EF" w:rsidP="00054417">
            <w:pPr>
              <w:spacing w:after="0" w:line="240" w:lineRule="auto"/>
              <w:jc w:val="both"/>
              <w:rPr>
                <w:rFonts w:ascii="Times New Roman" w:hAnsi="Times New Roman"/>
                <w:b/>
                <w:sz w:val="24"/>
                <w:szCs w:val="24"/>
              </w:rPr>
            </w:pPr>
            <w:r w:rsidRPr="00B76A02">
              <w:rPr>
                <w:rFonts w:ascii="Times New Roman" w:hAnsi="Times New Roman"/>
                <w:sz w:val="24"/>
                <w:szCs w:val="24"/>
              </w:rPr>
              <w:t xml:space="preserve"> </w:t>
            </w: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xml:space="preserve">2.  Volitada Narva abilinnapea Georgi </w:t>
            </w:r>
            <w:proofErr w:type="spellStart"/>
            <w:r w:rsidRPr="00B76A02">
              <w:rPr>
                <w:rFonts w:ascii="Times New Roman" w:hAnsi="Times New Roman"/>
                <w:sz w:val="24"/>
                <w:szCs w:val="24"/>
              </w:rPr>
              <w:t>Ignatovi`t</w:t>
            </w:r>
            <w:proofErr w:type="spellEnd"/>
            <w:r w:rsidRPr="00B76A02">
              <w:rPr>
                <w:rFonts w:ascii="Times New Roman" w:hAnsi="Times New Roman"/>
                <w:sz w:val="24"/>
                <w:szCs w:val="24"/>
              </w:rPr>
              <w:t xml:space="preserve"> antud küsimust ette kandma Narva Linnavolikogu istungil.</w:t>
            </w:r>
          </w:p>
          <w:p w:rsidR="009C05EF" w:rsidRPr="00B76A02" w:rsidRDefault="009C05EF" w:rsidP="00054417">
            <w:pPr>
              <w:tabs>
                <w:tab w:val="num" w:pos="0"/>
              </w:tabs>
              <w:spacing w:after="0" w:line="240" w:lineRule="auto"/>
              <w:jc w:val="both"/>
              <w:rPr>
                <w:rFonts w:ascii="Times New Roman" w:hAnsi="Times New Roman"/>
                <w:sz w:val="24"/>
                <w:szCs w:val="24"/>
              </w:rPr>
            </w:pPr>
          </w:p>
          <w:p w:rsidR="009C05EF" w:rsidRPr="00B76A02" w:rsidRDefault="009C05EF" w:rsidP="00054417">
            <w:pPr>
              <w:spacing w:after="0" w:line="240" w:lineRule="auto"/>
              <w:jc w:val="both"/>
              <w:rPr>
                <w:rFonts w:ascii="Times New Roman" w:hAnsi="Times New Roman"/>
                <w:sz w:val="24"/>
                <w:szCs w:val="24"/>
              </w:rPr>
            </w:pPr>
            <w:r w:rsidRPr="00B76A02">
              <w:rPr>
                <w:rFonts w:ascii="Times New Roman" w:hAnsi="Times New Roman"/>
                <w:sz w:val="24"/>
                <w:szCs w:val="24"/>
              </w:rPr>
              <w:t> </w:t>
            </w:r>
            <w:bookmarkStart w:id="1" w:name="_GoBack"/>
            <w:bookmarkEnd w:id="1"/>
          </w:p>
          <w:p w:rsidR="009C05EF" w:rsidRPr="00B76A02" w:rsidRDefault="009C05EF" w:rsidP="00054417">
            <w:pPr>
              <w:spacing w:after="0" w:line="240" w:lineRule="auto"/>
              <w:ind w:left="300"/>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ind w:left="300"/>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spacing w:after="0" w:line="240" w:lineRule="auto"/>
              <w:ind w:left="300"/>
              <w:rPr>
                <w:rFonts w:ascii="Times New Roman" w:hAnsi="Times New Roman"/>
                <w:sz w:val="24"/>
                <w:szCs w:val="24"/>
              </w:rPr>
            </w:pPr>
            <w:r w:rsidRPr="00B76A02">
              <w:rPr>
                <w:rFonts w:ascii="Times New Roman" w:hAnsi="Times New Roman"/>
                <w:sz w:val="24"/>
                <w:szCs w:val="24"/>
              </w:rPr>
              <w:t> </w:t>
            </w:r>
          </w:p>
          <w:p w:rsidR="009C05EF" w:rsidRPr="00B76A02" w:rsidRDefault="009C05EF" w:rsidP="00054417">
            <w:pPr>
              <w:tabs>
                <w:tab w:val="left" w:pos="540"/>
              </w:tabs>
              <w:spacing w:after="0" w:line="240" w:lineRule="auto"/>
              <w:jc w:val="both"/>
              <w:rPr>
                <w:rFonts w:ascii="Times New Roman" w:hAnsi="Times New Roman"/>
                <w:sz w:val="24"/>
                <w:szCs w:val="24"/>
              </w:rPr>
            </w:pPr>
            <w:r w:rsidRPr="00B76A02">
              <w:rPr>
                <w:rFonts w:ascii="Times New Roman" w:hAnsi="Times New Roman"/>
                <w:sz w:val="24"/>
                <w:szCs w:val="24"/>
              </w:rPr>
              <w:t>Tarmo Tammiste</w:t>
            </w:r>
            <w:r w:rsidRPr="00B76A02">
              <w:rPr>
                <w:rFonts w:ascii="Times New Roman" w:hAnsi="Times New Roman"/>
                <w:sz w:val="24"/>
                <w:szCs w:val="24"/>
              </w:rPr>
              <w:tab/>
              <w:t xml:space="preserve"> </w:t>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r>
            <w:r w:rsidRPr="00B76A02">
              <w:rPr>
                <w:rFonts w:ascii="Times New Roman" w:hAnsi="Times New Roman"/>
                <w:sz w:val="24"/>
                <w:szCs w:val="24"/>
              </w:rPr>
              <w:tab/>
              <w:t xml:space="preserve">Ants </w:t>
            </w:r>
            <w:proofErr w:type="spellStart"/>
            <w:r w:rsidRPr="00B76A02">
              <w:rPr>
                <w:rFonts w:ascii="Times New Roman" w:hAnsi="Times New Roman"/>
                <w:sz w:val="24"/>
                <w:szCs w:val="24"/>
              </w:rPr>
              <w:t>Liimets</w:t>
            </w:r>
            <w:proofErr w:type="spellEnd"/>
          </w:p>
          <w:p w:rsidR="009C05EF" w:rsidRPr="00B76A02" w:rsidRDefault="009C05EF" w:rsidP="00054417">
            <w:pPr>
              <w:spacing w:after="0" w:line="240" w:lineRule="auto"/>
              <w:rPr>
                <w:rFonts w:ascii="Times New Roman" w:hAnsi="Times New Roman"/>
                <w:sz w:val="24"/>
                <w:szCs w:val="24"/>
              </w:rPr>
            </w:pPr>
            <w:r w:rsidRPr="00B76A02">
              <w:rPr>
                <w:rFonts w:ascii="Times New Roman" w:hAnsi="Times New Roman"/>
                <w:sz w:val="24"/>
                <w:szCs w:val="24"/>
              </w:rPr>
              <w:t xml:space="preserve">Linnapea                                                                        </w:t>
            </w:r>
            <w:r w:rsidRPr="00B76A02">
              <w:rPr>
                <w:rFonts w:ascii="Times New Roman" w:hAnsi="Times New Roman"/>
                <w:sz w:val="24"/>
                <w:szCs w:val="24"/>
              </w:rPr>
              <w:tab/>
              <w:t>Linnasekretär</w:t>
            </w:r>
          </w:p>
          <w:p w:rsidR="009C05EF" w:rsidRPr="00B76A02" w:rsidRDefault="009C05EF" w:rsidP="00054417">
            <w:pPr>
              <w:spacing w:after="0" w:line="240" w:lineRule="auto"/>
              <w:jc w:val="both"/>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b/>
                <w:sz w:val="24"/>
                <w:szCs w:val="24"/>
              </w:rPr>
            </w:pPr>
          </w:p>
          <w:p w:rsidR="009C05EF" w:rsidRPr="00B76A02" w:rsidRDefault="009C05EF" w:rsidP="00054417">
            <w:pPr>
              <w:spacing w:after="0" w:line="240" w:lineRule="auto"/>
              <w:jc w:val="both"/>
              <w:rPr>
                <w:rFonts w:ascii="Times New Roman" w:hAnsi="Times New Roman"/>
                <w:sz w:val="24"/>
                <w:szCs w:val="24"/>
              </w:rPr>
            </w:pPr>
          </w:p>
        </w:tc>
      </w:tr>
      <w:tr w:rsidR="00B76A02" w:rsidRPr="00B76A02" w:rsidTr="00054417">
        <w:trPr>
          <w:tblCellSpacing w:w="0" w:type="dxa"/>
        </w:trPr>
        <w:tc>
          <w:tcPr>
            <w:tcW w:w="9072" w:type="dxa"/>
          </w:tcPr>
          <w:p w:rsidR="009C05EF" w:rsidRPr="00B76A02" w:rsidRDefault="009C05EF" w:rsidP="00054417">
            <w:pPr>
              <w:spacing w:after="0" w:line="240" w:lineRule="auto"/>
              <w:jc w:val="both"/>
              <w:rPr>
                <w:rFonts w:ascii="Times New Roman" w:hAnsi="Times New Roman"/>
                <w:sz w:val="24"/>
                <w:szCs w:val="24"/>
              </w:rPr>
            </w:pPr>
          </w:p>
        </w:tc>
      </w:tr>
      <w:tr w:rsidR="00B76A02" w:rsidRPr="00B76A02" w:rsidTr="00054417">
        <w:trPr>
          <w:tblCellSpacing w:w="0" w:type="dxa"/>
        </w:trPr>
        <w:tc>
          <w:tcPr>
            <w:tcW w:w="9072" w:type="dxa"/>
          </w:tcPr>
          <w:p w:rsidR="009C05EF" w:rsidRPr="00B76A02" w:rsidRDefault="009C05EF" w:rsidP="00054417">
            <w:pPr>
              <w:spacing w:after="0" w:line="240" w:lineRule="auto"/>
              <w:jc w:val="both"/>
              <w:rPr>
                <w:rFonts w:ascii="Times New Roman" w:hAnsi="Times New Roman"/>
                <w:sz w:val="24"/>
                <w:szCs w:val="24"/>
              </w:rPr>
            </w:pPr>
          </w:p>
        </w:tc>
      </w:tr>
    </w:tbl>
    <w:p w:rsidR="009C05EF" w:rsidRPr="00B76A02" w:rsidRDefault="009C05EF" w:rsidP="009C05EF">
      <w:pPr>
        <w:rPr>
          <w:rFonts w:ascii="Times New Roman" w:hAnsi="Times New Roman"/>
          <w:sz w:val="24"/>
          <w:szCs w:val="24"/>
        </w:rPr>
      </w:pPr>
    </w:p>
    <w:p w:rsidR="009C05EF" w:rsidRPr="00B76A02" w:rsidRDefault="009C05EF" w:rsidP="009C05EF">
      <w:pPr>
        <w:rPr>
          <w:rFonts w:ascii="Times New Roman" w:hAnsi="Times New Roman"/>
          <w:sz w:val="24"/>
          <w:szCs w:val="24"/>
        </w:rPr>
      </w:pPr>
    </w:p>
    <w:p w:rsidR="005420C6" w:rsidRPr="00B76A02" w:rsidRDefault="005420C6" w:rsidP="009C05EF"/>
    <w:sectPr w:rsidR="005420C6" w:rsidRPr="00B76A02" w:rsidSect="005E0F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F9" w:rsidRDefault="00466FF9" w:rsidP="00AA1B9A">
      <w:pPr>
        <w:spacing w:after="0" w:line="240" w:lineRule="auto"/>
      </w:pPr>
      <w:r>
        <w:separator/>
      </w:r>
    </w:p>
  </w:endnote>
  <w:endnote w:type="continuationSeparator" w:id="0">
    <w:p w:rsidR="00466FF9" w:rsidRDefault="00466FF9" w:rsidP="00AA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F9" w:rsidRDefault="00466FF9" w:rsidP="00AA1B9A">
      <w:pPr>
        <w:spacing w:after="0" w:line="240" w:lineRule="auto"/>
      </w:pPr>
      <w:r>
        <w:separator/>
      </w:r>
    </w:p>
  </w:footnote>
  <w:footnote w:type="continuationSeparator" w:id="0">
    <w:p w:rsidR="00466FF9" w:rsidRDefault="00466FF9" w:rsidP="00AA1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070"/>
    <w:multiLevelType w:val="singleLevel"/>
    <w:tmpl w:val="5A40C86A"/>
    <w:lvl w:ilvl="0">
      <w:start w:val="11"/>
      <w:numFmt w:val="decimal"/>
      <w:lvlText w:val="%1)"/>
      <w:legacy w:legacy="1" w:legacySpace="0" w:legacyIndent="326"/>
      <w:lvlJc w:val="left"/>
      <w:rPr>
        <w:rFonts w:ascii="Times New Roman" w:hAnsi="Times New Roman" w:cs="Times New Roman" w:hint="default"/>
      </w:rPr>
    </w:lvl>
  </w:abstractNum>
  <w:abstractNum w:abstractNumId="1">
    <w:nsid w:val="13350484"/>
    <w:multiLevelType w:val="multilevel"/>
    <w:tmpl w:val="66E271DC"/>
    <w:lvl w:ilvl="0">
      <w:start w:val="3"/>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9BA2D33"/>
    <w:multiLevelType w:val="singleLevel"/>
    <w:tmpl w:val="7FDC7F80"/>
    <w:lvl w:ilvl="0">
      <w:start w:val="14"/>
      <w:numFmt w:val="decimal"/>
      <w:lvlText w:val="%1)"/>
      <w:legacy w:legacy="1" w:legacySpace="0" w:legacyIndent="369"/>
      <w:lvlJc w:val="left"/>
      <w:rPr>
        <w:rFonts w:ascii="Times New Roman" w:hAnsi="Times New Roman" w:cs="Times New Roman" w:hint="default"/>
      </w:rPr>
    </w:lvl>
  </w:abstractNum>
  <w:abstractNum w:abstractNumId="3">
    <w:nsid w:val="1E817747"/>
    <w:multiLevelType w:val="hybridMultilevel"/>
    <w:tmpl w:val="701EC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03E1D23"/>
    <w:multiLevelType w:val="singleLevel"/>
    <w:tmpl w:val="09EACEE8"/>
    <w:lvl w:ilvl="0">
      <w:start w:val="4"/>
      <w:numFmt w:val="decimal"/>
      <w:lvlText w:val="%1)"/>
      <w:legacy w:legacy="1" w:legacySpace="0" w:legacyIndent="250"/>
      <w:lvlJc w:val="left"/>
      <w:rPr>
        <w:rFonts w:ascii="Times New Roman" w:hAnsi="Times New Roman" w:cs="Times New Roman" w:hint="default"/>
      </w:rPr>
    </w:lvl>
  </w:abstractNum>
  <w:abstractNum w:abstractNumId="5">
    <w:nsid w:val="24BF6399"/>
    <w:multiLevelType w:val="hybridMultilevel"/>
    <w:tmpl w:val="3C28416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nsid w:val="252253B1"/>
    <w:multiLevelType w:val="hybridMultilevel"/>
    <w:tmpl w:val="64A6C3B2"/>
    <w:lvl w:ilvl="0" w:tplc="B1DA82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F626603"/>
    <w:multiLevelType w:val="hybridMultilevel"/>
    <w:tmpl w:val="41E8AC4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nsid w:val="50E6593C"/>
    <w:multiLevelType w:val="singleLevel"/>
    <w:tmpl w:val="CFCC62E4"/>
    <w:lvl w:ilvl="0">
      <w:start w:val="1"/>
      <w:numFmt w:val="decimal"/>
      <w:lvlText w:val="%1)"/>
      <w:legacy w:legacy="1" w:legacySpace="0" w:legacyIndent="375"/>
      <w:lvlJc w:val="left"/>
      <w:rPr>
        <w:rFonts w:ascii="Times New Roman" w:hAnsi="Times New Roman" w:cs="Times New Roman" w:hint="default"/>
      </w:rPr>
    </w:lvl>
  </w:abstractNum>
  <w:abstractNum w:abstractNumId="9">
    <w:nsid w:val="54C66932"/>
    <w:multiLevelType w:val="multilevel"/>
    <w:tmpl w:val="9498074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62E70099"/>
    <w:multiLevelType w:val="singleLevel"/>
    <w:tmpl w:val="4DFC242E"/>
    <w:lvl w:ilvl="0">
      <w:start w:val="1"/>
      <w:numFmt w:val="decimal"/>
      <w:lvlText w:val="%1)"/>
      <w:legacy w:legacy="1" w:legacySpace="0" w:legacyIndent="240"/>
      <w:lvlJc w:val="left"/>
      <w:rPr>
        <w:rFonts w:ascii="Times New Roman" w:hAnsi="Times New Roman" w:cs="Times New Roman" w:hint="default"/>
      </w:rPr>
    </w:lvl>
  </w:abstractNum>
  <w:abstractNum w:abstractNumId="11">
    <w:nsid w:val="6DBC032E"/>
    <w:multiLevelType w:val="hybridMultilevel"/>
    <w:tmpl w:val="6AD61D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3B77AEB"/>
    <w:multiLevelType w:val="multilevel"/>
    <w:tmpl w:val="F1029C98"/>
    <w:lvl w:ilvl="0">
      <w:start w:val="1"/>
      <w:numFmt w:val="decimal"/>
      <w:pStyle w:val="List"/>
      <w:lvlText w:val="%1."/>
      <w:lvlJc w:val="left"/>
      <w:pPr>
        <w:tabs>
          <w:tab w:val="num" w:pos="432"/>
        </w:tabs>
        <w:ind w:left="432" w:hanging="432"/>
      </w:pPr>
      <w:rPr>
        <w:rFonts w:cs="High Tower Text"/>
        <w:b/>
        <w:bCs/>
        <w:i w:val="0"/>
        <w:iCs w:val="0"/>
      </w:rPr>
    </w:lvl>
    <w:lvl w:ilvl="1">
      <w:start w:val="1"/>
      <w:numFmt w:val="decimal"/>
      <w:pStyle w:val="List2"/>
      <w:lvlText w:val="%1.%2."/>
      <w:lvlJc w:val="left"/>
      <w:pPr>
        <w:tabs>
          <w:tab w:val="num" w:pos="4543"/>
        </w:tabs>
        <w:ind w:left="4543" w:hanging="431"/>
      </w:pPr>
      <w:rPr>
        <w:rFonts w:cs="High Tower Text"/>
        <w:b/>
        <w:bCs/>
        <w:i w:val="0"/>
        <w:iCs w:val="0"/>
      </w:rPr>
    </w:lvl>
    <w:lvl w:ilvl="2">
      <w:start w:val="1"/>
      <w:numFmt w:val="decimal"/>
      <w:lvlText w:val="%1.%2.%3."/>
      <w:lvlJc w:val="left"/>
      <w:pPr>
        <w:tabs>
          <w:tab w:val="num" w:pos="720"/>
        </w:tabs>
        <w:ind w:left="720" w:hanging="720"/>
      </w:pPr>
      <w:rPr>
        <w:rFonts w:cs="High Tower Text"/>
        <w:b/>
        <w:bCs/>
        <w:i w:val="0"/>
        <w:iCs w:val="0"/>
      </w:rPr>
    </w:lvl>
    <w:lvl w:ilvl="3">
      <w:start w:val="1"/>
      <w:numFmt w:val="decimal"/>
      <w:pStyle w:val="Heading4"/>
      <w:lvlText w:val="%1.%2.%3.%4"/>
      <w:lvlJc w:val="left"/>
      <w:pPr>
        <w:tabs>
          <w:tab w:val="num" w:pos="864"/>
        </w:tabs>
        <w:ind w:left="864" w:hanging="864"/>
      </w:pPr>
      <w:rPr>
        <w:rFonts w:cs="High Tower Text"/>
      </w:rPr>
    </w:lvl>
    <w:lvl w:ilvl="4">
      <w:start w:val="1"/>
      <w:numFmt w:val="decimal"/>
      <w:pStyle w:val="Heading5"/>
      <w:lvlText w:val="%1.%2.%3.%4.%5"/>
      <w:lvlJc w:val="left"/>
      <w:pPr>
        <w:tabs>
          <w:tab w:val="num" w:pos="1008"/>
        </w:tabs>
        <w:ind w:left="1008" w:hanging="1008"/>
      </w:pPr>
      <w:rPr>
        <w:rFonts w:cs="High Tower Text"/>
      </w:rPr>
    </w:lvl>
    <w:lvl w:ilvl="5">
      <w:start w:val="1"/>
      <w:numFmt w:val="decimal"/>
      <w:pStyle w:val="Heading6"/>
      <w:lvlText w:val="%1.%2.%3.%4.%5.%6"/>
      <w:lvlJc w:val="left"/>
      <w:pPr>
        <w:tabs>
          <w:tab w:val="num" w:pos="1152"/>
        </w:tabs>
        <w:ind w:left="1152" w:hanging="1152"/>
      </w:pPr>
      <w:rPr>
        <w:rFonts w:cs="High Tower Text"/>
      </w:rPr>
    </w:lvl>
    <w:lvl w:ilvl="6">
      <w:start w:val="1"/>
      <w:numFmt w:val="decimal"/>
      <w:pStyle w:val="Heading7"/>
      <w:lvlText w:val="%1.%2.%3.%4.%5.%6.%7"/>
      <w:lvlJc w:val="left"/>
      <w:pPr>
        <w:tabs>
          <w:tab w:val="num" w:pos="1296"/>
        </w:tabs>
        <w:ind w:left="1296" w:hanging="1296"/>
      </w:pPr>
      <w:rPr>
        <w:rFonts w:cs="High Tower Text"/>
      </w:rPr>
    </w:lvl>
    <w:lvl w:ilvl="7">
      <w:start w:val="1"/>
      <w:numFmt w:val="decimal"/>
      <w:pStyle w:val="Heading8"/>
      <w:lvlText w:val="%1.%2.%3.%4.%5.%6.%7.%8"/>
      <w:lvlJc w:val="left"/>
      <w:pPr>
        <w:tabs>
          <w:tab w:val="num" w:pos="1440"/>
        </w:tabs>
        <w:ind w:left="1440" w:hanging="1440"/>
      </w:pPr>
      <w:rPr>
        <w:rFonts w:cs="High Tower Text"/>
      </w:rPr>
    </w:lvl>
    <w:lvl w:ilvl="8">
      <w:start w:val="1"/>
      <w:numFmt w:val="decimal"/>
      <w:pStyle w:val="Heading9"/>
      <w:lvlText w:val="%1.%2.%3.%4.%5.%6.%7.%8.%9"/>
      <w:lvlJc w:val="left"/>
      <w:pPr>
        <w:tabs>
          <w:tab w:val="num" w:pos="1584"/>
        </w:tabs>
        <w:ind w:left="1584" w:hanging="1584"/>
      </w:pPr>
      <w:rPr>
        <w:rFonts w:cs="High Tower Text"/>
      </w:rPr>
    </w:lvl>
  </w:abstractNum>
  <w:abstractNum w:abstractNumId="13">
    <w:nsid w:val="7D817F4F"/>
    <w:multiLevelType w:val="hybridMultilevel"/>
    <w:tmpl w:val="BC848D0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2"/>
  </w:num>
  <w:num w:numId="8">
    <w:abstractNumId w:val="10"/>
  </w:num>
  <w:num w:numId="9">
    <w:abstractNumId w:val="5"/>
  </w:num>
  <w:num w:numId="10">
    <w:abstractNumId w:val="7"/>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vokat">
    <w15:presenceInfo w15:providerId="None" w15:userId="Advo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80"/>
    <w:rsid w:val="00010D8E"/>
    <w:rsid w:val="00045DDA"/>
    <w:rsid w:val="000619FB"/>
    <w:rsid w:val="00064AB9"/>
    <w:rsid w:val="00071048"/>
    <w:rsid w:val="0008292F"/>
    <w:rsid w:val="00084E04"/>
    <w:rsid w:val="00087E34"/>
    <w:rsid w:val="000B2F56"/>
    <w:rsid w:val="000D3C48"/>
    <w:rsid w:val="000D5381"/>
    <w:rsid w:val="000D712C"/>
    <w:rsid w:val="000E28FE"/>
    <w:rsid w:val="000F0C0D"/>
    <w:rsid w:val="000F64AC"/>
    <w:rsid w:val="001141A4"/>
    <w:rsid w:val="00147A49"/>
    <w:rsid w:val="00167EF1"/>
    <w:rsid w:val="001733BD"/>
    <w:rsid w:val="0019537C"/>
    <w:rsid w:val="001A11B6"/>
    <w:rsid w:val="001B18EB"/>
    <w:rsid w:val="001B64F3"/>
    <w:rsid w:val="001E0FE2"/>
    <w:rsid w:val="001E0FF2"/>
    <w:rsid w:val="00202682"/>
    <w:rsid w:val="002031D5"/>
    <w:rsid w:val="00210703"/>
    <w:rsid w:val="00217B3E"/>
    <w:rsid w:val="0023144A"/>
    <w:rsid w:val="0024362F"/>
    <w:rsid w:val="00252C15"/>
    <w:rsid w:val="00261793"/>
    <w:rsid w:val="002755D9"/>
    <w:rsid w:val="00285F8C"/>
    <w:rsid w:val="0029677F"/>
    <w:rsid w:val="002B3CD0"/>
    <w:rsid w:val="002B61C9"/>
    <w:rsid w:val="002D4600"/>
    <w:rsid w:val="002D66C0"/>
    <w:rsid w:val="002F5DE2"/>
    <w:rsid w:val="00305230"/>
    <w:rsid w:val="00305CC1"/>
    <w:rsid w:val="003555B4"/>
    <w:rsid w:val="00360AA7"/>
    <w:rsid w:val="00361BF4"/>
    <w:rsid w:val="003822B3"/>
    <w:rsid w:val="00392F46"/>
    <w:rsid w:val="003A5BC8"/>
    <w:rsid w:val="003E1189"/>
    <w:rsid w:val="00425749"/>
    <w:rsid w:val="004267DA"/>
    <w:rsid w:val="00433380"/>
    <w:rsid w:val="00454C05"/>
    <w:rsid w:val="00456D95"/>
    <w:rsid w:val="00466FF9"/>
    <w:rsid w:val="00467973"/>
    <w:rsid w:val="0047120A"/>
    <w:rsid w:val="00474D94"/>
    <w:rsid w:val="00492C28"/>
    <w:rsid w:val="004C363B"/>
    <w:rsid w:val="004D0FCC"/>
    <w:rsid w:val="004D1CCD"/>
    <w:rsid w:val="004F62D3"/>
    <w:rsid w:val="004F6BFF"/>
    <w:rsid w:val="00504BF2"/>
    <w:rsid w:val="00507FD6"/>
    <w:rsid w:val="00533EBD"/>
    <w:rsid w:val="005409CB"/>
    <w:rsid w:val="005420C6"/>
    <w:rsid w:val="00552B3F"/>
    <w:rsid w:val="00570479"/>
    <w:rsid w:val="00582403"/>
    <w:rsid w:val="00586131"/>
    <w:rsid w:val="005A5C7B"/>
    <w:rsid w:val="005C7A90"/>
    <w:rsid w:val="005E0F04"/>
    <w:rsid w:val="005E5FC6"/>
    <w:rsid w:val="005E78A1"/>
    <w:rsid w:val="005F1896"/>
    <w:rsid w:val="00605AA2"/>
    <w:rsid w:val="006062CC"/>
    <w:rsid w:val="00606439"/>
    <w:rsid w:val="00611401"/>
    <w:rsid w:val="006144DD"/>
    <w:rsid w:val="00620E10"/>
    <w:rsid w:val="006518C6"/>
    <w:rsid w:val="00661292"/>
    <w:rsid w:val="006654A3"/>
    <w:rsid w:val="00673F9F"/>
    <w:rsid w:val="006A4D91"/>
    <w:rsid w:val="006A60AE"/>
    <w:rsid w:val="006B31EB"/>
    <w:rsid w:val="006C093A"/>
    <w:rsid w:val="006C5CA6"/>
    <w:rsid w:val="007017F2"/>
    <w:rsid w:val="00704B19"/>
    <w:rsid w:val="00707392"/>
    <w:rsid w:val="00707F84"/>
    <w:rsid w:val="00775C6B"/>
    <w:rsid w:val="00791FFC"/>
    <w:rsid w:val="007D3B50"/>
    <w:rsid w:val="007E7409"/>
    <w:rsid w:val="00803CD4"/>
    <w:rsid w:val="00817137"/>
    <w:rsid w:val="008270F7"/>
    <w:rsid w:val="00834ACF"/>
    <w:rsid w:val="00840E33"/>
    <w:rsid w:val="0086486D"/>
    <w:rsid w:val="008714F1"/>
    <w:rsid w:val="008A782E"/>
    <w:rsid w:val="008B4C9F"/>
    <w:rsid w:val="008B7472"/>
    <w:rsid w:val="008D3447"/>
    <w:rsid w:val="008E6504"/>
    <w:rsid w:val="0090078C"/>
    <w:rsid w:val="0090476D"/>
    <w:rsid w:val="00922E67"/>
    <w:rsid w:val="009307A8"/>
    <w:rsid w:val="00977C70"/>
    <w:rsid w:val="0098173F"/>
    <w:rsid w:val="00987825"/>
    <w:rsid w:val="00991EDD"/>
    <w:rsid w:val="009A224A"/>
    <w:rsid w:val="009B46C1"/>
    <w:rsid w:val="009B6593"/>
    <w:rsid w:val="009B7402"/>
    <w:rsid w:val="009C05EF"/>
    <w:rsid w:val="009C09D8"/>
    <w:rsid w:val="009D3738"/>
    <w:rsid w:val="009D467B"/>
    <w:rsid w:val="009D5A89"/>
    <w:rsid w:val="00A01835"/>
    <w:rsid w:val="00A124A5"/>
    <w:rsid w:val="00A25588"/>
    <w:rsid w:val="00A25B80"/>
    <w:rsid w:val="00A37D72"/>
    <w:rsid w:val="00A474B2"/>
    <w:rsid w:val="00A53E2C"/>
    <w:rsid w:val="00A6093C"/>
    <w:rsid w:val="00A64DC9"/>
    <w:rsid w:val="00A77CAE"/>
    <w:rsid w:val="00A90BC6"/>
    <w:rsid w:val="00A956D0"/>
    <w:rsid w:val="00AA1B9A"/>
    <w:rsid w:val="00AA37B0"/>
    <w:rsid w:val="00AA71C4"/>
    <w:rsid w:val="00AE1EE3"/>
    <w:rsid w:val="00B30991"/>
    <w:rsid w:val="00B353CA"/>
    <w:rsid w:val="00B40840"/>
    <w:rsid w:val="00B55A83"/>
    <w:rsid w:val="00B6577D"/>
    <w:rsid w:val="00B676A2"/>
    <w:rsid w:val="00B76A02"/>
    <w:rsid w:val="00B96C4D"/>
    <w:rsid w:val="00BD39A3"/>
    <w:rsid w:val="00BD4717"/>
    <w:rsid w:val="00BD67EE"/>
    <w:rsid w:val="00BD7050"/>
    <w:rsid w:val="00BE3AD0"/>
    <w:rsid w:val="00BE7C32"/>
    <w:rsid w:val="00C016AC"/>
    <w:rsid w:val="00C05C6B"/>
    <w:rsid w:val="00C1302D"/>
    <w:rsid w:val="00C142AD"/>
    <w:rsid w:val="00C15843"/>
    <w:rsid w:val="00C507A8"/>
    <w:rsid w:val="00C80719"/>
    <w:rsid w:val="00C85DCB"/>
    <w:rsid w:val="00C9140B"/>
    <w:rsid w:val="00C9282A"/>
    <w:rsid w:val="00CA0A8E"/>
    <w:rsid w:val="00CA53C1"/>
    <w:rsid w:val="00CB118E"/>
    <w:rsid w:val="00CB5E05"/>
    <w:rsid w:val="00CC3BE6"/>
    <w:rsid w:val="00CC4833"/>
    <w:rsid w:val="00CC7493"/>
    <w:rsid w:val="00CF5892"/>
    <w:rsid w:val="00D02447"/>
    <w:rsid w:val="00D105EA"/>
    <w:rsid w:val="00D277EC"/>
    <w:rsid w:val="00D46A26"/>
    <w:rsid w:val="00D50739"/>
    <w:rsid w:val="00D549AA"/>
    <w:rsid w:val="00D666BC"/>
    <w:rsid w:val="00D67A16"/>
    <w:rsid w:val="00D70F35"/>
    <w:rsid w:val="00DA23F4"/>
    <w:rsid w:val="00DA42B2"/>
    <w:rsid w:val="00DB0514"/>
    <w:rsid w:val="00DC43EC"/>
    <w:rsid w:val="00DC5680"/>
    <w:rsid w:val="00DC7AFA"/>
    <w:rsid w:val="00DD0D98"/>
    <w:rsid w:val="00DF3252"/>
    <w:rsid w:val="00E0632E"/>
    <w:rsid w:val="00E06881"/>
    <w:rsid w:val="00E11ADE"/>
    <w:rsid w:val="00E30855"/>
    <w:rsid w:val="00E35FFC"/>
    <w:rsid w:val="00E36295"/>
    <w:rsid w:val="00E43295"/>
    <w:rsid w:val="00E560D0"/>
    <w:rsid w:val="00E600C6"/>
    <w:rsid w:val="00E708D8"/>
    <w:rsid w:val="00E811F2"/>
    <w:rsid w:val="00E81894"/>
    <w:rsid w:val="00E83286"/>
    <w:rsid w:val="00E86DF1"/>
    <w:rsid w:val="00EA491F"/>
    <w:rsid w:val="00EB3603"/>
    <w:rsid w:val="00EB3FC8"/>
    <w:rsid w:val="00ED6E1D"/>
    <w:rsid w:val="00EE07BD"/>
    <w:rsid w:val="00F5103E"/>
    <w:rsid w:val="00F706E4"/>
    <w:rsid w:val="00F71FE6"/>
    <w:rsid w:val="00F74888"/>
    <w:rsid w:val="00FB3A29"/>
    <w:rsid w:val="00FC4870"/>
    <w:rsid w:val="00FE2BE8"/>
    <w:rsid w:val="00FE67F0"/>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04"/>
    <w:pPr>
      <w:spacing w:after="200" w:line="276" w:lineRule="auto"/>
    </w:pPr>
    <w:rPr>
      <w:lang w:val="et-EE"/>
    </w:rPr>
  </w:style>
  <w:style w:type="paragraph" w:styleId="Heading4">
    <w:name w:val="heading 4"/>
    <w:basedOn w:val="Normal"/>
    <w:next w:val="Normal"/>
    <w:link w:val="Heading4Char"/>
    <w:qFormat/>
    <w:locked/>
    <w:rsid w:val="00ED6E1D"/>
    <w:pPr>
      <w:keepNext/>
      <w:widowControl w:val="0"/>
      <w:numPr>
        <w:ilvl w:val="3"/>
        <w:numId w:val="16"/>
      </w:numPr>
      <w:autoSpaceDE w:val="0"/>
      <w:autoSpaceDN w:val="0"/>
      <w:adjustRightInd w:val="0"/>
      <w:spacing w:before="240" w:after="60" w:line="240" w:lineRule="auto"/>
      <w:outlineLvl w:val="3"/>
    </w:pPr>
    <w:rPr>
      <w:rFonts w:ascii="Times New Roman" w:eastAsia="Times New Roman" w:hAnsi="Times New Roman"/>
      <w:b/>
      <w:bCs/>
      <w:color w:val="000000"/>
      <w:sz w:val="28"/>
      <w:szCs w:val="28"/>
      <w:u w:color="000000"/>
      <w:lang w:eastAsia="et-EE"/>
    </w:rPr>
  </w:style>
  <w:style w:type="paragraph" w:styleId="Heading5">
    <w:name w:val="heading 5"/>
    <w:basedOn w:val="Normal"/>
    <w:next w:val="Normal"/>
    <w:link w:val="Heading5Char"/>
    <w:qFormat/>
    <w:locked/>
    <w:rsid w:val="00ED6E1D"/>
    <w:pPr>
      <w:widowControl w:val="0"/>
      <w:numPr>
        <w:ilvl w:val="4"/>
        <w:numId w:val="16"/>
      </w:numPr>
      <w:autoSpaceDE w:val="0"/>
      <w:autoSpaceDN w:val="0"/>
      <w:adjustRightInd w:val="0"/>
      <w:spacing w:before="240" w:after="60" w:line="240" w:lineRule="auto"/>
      <w:outlineLvl w:val="4"/>
    </w:pPr>
    <w:rPr>
      <w:rFonts w:ascii="Times New Roman" w:eastAsia="Times New Roman" w:hAnsi="Times New Roman"/>
      <w:b/>
      <w:bCs/>
      <w:i/>
      <w:iCs/>
      <w:color w:val="000000"/>
      <w:sz w:val="26"/>
      <w:szCs w:val="26"/>
      <w:u w:color="000000"/>
      <w:lang w:eastAsia="et-EE"/>
    </w:rPr>
  </w:style>
  <w:style w:type="paragraph" w:styleId="Heading6">
    <w:name w:val="heading 6"/>
    <w:basedOn w:val="Normal"/>
    <w:next w:val="Normal"/>
    <w:link w:val="Heading6Char"/>
    <w:qFormat/>
    <w:locked/>
    <w:rsid w:val="00ED6E1D"/>
    <w:pPr>
      <w:widowControl w:val="0"/>
      <w:numPr>
        <w:ilvl w:val="5"/>
        <w:numId w:val="16"/>
      </w:numPr>
      <w:autoSpaceDE w:val="0"/>
      <w:autoSpaceDN w:val="0"/>
      <w:adjustRightInd w:val="0"/>
      <w:spacing w:before="240" w:after="60" w:line="240" w:lineRule="auto"/>
      <w:outlineLvl w:val="5"/>
    </w:pPr>
    <w:rPr>
      <w:rFonts w:ascii="Times New Roman" w:eastAsia="Times New Roman" w:hAnsi="Times New Roman"/>
      <w:b/>
      <w:bCs/>
      <w:color w:val="000000"/>
      <w:u w:color="000000"/>
      <w:lang w:eastAsia="et-EE"/>
    </w:rPr>
  </w:style>
  <w:style w:type="paragraph" w:styleId="Heading7">
    <w:name w:val="heading 7"/>
    <w:basedOn w:val="Normal"/>
    <w:next w:val="Normal"/>
    <w:link w:val="Heading7Char"/>
    <w:qFormat/>
    <w:locked/>
    <w:rsid w:val="00ED6E1D"/>
    <w:pPr>
      <w:widowControl w:val="0"/>
      <w:numPr>
        <w:ilvl w:val="6"/>
        <w:numId w:val="16"/>
      </w:numPr>
      <w:autoSpaceDE w:val="0"/>
      <w:autoSpaceDN w:val="0"/>
      <w:adjustRightInd w:val="0"/>
      <w:spacing w:before="240" w:after="60" w:line="240" w:lineRule="auto"/>
      <w:outlineLvl w:val="6"/>
    </w:pPr>
    <w:rPr>
      <w:rFonts w:ascii="Times New Roman" w:eastAsia="Times New Roman" w:hAnsi="Times New Roman"/>
      <w:color w:val="000000"/>
      <w:sz w:val="24"/>
      <w:szCs w:val="24"/>
      <w:u w:color="000000"/>
      <w:lang w:eastAsia="et-EE"/>
    </w:rPr>
  </w:style>
  <w:style w:type="paragraph" w:styleId="Heading8">
    <w:name w:val="heading 8"/>
    <w:basedOn w:val="Normal"/>
    <w:next w:val="Normal"/>
    <w:link w:val="Heading8Char"/>
    <w:qFormat/>
    <w:locked/>
    <w:rsid w:val="00ED6E1D"/>
    <w:pPr>
      <w:widowControl w:val="0"/>
      <w:numPr>
        <w:ilvl w:val="7"/>
        <w:numId w:val="16"/>
      </w:numPr>
      <w:autoSpaceDE w:val="0"/>
      <w:autoSpaceDN w:val="0"/>
      <w:adjustRightInd w:val="0"/>
      <w:spacing w:before="240" w:after="60" w:line="240" w:lineRule="auto"/>
      <w:outlineLvl w:val="7"/>
    </w:pPr>
    <w:rPr>
      <w:rFonts w:ascii="Times New Roman" w:eastAsia="Times New Roman" w:hAnsi="Times New Roman"/>
      <w:i/>
      <w:iCs/>
      <w:color w:val="000000"/>
      <w:sz w:val="24"/>
      <w:szCs w:val="24"/>
      <w:u w:color="000000"/>
      <w:lang w:eastAsia="et-EE"/>
    </w:rPr>
  </w:style>
  <w:style w:type="paragraph" w:styleId="Heading9">
    <w:name w:val="heading 9"/>
    <w:basedOn w:val="Normal"/>
    <w:next w:val="Normal"/>
    <w:link w:val="Heading9Char"/>
    <w:qFormat/>
    <w:locked/>
    <w:rsid w:val="00ED6E1D"/>
    <w:pPr>
      <w:widowControl w:val="0"/>
      <w:numPr>
        <w:ilvl w:val="8"/>
        <w:numId w:val="16"/>
      </w:numPr>
      <w:autoSpaceDE w:val="0"/>
      <w:autoSpaceDN w:val="0"/>
      <w:adjustRightInd w:val="0"/>
      <w:spacing w:before="240" w:after="60" w:line="240" w:lineRule="auto"/>
      <w:outlineLvl w:val="8"/>
    </w:pPr>
    <w:rPr>
      <w:rFonts w:ascii="Arial" w:eastAsia="Times New Roman" w:hAnsi="Arial" w:cs="Arial"/>
      <w:color w:val="000000"/>
      <w:u w:color="00000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6"/>
    <w:rPr>
      <w:rFonts w:ascii="Tahoma" w:hAnsi="Tahoma" w:cs="Tahoma"/>
      <w:sz w:val="16"/>
      <w:szCs w:val="16"/>
      <w:lang w:val="et-EE"/>
    </w:rPr>
  </w:style>
  <w:style w:type="character" w:customStyle="1" w:styleId="apple-converted-space">
    <w:name w:val="apple-converted-space"/>
    <w:basedOn w:val="DefaultParagraphFont"/>
    <w:rsid w:val="00D02447"/>
  </w:style>
  <w:style w:type="paragraph" w:styleId="BodyText">
    <w:name w:val="Body Text"/>
    <w:basedOn w:val="Normal"/>
    <w:link w:val="BodyTextChar"/>
    <w:unhideWhenUsed/>
    <w:rsid w:val="00803CD4"/>
    <w:pPr>
      <w:spacing w:after="0" w:line="240" w:lineRule="auto"/>
      <w:jc w:val="both"/>
    </w:pPr>
    <w:rPr>
      <w:rFonts w:ascii="Times New Roman" w:eastAsia="Times New Roman" w:hAnsi="Times New Roman"/>
      <w:sz w:val="24"/>
      <w:szCs w:val="24"/>
      <w:lang w:eastAsia="et-EE"/>
    </w:rPr>
  </w:style>
  <w:style w:type="character" w:customStyle="1" w:styleId="BodyTextChar">
    <w:name w:val="Body Text Char"/>
    <w:basedOn w:val="DefaultParagraphFont"/>
    <w:link w:val="BodyText"/>
    <w:rsid w:val="00803CD4"/>
    <w:rPr>
      <w:rFonts w:ascii="Times New Roman" w:eastAsia="Times New Roman" w:hAnsi="Times New Roman"/>
      <w:sz w:val="24"/>
      <w:szCs w:val="24"/>
      <w:lang w:val="et-EE" w:eastAsia="et-EE"/>
    </w:rPr>
  </w:style>
  <w:style w:type="paragraph" w:styleId="BodyTextIndent">
    <w:name w:val="Body Text Indent"/>
    <w:basedOn w:val="Normal"/>
    <w:link w:val="BodyTextIndentChar"/>
    <w:uiPriority w:val="99"/>
    <w:semiHidden/>
    <w:unhideWhenUsed/>
    <w:rsid w:val="00C05C6B"/>
    <w:pPr>
      <w:spacing w:after="120"/>
      <w:ind w:left="283"/>
    </w:pPr>
  </w:style>
  <w:style w:type="character" w:customStyle="1" w:styleId="BodyTextIndentChar">
    <w:name w:val="Body Text Indent Char"/>
    <w:basedOn w:val="DefaultParagraphFont"/>
    <w:link w:val="BodyTextIndent"/>
    <w:uiPriority w:val="99"/>
    <w:semiHidden/>
    <w:rsid w:val="00C05C6B"/>
    <w:rPr>
      <w:lang w:val="et-EE"/>
    </w:rPr>
  </w:style>
  <w:style w:type="character" w:styleId="Hyperlink">
    <w:name w:val="Hyperlink"/>
    <w:basedOn w:val="DefaultParagraphFont"/>
    <w:uiPriority w:val="99"/>
    <w:unhideWhenUsed/>
    <w:rsid w:val="00AA1B9A"/>
    <w:rPr>
      <w:color w:val="0000FF" w:themeColor="hyperlink"/>
      <w:u w:val="single"/>
    </w:rPr>
  </w:style>
  <w:style w:type="paragraph" w:styleId="FootnoteText">
    <w:name w:val="footnote text"/>
    <w:basedOn w:val="Normal"/>
    <w:link w:val="FootnoteTextChar"/>
    <w:uiPriority w:val="99"/>
    <w:semiHidden/>
    <w:unhideWhenUsed/>
    <w:rsid w:val="00AA1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9A"/>
    <w:rPr>
      <w:sz w:val="20"/>
      <w:szCs w:val="20"/>
      <w:lang w:val="et-EE"/>
    </w:rPr>
  </w:style>
  <w:style w:type="character" w:styleId="FootnoteReference">
    <w:name w:val="footnote reference"/>
    <w:basedOn w:val="DefaultParagraphFont"/>
    <w:uiPriority w:val="99"/>
    <w:semiHidden/>
    <w:unhideWhenUsed/>
    <w:rsid w:val="00AA1B9A"/>
    <w:rPr>
      <w:vertAlign w:val="superscript"/>
    </w:rPr>
  </w:style>
  <w:style w:type="paragraph" w:styleId="BodyText3">
    <w:name w:val="Body Text 3"/>
    <w:basedOn w:val="Normal"/>
    <w:link w:val="BodyText3Char"/>
    <w:uiPriority w:val="99"/>
    <w:semiHidden/>
    <w:unhideWhenUsed/>
    <w:rsid w:val="004267DA"/>
    <w:pPr>
      <w:spacing w:after="120"/>
    </w:pPr>
    <w:rPr>
      <w:sz w:val="16"/>
      <w:szCs w:val="16"/>
    </w:rPr>
  </w:style>
  <w:style w:type="character" w:customStyle="1" w:styleId="BodyText3Char">
    <w:name w:val="Body Text 3 Char"/>
    <w:basedOn w:val="DefaultParagraphFont"/>
    <w:link w:val="BodyText3"/>
    <w:uiPriority w:val="99"/>
    <w:semiHidden/>
    <w:rsid w:val="004267DA"/>
    <w:rPr>
      <w:sz w:val="16"/>
      <w:szCs w:val="16"/>
      <w:lang w:val="et-EE"/>
    </w:rPr>
  </w:style>
  <w:style w:type="paragraph" w:styleId="NormalWeb">
    <w:name w:val="Normal (Web)"/>
    <w:basedOn w:val="Normal"/>
    <w:semiHidden/>
    <w:unhideWhenUsed/>
    <w:rsid w:val="004267DA"/>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a">
    <w:name w:val="Îáû÷íûé"/>
    <w:rsid w:val="004267DA"/>
    <w:rPr>
      <w:rFonts w:ascii="Times New Roman" w:eastAsia="Times New Roman" w:hAnsi="Times New Roman"/>
      <w:sz w:val="20"/>
      <w:szCs w:val="20"/>
      <w:lang w:val="ru-RU"/>
    </w:rPr>
  </w:style>
  <w:style w:type="paragraph" w:customStyle="1" w:styleId="31">
    <w:name w:val="Основной текст 31"/>
    <w:basedOn w:val="Normal"/>
    <w:rsid w:val="004267DA"/>
    <w:pPr>
      <w:spacing w:after="0" w:line="240" w:lineRule="auto"/>
      <w:jc w:val="both"/>
    </w:pPr>
    <w:rPr>
      <w:rFonts w:ascii="Arial" w:eastAsia="Times New Roman" w:hAnsi="Arial" w:cs="Arial"/>
      <w:lang w:val="ru-RU"/>
    </w:rPr>
  </w:style>
  <w:style w:type="character" w:customStyle="1" w:styleId="Heading4Char">
    <w:name w:val="Heading 4 Char"/>
    <w:basedOn w:val="DefaultParagraphFont"/>
    <w:link w:val="Heading4"/>
    <w:rsid w:val="00ED6E1D"/>
    <w:rPr>
      <w:rFonts w:ascii="Times New Roman" w:eastAsia="Times New Roman" w:hAnsi="Times New Roman"/>
      <w:b/>
      <w:bCs/>
      <w:color w:val="000000"/>
      <w:sz w:val="28"/>
      <w:szCs w:val="28"/>
      <w:u w:color="000000"/>
      <w:lang w:val="et-EE" w:eastAsia="et-EE"/>
    </w:rPr>
  </w:style>
  <w:style w:type="character" w:customStyle="1" w:styleId="Heading5Char">
    <w:name w:val="Heading 5 Char"/>
    <w:basedOn w:val="DefaultParagraphFont"/>
    <w:link w:val="Heading5"/>
    <w:rsid w:val="00ED6E1D"/>
    <w:rPr>
      <w:rFonts w:ascii="Times New Roman" w:eastAsia="Times New Roman" w:hAnsi="Times New Roman"/>
      <w:b/>
      <w:bCs/>
      <w:i/>
      <w:iCs/>
      <w:color w:val="000000"/>
      <w:sz w:val="26"/>
      <w:szCs w:val="26"/>
      <w:u w:color="000000"/>
      <w:lang w:val="et-EE" w:eastAsia="et-EE"/>
    </w:rPr>
  </w:style>
  <w:style w:type="character" w:customStyle="1" w:styleId="Heading6Char">
    <w:name w:val="Heading 6 Char"/>
    <w:basedOn w:val="DefaultParagraphFont"/>
    <w:link w:val="Heading6"/>
    <w:rsid w:val="00ED6E1D"/>
    <w:rPr>
      <w:rFonts w:ascii="Times New Roman" w:eastAsia="Times New Roman" w:hAnsi="Times New Roman"/>
      <w:b/>
      <w:bCs/>
      <w:color w:val="000000"/>
      <w:u w:color="000000"/>
      <w:lang w:val="et-EE" w:eastAsia="et-EE"/>
    </w:rPr>
  </w:style>
  <w:style w:type="character" w:customStyle="1" w:styleId="Heading7Char">
    <w:name w:val="Heading 7 Char"/>
    <w:basedOn w:val="DefaultParagraphFont"/>
    <w:link w:val="Heading7"/>
    <w:rsid w:val="00ED6E1D"/>
    <w:rPr>
      <w:rFonts w:ascii="Times New Roman" w:eastAsia="Times New Roman" w:hAnsi="Times New Roman"/>
      <w:color w:val="000000"/>
      <w:sz w:val="24"/>
      <w:szCs w:val="24"/>
      <w:u w:color="000000"/>
      <w:lang w:val="et-EE" w:eastAsia="et-EE"/>
    </w:rPr>
  </w:style>
  <w:style w:type="character" w:customStyle="1" w:styleId="Heading8Char">
    <w:name w:val="Heading 8 Char"/>
    <w:basedOn w:val="DefaultParagraphFont"/>
    <w:link w:val="Heading8"/>
    <w:rsid w:val="00ED6E1D"/>
    <w:rPr>
      <w:rFonts w:ascii="Times New Roman" w:eastAsia="Times New Roman" w:hAnsi="Times New Roman"/>
      <w:i/>
      <w:iCs/>
      <w:color w:val="000000"/>
      <w:sz w:val="24"/>
      <w:szCs w:val="24"/>
      <w:u w:color="000000"/>
      <w:lang w:val="et-EE" w:eastAsia="et-EE"/>
    </w:rPr>
  </w:style>
  <w:style w:type="character" w:customStyle="1" w:styleId="Heading9Char">
    <w:name w:val="Heading 9 Char"/>
    <w:basedOn w:val="DefaultParagraphFont"/>
    <w:link w:val="Heading9"/>
    <w:rsid w:val="00ED6E1D"/>
    <w:rPr>
      <w:rFonts w:ascii="Arial" w:eastAsia="Times New Roman" w:hAnsi="Arial" w:cs="Arial"/>
      <w:color w:val="000000"/>
      <w:u w:color="000000"/>
      <w:lang w:val="et-EE" w:eastAsia="et-EE"/>
    </w:rPr>
  </w:style>
  <w:style w:type="paragraph" w:styleId="List">
    <w:name w:val="List"/>
    <w:basedOn w:val="Normal"/>
    <w:rsid w:val="00ED6E1D"/>
    <w:pPr>
      <w:widowControl w:val="0"/>
      <w:numPr>
        <w:numId w:val="16"/>
      </w:numPr>
      <w:autoSpaceDE w:val="0"/>
      <w:autoSpaceDN w:val="0"/>
      <w:adjustRightInd w:val="0"/>
      <w:spacing w:before="240" w:after="240" w:line="240" w:lineRule="auto"/>
    </w:pPr>
    <w:rPr>
      <w:rFonts w:ascii="Times New Roman" w:eastAsia="Times New Roman" w:hAnsi="Times New Roman"/>
      <w:b/>
      <w:bCs/>
      <w:color w:val="000000"/>
      <w:sz w:val="24"/>
      <w:szCs w:val="24"/>
      <w:u w:color="000000"/>
      <w:lang w:eastAsia="et-EE"/>
    </w:rPr>
  </w:style>
  <w:style w:type="paragraph" w:styleId="List2">
    <w:name w:val="List 2"/>
    <w:basedOn w:val="Normal"/>
    <w:uiPriority w:val="99"/>
    <w:rsid w:val="00ED6E1D"/>
    <w:pPr>
      <w:widowControl w:val="0"/>
      <w:numPr>
        <w:ilvl w:val="1"/>
        <w:numId w:val="16"/>
      </w:numPr>
      <w:tabs>
        <w:tab w:val="clear" w:pos="4543"/>
        <w:tab w:val="num" w:pos="857"/>
      </w:tabs>
      <w:autoSpaceDE w:val="0"/>
      <w:autoSpaceDN w:val="0"/>
      <w:adjustRightInd w:val="0"/>
      <w:spacing w:after="0" w:line="240" w:lineRule="auto"/>
      <w:ind w:left="857"/>
      <w:jc w:val="both"/>
    </w:pPr>
    <w:rPr>
      <w:rFonts w:ascii="Times New Roman" w:eastAsia="Times New Roman" w:hAnsi="Times New Roman"/>
      <w:color w:val="000000"/>
      <w:sz w:val="24"/>
      <w:szCs w:val="24"/>
      <w:u w:color="000000"/>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04"/>
    <w:pPr>
      <w:spacing w:after="200" w:line="276" w:lineRule="auto"/>
    </w:pPr>
    <w:rPr>
      <w:lang w:val="et-EE"/>
    </w:rPr>
  </w:style>
  <w:style w:type="paragraph" w:styleId="Heading4">
    <w:name w:val="heading 4"/>
    <w:basedOn w:val="Normal"/>
    <w:next w:val="Normal"/>
    <w:link w:val="Heading4Char"/>
    <w:qFormat/>
    <w:locked/>
    <w:rsid w:val="00ED6E1D"/>
    <w:pPr>
      <w:keepNext/>
      <w:widowControl w:val="0"/>
      <w:numPr>
        <w:ilvl w:val="3"/>
        <w:numId w:val="16"/>
      </w:numPr>
      <w:autoSpaceDE w:val="0"/>
      <w:autoSpaceDN w:val="0"/>
      <w:adjustRightInd w:val="0"/>
      <w:spacing w:before="240" w:after="60" w:line="240" w:lineRule="auto"/>
      <w:outlineLvl w:val="3"/>
    </w:pPr>
    <w:rPr>
      <w:rFonts w:ascii="Times New Roman" w:eastAsia="Times New Roman" w:hAnsi="Times New Roman"/>
      <w:b/>
      <w:bCs/>
      <w:color w:val="000000"/>
      <w:sz w:val="28"/>
      <w:szCs w:val="28"/>
      <w:u w:color="000000"/>
      <w:lang w:eastAsia="et-EE"/>
    </w:rPr>
  </w:style>
  <w:style w:type="paragraph" w:styleId="Heading5">
    <w:name w:val="heading 5"/>
    <w:basedOn w:val="Normal"/>
    <w:next w:val="Normal"/>
    <w:link w:val="Heading5Char"/>
    <w:qFormat/>
    <w:locked/>
    <w:rsid w:val="00ED6E1D"/>
    <w:pPr>
      <w:widowControl w:val="0"/>
      <w:numPr>
        <w:ilvl w:val="4"/>
        <w:numId w:val="16"/>
      </w:numPr>
      <w:autoSpaceDE w:val="0"/>
      <w:autoSpaceDN w:val="0"/>
      <w:adjustRightInd w:val="0"/>
      <w:spacing w:before="240" w:after="60" w:line="240" w:lineRule="auto"/>
      <w:outlineLvl w:val="4"/>
    </w:pPr>
    <w:rPr>
      <w:rFonts w:ascii="Times New Roman" w:eastAsia="Times New Roman" w:hAnsi="Times New Roman"/>
      <w:b/>
      <w:bCs/>
      <w:i/>
      <w:iCs/>
      <w:color w:val="000000"/>
      <w:sz w:val="26"/>
      <w:szCs w:val="26"/>
      <w:u w:color="000000"/>
      <w:lang w:eastAsia="et-EE"/>
    </w:rPr>
  </w:style>
  <w:style w:type="paragraph" w:styleId="Heading6">
    <w:name w:val="heading 6"/>
    <w:basedOn w:val="Normal"/>
    <w:next w:val="Normal"/>
    <w:link w:val="Heading6Char"/>
    <w:qFormat/>
    <w:locked/>
    <w:rsid w:val="00ED6E1D"/>
    <w:pPr>
      <w:widowControl w:val="0"/>
      <w:numPr>
        <w:ilvl w:val="5"/>
        <w:numId w:val="16"/>
      </w:numPr>
      <w:autoSpaceDE w:val="0"/>
      <w:autoSpaceDN w:val="0"/>
      <w:adjustRightInd w:val="0"/>
      <w:spacing w:before="240" w:after="60" w:line="240" w:lineRule="auto"/>
      <w:outlineLvl w:val="5"/>
    </w:pPr>
    <w:rPr>
      <w:rFonts w:ascii="Times New Roman" w:eastAsia="Times New Roman" w:hAnsi="Times New Roman"/>
      <w:b/>
      <w:bCs/>
      <w:color w:val="000000"/>
      <w:u w:color="000000"/>
      <w:lang w:eastAsia="et-EE"/>
    </w:rPr>
  </w:style>
  <w:style w:type="paragraph" w:styleId="Heading7">
    <w:name w:val="heading 7"/>
    <w:basedOn w:val="Normal"/>
    <w:next w:val="Normal"/>
    <w:link w:val="Heading7Char"/>
    <w:qFormat/>
    <w:locked/>
    <w:rsid w:val="00ED6E1D"/>
    <w:pPr>
      <w:widowControl w:val="0"/>
      <w:numPr>
        <w:ilvl w:val="6"/>
        <w:numId w:val="16"/>
      </w:numPr>
      <w:autoSpaceDE w:val="0"/>
      <w:autoSpaceDN w:val="0"/>
      <w:adjustRightInd w:val="0"/>
      <w:spacing w:before="240" w:after="60" w:line="240" w:lineRule="auto"/>
      <w:outlineLvl w:val="6"/>
    </w:pPr>
    <w:rPr>
      <w:rFonts w:ascii="Times New Roman" w:eastAsia="Times New Roman" w:hAnsi="Times New Roman"/>
      <w:color w:val="000000"/>
      <w:sz w:val="24"/>
      <w:szCs w:val="24"/>
      <w:u w:color="000000"/>
      <w:lang w:eastAsia="et-EE"/>
    </w:rPr>
  </w:style>
  <w:style w:type="paragraph" w:styleId="Heading8">
    <w:name w:val="heading 8"/>
    <w:basedOn w:val="Normal"/>
    <w:next w:val="Normal"/>
    <w:link w:val="Heading8Char"/>
    <w:qFormat/>
    <w:locked/>
    <w:rsid w:val="00ED6E1D"/>
    <w:pPr>
      <w:widowControl w:val="0"/>
      <w:numPr>
        <w:ilvl w:val="7"/>
        <w:numId w:val="16"/>
      </w:numPr>
      <w:autoSpaceDE w:val="0"/>
      <w:autoSpaceDN w:val="0"/>
      <w:adjustRightInd w:val="0"/>
      <w:spacing w:before="240" w:after="60" w:line="240" w:lineRule="auto"/>
      <w:outlineLvl w:val="7"/>
    </w:pPr>
    <w:rPr>
      <w:rFonts w:ascii="Times New Roman" w:eastAsia="Times New Roman" w:hAnsi="Times New Roman"/>
      <w:i/>
      <w:iCs/>
      <w:color w:val="000000"/>
      <w:sz w:val="24"/>
      <w:szCs w:val="24"/>
      <w:u w:color="000000"/>
      <w:lang w:eastAsia="et-EE"/>
    </w:rPr>
  </w:style>
  <w:style w:type="paragraph" w:styleId="Heading9">
    <w:name w:val="heading 9"/>
    <w:basedOn w:val="Normal"/>
    <w:next w:val="Normal"/>
    <w:link w:val="Heading9Char"/>
    <w:qFormat/>
    <w:locked/>
    <w:rsid w:val="00ED6E1D"/>
    <w:pPr>
      <w:widowControl w:val="0"/>
      <w:numPr>
        <w:ilvl w:val="8"/>
        <w:numId w:val="16"/>
      </w:numPr>
      <w:autoSpaceDE w:val="0"/>
      <w:autoSpaceDN w:val="0"/>
      <w:adjustRightInd w:val="0"/>
      <w:spacing w:before="240" w:after="60" w:line="240" w:lineRule="auto"/>
      <w:outlineLvl w:val="8"/>
    </w:pPr>
    <w:rPr>
      <w:rFonts w:ascii="Arial" w:eastAsia="Times New Roman" w:hAnsi="Arial" w:cs="Arial"/>
      <w:color w:val="000000"/>
      <w:u w:color="00000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6"/>
    <w:rPr>
      <w:rFonts w:ascii="Tahoma" w:hAnsi="Tahoma" w:cs="Tahoma"/>
      <w:sz w:val="16"/>
      <w:szCs w:val="16"/>
      <w:lang w:val="et-EE"/>
    </w:rPr>
  </w:style>
  <w:style w:type="character" w:customStyle="1" w:styleId="apple-converted-space">
    <w:name w:val="apple-converted-space"/>
    <w:basedOn w:val="DefaultParagraphFont"/>
    <w:rsid w:val="00D02447"/>
  </w:style>
  <w:style w:type="paragraph" w:styleId="BodyText">
    <w:name w:val="Body Text"/>
    <w:basedOn w:val="Normal"/>
    <w:link w:val="BodyTextChar"/>
    <w:unhideWhenUsed/>
    <w:rsid w:val="00803CD4"/>
    <w:pPr>
      <w:spacing w:after="0" w:line="240" w:lineRule="auto"/>
      <w:jc w:val="both"/>
    </w:pPr>
    <w:rPr>
      <w:rFonts w:ascii="Times New Roman" w:eastAsia="Times New Roman" w:hAnsi="Times New Roman"/>
      <w:sz w:val="24"/>
      <w:szCs w:val="24"/>
      <w:lang w:eastAsia="et-EE"/>
    </w:rPr>
  </w:style>
  <w:style w:type="character" w:customStyle="1" w:styleId="BodyTextChar">
    <w:name w:val="Body Text Char"/>
    <w:basedOn w:val="DefaultParagraphFont"/>
    <w:link w:val="BodyText"/>
    <w:rsid w:val="00803CD4"/>
    <w:rPr>
      <w:rFonts w:ascii="Times New Roman" w:eastAsia="Times New Roman" w:hAnsi="Times New Roman"/>
      <w:sz w:val="24"/>
      <w:szCs w:val="24"/>
      <w:lang w:val="et-EE" w:eastAsia="et-EE"/>
    </w:rPr>
  </w:style>
  <w:style w:type="paragraph" w:styleId="BodyTextIndent">
    <w:name w:val="Body Text Indent"/>
    <w:basedOn w:val="Normal"/>
    <w:link w:val="BodyTextIndentChar"/>
    <w:uiPriority w:val="99"/>
    <w:semiHidden/>
    <w:unhideWhenUsed/>
    <w:rsid w:val="00C05C6B"/>
    <w:pPr>
      <w:spacing w:after="120"/>
      <w:ind w:left="283"/>
    </w:pPr>
  </w:style>
  <w:style w:type="character" w:customStyle="1" w:styleId="BodyTextIndentChar">
    <w:name w:val="Body Text Indent Char"/>
    <w:basedOn w:val="DefaultParagraphFont"/>
    <w:link w:val="BodyTextIndent"/>
    <w:uiPriority w:val="99"/>
    <w:semiHidden/>
    <w:rsid w:val="00C05C6B"/>
    <w:rPr>
      <w:lang w:val="et-EE"/>
    </w:rPr>
  </w:style>
  <w:style w:type="character" w:styleId="Hyperlink">
    <w:name w:val="Hyperlink"/>
    <w:basedOn w:val="DefaultParagraphFont"/>
    <w:uiPriority w:val="99"/>
    <w:unhideWhenUsed/>
    <w:rsid w:val="00AA1B9A"/>
    <w:rPr>
      <w:color w:val="0000FF" w:themeColor="hyperlink"/>
      <w:u w:val="single"/>
    </w:rPr>
  </w:style>
  <w:style w:type="paragraph" w:styleId="FootnoteText">
    <w:name w:val="footnote text"/>
    <w:basedOn w:val="Normal"/>
    <w:link w:val="FootnoteTextChar"/>
    <w:uiPriority w:val="99"/>
    <w:semiHidden/>
    <w:unhideWhenUsed/>
    <w:rsid w:val="00AA1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9A"/>
    <w:rPr>
      <w:sz w:val="20"/>
      <w:szCs w:val="20"/>
      <w:lang w:val="et-EE"/>
    </w:rPr>
  </w:style>
  <w:style w:type="character" w:styleId="FootnoteReference">
    <w:name w:val="footnote reference"/>
    <w:basedOn w:val="DefaultParagraphFont"/>
    <w:uiPriority w:val="99"/>
    <w:semiHidden/>
    <w:unhideWhenUsed/>
    <w:rsid w:val="00AA1B9A"/>
    <w:rPr>
      <w:vertAlign w:val="superscript"/>
    </w:rPr>
  </w:style>
  <w:style w:type="paragraph" w:styleId="BodyText3">
    <w:name w:val="Body Text 3"/>
    <w:basedOn w:val="Normal"/>
    <w:link w:val="BodyText3Char"/>
    <w:uiPriority w:val="99"/>
    <w:semiHidden/>
    <w:unhideWhenUsed/>
    <w:rsid w:val="004267DA"/>
    <w:pPr>
      <w:spacing w:after="120"/>
    </w:pPr>
    <w:rPr>
      <w:sz w:val="16"/>
      <w:szCs w:val="16"/>
    </w:rPr>
  </w:style>
  <w:style w:type="character" w:customStyle="1" w:styleId="BodyText3Char">
    <w:name w:val="Body Text 3 Char"/>
    <w:basedOn w:val="DefaultParagraphFont"/>
    <w:link w:val="BodyText3"/>
    <w:uiPriority w:val="99"/>
    <w:semiHidden/>
    <w:rsid w:val="004267DA"/>
    <w:rPr>
      <w:sz w:val="16"/>
      <w:szCs w:val="16"/>
      <w:lang w:val="et-EE"/>
    </w:rPr>
  </w:style>
  <w:style w:type="paragraph" w:styleId="NormalWeb">
    <w:name w:val="Normal (Web)"/>
    <w:basedOn w:val="Normal"/>
    <w:semiHidden/>
    <w:unhideWhenUsed/>
    <w:rsid w:val="004267DA"/>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a">
    <w:name w:val="Îáû÷íûé"/>
    <w:rsid w:val="004267DA"/>
    <w:rPr>
      <w:rFonts w:ascii="Times New Roman" w:eastAsia="Times New Roman" w:hAnsi="Times New Roman"/>
      <w:sz w:val="20"/>
      <w:szCs w:val="20"/>
      <w:lang w:val="ru-RU"/>
    </w:rPr>
  </w:style>
  <w:style w:type="paragraph" w:customStyle="1" w:styleId="31">
    <w:name w:val="Основной текст 31"/>
    <w:basedOn w:val="Normal"/>
    <w:rsid w:val="004267DA"/>
    <w:pPr>
      <w:spacing w:after="0" w:line="240" w:lineRule="auto"/>
      <w:jc w:val="both"/>
    </w:pPr>
    <w:rPr>
      <w:rFonts w:ascii="Arial" w:eastAsia="Times New Roman" w:hAnsi="Arial" w:cs="Arial"/>
      <w:lang w:val="ru-RU"/>
    </w:rPr>
  </w:style>
  <w:style w:type="character" w:customStyle="1" w:styleId="Heading4Char">
    <w:name w:val="Heading 4 Char"/>
    <w:basedOn w:val="DefaultParagraphFont"/>
    <w:link w:val="Heading4"/>
    <w:rsid w:val="00ED6E1D"/>
    <w:rPr>
      <w:rFonts w:ascii="Times New Roman" w:eastAsia="Times New Roman" w:hAnsi="Times New Roman"/>
      <w:b/>
      <w:bCs/>
      <w:color w:val="000000"/>
      <w:sz w:val="28"/>
      <w:szCs w:val="28"/>
      <w:u w:color="000000"/>
      <w:lang w:val="et-EE" w:eastAsia="et-EE"/>
    </w:rPr>
  </w:style>
  <w:style w:type="character" w:customStyle="1" w:styleId="Heading5Char">
    <w:name w:val="Heading 5 Char"/>
    <w:basedOn w:val="DefaultParagraphFont"/>
    <w:link w:val="Heading5"/>
    <w:rsid w:val="00ED6E1D"/>
    <w:rPr>
      <w:rFonts w:ascii="Times New Roman" w:eastAsia="Times New Roman" w:hAnsi="Times New Roman"/>
      <w:b/>
      <w:bCs/>
      <w:i/>
      <w:iCs/>
      <w:color w:val="000000"/>
      <w:sz w:val="26"/>
      <w:szCs w:val="26"/>
      <w:u w:color="000000"/>
      <w:lang w:val="et-EE" w:eastAsia="et-EE"/>
    </w:rPr>
  </w:style>
  <w:style w:type="character" w:customStyle="1" w:styleId="Heading6Char">
    <w:name w:val="Heading 6 Char"/>
    <w:basedOn w:val="DefaultParagraphFont"/>
    <w:link w:val="Heading6"/>
    <w:rsid w:val="00ED6E1D"/>
    <w:rPr>
      <w:rFonts w:ascii="Times New Roman" w:eastAsia="Times New Roman" w:hAnsi="Times New Roman"/>
      <w:b/>
      <w:bCs/>
      <w:color w:val="000000"/>
      <w:u w:color="000000"/>
      <w:lang w:val="et-EE" w:eastAsia="et-EE"/>
    </w:rPr>
  </w:style>
  <w:style w:type="character" w:customStyle="1" w:styleId="Heading7Char">
    <w:name w:val="Heading 7 Char"/>
    <w:basedOn w:val="DefaultParagraphFont"/>
    <w:link w:val="Heading7"/>
    <w:rsid w:val="00ED6E1D"/>
    <w:rPr>
      <w:rFonts w:ascii="Times New Roman" w:eastAsia="Times New Roman" w:hAnsi="Times New Roman"/>
      <w:color w:val="000000"/>
      <w:sz w:val="24"/>
      <w:szCs w:val="24"/>
      <w:u w:color="000000"/>
      <w:lang w:val="et-EE" w:eastAsia="et-EE"/>
    </w:rPr>
  </w:style>
  <w:style w:type="character" w:customStyle="1" w:styleId="Heading8Char">
    <w:name w:val="Heading 8 Char"/>
    <w:basedOn w:val="DefaultParagraphFont"/>
    <w:link w:val="Heading8"/>
    <w:rsid w:val="00ED6E1D"/>
    <w:rPr>
      <w:rFonts w:ascii="Times New Roman" w:eastAsia="Times New Roman" w:hAnsi="Times New Roman"/>
      <w:i/>
      <w:iCs/>
      <w:color w:val="000000"/>
      <w:sz w:val="24"/>
      <w:szCs w:val="24"/>
      <w:u w:color="000000"/>
      <w:lang w:val="et-EE" w:eastAsia="et-EE"/>
    </w:rPr>
  </w:style>
  <w:style w:type="character" w:customStyle="1" w:styleId="Heading9Char">
    <w:name w:val="Heading 9 Char"/>
    <w:basedOn w:val="DefaultParagraphFont"/>
    <w:link w:val="Heading9"/>
    <w:rsid w:val="00ED6E1D"/>
    <w:rPr>
      <w:rFonts w:ascii="Arial" w:eastAsia="Times New Roman" w:hAnsi="Arial" w:cs="Arial"/>
      <w:color w:val="000000"/>
      <w:u w:color="000000"/>
      <w:lang w:val="et-EE" w:eastAsia="et-EE"/>
    </w:rPr>
  </w:style>
  <w:style w:type="paragraph" w:styleId="List">
    <w:name w:val="List"/>
    <w:basedOn w:val="Normal"/>
    <w:rsid w:val="00ED6E1D"/>
    <w:pPr>
      <w:widowControl w:val="0"/>
      <w:numPr>
        <w:numId w:val="16"/>
      </w:numPr>
      <w:autoSpaceDE w:val="0"/>
      <w:autoSpaceDN w:val="0"/>
      <w:adjustRightInd w:val="0"/>
      <w:spacing w:before="240" w:after="240" w:line="240" w:lineRule="auto"/>
    </w:pPr>
    <w:rPr>
      <w:rFonts w:ascii="Times New Roman" w:eastAsia="Times New Roman" w:hAnsi="Times New Roman"/>
      <w:b/>
      <w:bCs/>
      <w:color w:val="000000"/>
      <w:sz w:val="24"/>
      <w:szCs w:val="24"/>
      <w:u w:color="000000"/>
      <w:lang w:eastAsia="et-EE"/>
    </w:rPr>
  </w:style>
  <w:style w:type="paragraph" w:styleId="List2">
    <w:name w:val="List 2"/>
    <w:basedOn w:val="Normal"/>
    <w:uiPriority w:val="99"/>
    <w:rsid w:val="00ED6E1D"/>
    <w:pPr>
      <w:widowControl w:val="0"/>
      <w:numPr>
        <w:ilvl w:val="1"/>
        <w:numId w:val="16"/>
      </w:numPr>
      <w:tabs>
        <w:tab w:val="clear" w:pos="4543"/>
        <w:tab w:val="num" w:pos="857"/>
      </w:tabs>
      <w:autoSpaceDE w:val="0"/>
      <w:autoSpaceDN w:val="0"/>
      <w:adjustRightInd w:val="0"/>
      <w:spacing w:after="0" w:line="240" w:lineRule="auto"/>
      <w:ind w:left="857"/>
      <w:jc w:val="both"/>
    </w:pPr>
    <w:rPr>
      <w:rFonts w:ascii="Times New Roman" w:eastAsia="Times New Roman" w:hAnsi="Times New Roman"/>
      <w:color w:val="000000"/>
      <w:sz w:val="24"/>
      <w:szCs w:val="24"/>
      <w:u w:color="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7561">
      <w:bodyDiv w:val="1"/>
      <w:marLeft w:val="0"/>
      <w:marRight w:val="0"/>
      <w:marTop w:val="0"/>
      <w:marBottom w:val="0"/>
      <w:divBdr>
        <w:top w:val="none" w:sz="0" w:space="0" w:color="auto"/>
        <w:left w:val="none" w:sz="0" w:space="0" w:color="auto"/>
        <w:bottom w:val="none" w:sz="0" w:space="0" w:color="auto"/>
        <w:right w:val="none" w:sz="0" w:space="0" w:color="auto"/>
      </w:divBdr>
    </w:div>
    <w:div w:id="260601769">
      <w:bodyDiv w:val="1"/>
      <w:marLeft w:val="0"/>
      <w:marRight w:val="0"/>
      <w:marTop w:val="0"/>
      <w:marBottom w:val="0"/>
      <w:divBdr>
        <w:top w:val="none" w:sz="0" w:space="0" w:color="auto"/>
        <w:left w:val="none" w:sz="0" w:space="0" w:color="auto"/>
        <w:bottom w:val="none" w:sz="0" w:space="0" w:color="auto"/>
        <w:right w:val="none" w:sz="0" w:space="0" w:color="auto"/>
      </w:divBdr>
    </w:div>
    <w:div w:id="266816401">
      <w:bodyDiv w:val="1"/>
      <w:marLeft w:val="0"/>
      <w:marRight w:val="0"/>
      <w:marTop w:val="0"/>
      <w:marBottom w:val="0"/>
      <w:divBdr>
        <w:top w:val="none" w:sz="0" w:space="0" w:color="auto"/>
        <w:left w:val="none" w:sz="0" w:space="0" w:color="auto"/>
        <w:bottom w:val="none" w:sz="0" w:space="0" w:color="auto"/>
        <w:right w:val="none" w:sz="0" w:space="0" w:color="auto"/>
      </w:divBdr>
    </w:div>
    <w:div w:id="415518186">
      <w:bodyDiv w:val="1"/>
      <w:marLeft w:val="0"/>
      <w:marRight w:val="0"/>
      <w:marTop w:val="0"/>
      <w:marBottom w:val="0"/>
      <w:divBdr>
        <w:top w:val="none" w:sz="0" w:space="0" w:color="auto"/>
        <w:left w:val="none" w:sz="0" w:space="0" w:color="auto"/>
        <w:bottom w:val="none" w:sz="0" w:space="0" w:color="auto"/>
        <w:right w:val="none" w:sz="0" w:space="0" w:color="auto"/>
      </w:divBdr>
    </w:div>
    <w:div w:id="588394990">
      <w:bodyDiv w:val="1"/>
      <w:marLeft w:val="0"/>
      <w:marRight w:val="0"/>
      <w:marTop w:val="0"/>
      <w:marBottom w:val="0"/>
      <w:divBdr>
        <w:top w:val="none" w:sz="0" w:space="0" w:color="auto"/>
        <w:left w:val="none" w:sz="0" w:space="0" w:color="auto"/>
        <w:bottom w:val="none" w:sz="0" w:space="0" w:color="auto"/>
        <w:right w:val="none" w:sz="0" w:space="0" w:color="auto"/>
      </w:divBdr>
    </w:div>
    <w:div w:id="650257883">
      <w:bodyDiv w:val="1"/>
      <w:marLeft w:val="0"/>
      <w:marRight w:val="0"/>
      <w:marTop w:val="0"/>
      <w:marBottom w:val="0"/>
      <w:divBdr>
        <w:top w:val="none" w:sz="0" w:space="0" w:color="auto"/>
        <w:left w:val="none" w:sz="0" w:space="0" w:color="auto"/>
        <w:bottom w:val="none" w:sz="0" w:space="0" w:color="auto"/>
        <w:right w:val="none" w:sz="0" w:space="0" w:color="auto"/>
      </w:divBdr>
    </w:div>
    <w:div w:id="1099132894">
      <w:bodyDiv w:val="1"/>
      <w:marLeft w:val="0"/>
      <w:marRight w:val="0"/>
      <w:marTop w:val="0"/>
      <w:marBottom w:val="0"/>
      <w:divBdr>
        <w:top w:val="none" w:sz="0" w:space="0" w:color="auto"/>
        <w:left w:val="none" w:sz="0" w:space="0" w:color="auto"/>
        <w:bottom w:val="none" w:sz="0" w:space="0" w:color="auto"/>
        <w:right w:val="none" w:sz="0" w:space="0" w:color="auto"/>
      </w:divBdr>
    </w:div>
    <w:div w:id="1186017625">
      <w:bodyDiv w:val="1"/>
      <w:marLeft w:val="0"/>
      <w:marRight w:val="0"/>
      <w:marTop w:val="0"/>
      <w:marBottom w:val="0"/>
      <w:divBdr>
        <w:top w:val="none" w:sz="0" w:space="0" w:color="auto"/>
        <w:left w:val="none" w:sz="0" w:space="0" w:color="auto"/>
        <w:bottom w:val="none" w:sz="0" w:space="0" w:color="auto"/>
        <w:right w:val="none" w:sz="0" w:space="0" w:color="auto"/>
      </w:divBdr>
    </w:div>
    <w:div w:id="1205827659">
      <w:bodyDiv w:val="1"/>
      <w:marLeft w:val="0"/>
      <w:marRight w:val="0"/>
      <w:marTop w:val="0"/>
      <w:marBottom w:val="0"/>
      <w:divBdr>
        <w:top w:val="none" w:sz="0" w:space="0" w:color="auto"/>
        <w:left w:val="none" w:sz="0" w:space="0" w:color="auto"/>
        <w:bottom w:val="none" w:sz="0" w:space="0" w:color="auto"/>
        <w:right w:val="none" w:sz="0" w:space="0" w:color="auto"/>
      </w:divBdr>
    </w:div>
    <w:div w:id="19638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A7D8-68F5-4A98-A206-54CF4BBA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990</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Eelnõu</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Anna</dc:creator>
  <cp:lastModifiedBy>Natalja</cp:lastModifiedBy>
  <cp:revision>25</cp:revision>
  <cp:lastPrinted>2016-05-03T12:40:00Z</cp:lastPrinted>
  <dcterms:created xsi:type="dcterms:W3CDTF">2017-08-30T12:25:00Z</dcterms:created>
  <dcterms:modified xsi:type="dcterms:W3CDTF">2017-09-04T09:18:00Z</dcterms:modified>
</cp:coreProperties>
</file>