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2E" w:rsidRPr="00CB673B" w:rsidRDefault="00415B2E" w:rsidP="007302E1">
      <w:pPr>
        <w:spacing w:before="240"/>
        <w:jc w:val="right"/>
        <w:rPr>
          <w:lang w:val="et-EE"/>
        </w:rPr>
      </w:pPr>
      <w:bookmarkStart w:id="0" w:name="_GoBack"/>
      <w:r w:rsidRPr="00CB673B">
        <w:rPr>
          <w:lang w:val="et-EE"/>
        </w:rPr>
        <w:t>Eelnõu</w:t>
      </w:r>
    </w:p>
    <w:p w:rsidR="00415B2E" w:rsidRPr="00CB673B" w:rsidRDefault="00415B2E" w:rsidP="007302E1">
      <w:pPr>
        <w:pStyle w:val="Heading1"/>
        <w:spacing w:before="240"/>
      </w:pPr>
      <w:r w:rsidRPr="00CB673B">
        <w:t>NARVA LINNAVOLIKOGU</w:t>
      </w:r>
    </w:p>
    <w:p w:rsidR="00415B2E" w:rsidRPr="00CB673B" w:rsidRDefault="00415B2E" w:rsidP="007302E1">
      <w:pPr>
        <w:pStyle w:val="Heading1"/>
        <w:spacing w:before="240"/>
      </w:pPr>
      <w:r w:rsidRPr="00CB673B">
        <w:t>O T S U S</w:t>
      </w:r>
    </w:p>
    <w:p w:rsidR="00415B2E" w:rsidRPr="00CB673B" w:rsidRDefault="00415B2E" w:rsidP="007302E1">
      <w:pPr>
        <w:spacing w:before="240"/>
        <w:jc w:val="both"/>
        <w:rPr>
          <w:lang w:val="et-EE"/>
        </w:rPr>
      </w:pPr>
    </w:p>
    <w:p w:rsidR="007302E1" w:rsidRPr="00CB673B" w:rsidRDefault="00415B2E" w:rsidP="007302E1">
      <w:pPr>
        <w:pStyle w:val="Heading1"/>
        <w:spacing w:before="240"/>
        <w:jc w:val="both"/>
        <w:rPr>
          <w:b w:val="0"/>
          <w:bCs w:val="0"/>
        </w:rPr>
      </w:pPr>
      <w:r w:rsidRPr="00CB673B">
        <w:rPr>
          <w:b w:val="0"/>
          <w:bCs w:val="0"/>
        </w:rPr>
        <w:t>Narvas</w:t>
      </w:r>
    </w:p>
    <w:p w:rsidR="00E321EB" w:rsidRPr="00CB673B" w:rsidRDefault="00415B2E" w:rsidP="007302E1">
      <w:pPr>
        <w:pStyle w:val="Heading1"/>
        <w:jc w:val="both"/>
        <w:rPr>
          <w:b w:val="0"/>
          <w:bCs w:val="0"/>
        </w:rPr>
      </w:pPr>
      <w:r w:rsidRPr="00CB673B">
        <w:rPr>
          <w:b w:val="0"/>
          <w:bCs w:val="0"/>
        </w:rPr>
        <w:t xml:space="preserve">                                                                                              </w:t>
      </w:r>
    </w:p>
    <w:p w:rsidR="00E321EB" w:rsidRPr="00CB673B" w:rsidRDefault="00870302" w:rsidP="00CB673B">
      <w:pPr>
        <w:pStyle w:val="NoSpacing"/>
        <w:rPr>
          <w:lang w:val="et-EE"/>
        </w:rPr>
      </w:pPr>
      <w:r w:rsidRPr="00A51F04">
        <w:rPr>
          <w:lang w:val="et-EE"/>
        </w:rPr>
        <w:t>Projekti „Narva R</w:t>
      </w:r>
      <w:r w:rsidR="00300E79" w:rsidRPr="00A51F04">
        <w:rPr>
          <w:lang w:val="et-EE"/>
        </w:rPr>
        <w:t>aekoja hoo</w:t>
      </w:r>
      <w:r w:rsidR="007302E1" w:rsidRPr="00A51F04">
        <w:rPr>
          <w:lang w:val="et-EE"/>
        </w:rPr>
        <w:t>ne ja platsi rekonstrueerimine”</w:t>
      </w:r>
      <w:r w:rsidR="00A51F04">
        <w:rPr>
          <w:lang w:val="et-EE"/>
        </w:rPr>
        <w:t xml:space="preserve"> </w:t>
      </w:r>
      <w:r w:rsidR="00300E79" w:rsidRPr="00A51F04">
        <w:rPr>
          <w:lang w:val="et-EE"/>
        </w:rPr>
        <w:t>oma- ja sildfinantseeringu kinnitamine</w:t>
      </w:r>
      <w:r w:rsidR="00A51F04">
        <w:rPr>
          <w:lang w:val="et-EE"/>
        </w:rPr>
        <w:t xml:space="preserve"> ning </w:t>
      </w:r>
      <w:r w:rsidR="00807D33">
        <w:rPr>
          <w:lang w:val="et-EE"/>
        </w:rPr>
        <w:t xml:space="preserve">projekti </w:t>
      </w:r>
      <w:r w:rsidR="00A51F04" w:rsidRPr="00CB673B">
        <w:rPr>
          <w:iCs/>
          <w:lang w:val="et-EE" w:eastAsia="et-EE"/>
        </w:rPr>
        <w:t>teostaja määra</w:t>
      </w:r>
      <w:r w:rsidR="00A51F04">
        <w:rPr>
          <w:iCs/>
          <w:lang w:val="et-EE" w:eastAsia="et-EE"/>
        </w:rPr>
        <w:t>mine</w:t>
      </w:r>
    </w:p>
    <w:p w:rsidR="00CB673B" w:rsidRPr="00CB673B" w:rsidRDefault="00CB673B" w:rsidP="00CB673B">
      <w:pPr>
        <w:pStyle w:val="NoSpacing"/>
        <w:rPr>
          <w:lang w:val="et-EE"/>
        </w:rPr>
      </w:pPr>
    </w:p>
    <w:p w:rsidR="00E321EB" w:rsidRPr="00CB673B" w:rsidRDefault="00E321EB" w:rsidP="007302E1">
      <w:pPr>
        <w:pStyle w:val="Heading1"/>
        <w:numPr>
          <w:ilvl w:val="0"/>
          <w:numId w:val="15"/>
        </w:numPr>
        <w:spacing w:before="240"/>
        <w:ind w:left="426" w:hanging="426"/>
        <w:jc w:val="left"/>
      </w:pPr>
      <w:r w:rsidRPr="00CB673B">
        <w:t>ASJAOLUD JA MENETLUSE KÄIK</w:t>
      </w:r>
    </w:p>
    <w:p w:rsidR="00300E79" w:rsidRPr="00CB673B" w:rsidRDefault="00300E79" w:rsidP="007302E1">
      <w:pPr>
        <w:spacing w:before="240"/>
        <w:jc w:val="both"/>
        <w:rPr>
          <w:lang w:val="et-EE"/>
        </w:rPr>
      </w:pPr>
      <w:r w:rsidRPr="00CB673B">
        <w:rPr>
          <w:lang w:val="et-EE"/>
        </w:rPr>
        <w:t xml:space="preserve">Projektiettepanek </w:t>
      </w:r>
      <w:r w:rsidR="00870302" w:rsidRPr="00CB673B">
        <w:rPr>
          <w:lang w:val="et-EE"/>
        </w:rPr>
        <w:t>„Narva R</w:t>
      </w:r>
      <w:r w:rsidR="00183E05" w:rsidRPr="00CB673B">
        <w:rPr>
          <w:lang w:val="et-EE"/>
        </w:rPr>
        <w:t>aekoja hoone ja platsi rekonstrueerimine (EU50636)“</w:t>
      </w:r>
      <w:r w:rsidRPr="00CB673B">
        <w:rPr>
          <w:lang w:val="et-EE"/>
        </w:rPr>
        <w:t xml:space="preserve"> on Narva Linnavolikogu 21.04.2016 otsusega nr 144 kinnitatud Narva linnapiirkonna jätkusuutliku arengu tegevuskava (edaspidi tegevuskava) põhinimekirjas.</w:t>
      </w:r>
      <w:r w:rsidR="00F73732" w:rsidRPr="00CB673B">
        <w:rPr>
          <w:lang w:val="et-EE"/>
        </w:rPr>
        <w:t xml:space="preserve"> </w:t>
      </w:r>
      <w:r w:rsidRPr="00CB673B">
        <w:rPr>
          <w:lang w:val="et-EE"/>
        </w:rPr>
        <w:t>Viimane on aluseks projektile toetuse taotlemiseks</w:t>
      </w:r>
      <w:r w:rsidR="00F73732" w:rsidRPr="00CB673B">
        <w:rPr>
          <w:lang w:val="et-EE"/>
        </w:rPr>
        <w:t xml:space="preserve"> </w:t>
      </w:r>
      <w:r w:rsidR="00377ED0" w:rsidRPr="00CB673B">
        <w:rPr>
          <w:lang w:val="et-EE"/>
        </w:rPr>
        <w:t>Ühtekuuluvuspoliitika fondide rakenduskava 2014−2020 prioriteetse suuna „Jätkusuutlik linnapiirkondade areng” meetmest „Ida-Virumaa linnapiirkondade jätkusuutlik areng”.</w:t>
      </w:r>
    </w:p>
    <w:p w:rsidR="00377ED0" w:rsidRPr="00CB673B" w:rsidRDefault="00377ED0" w:rsidP="007302E1">
      <w:pPr>
        <w:spacing w:before="240"/>
        <w:jc w:val="both"/>
        <w:rPr>
          <w:lang w:val="et-EE"/>
        </w:rPr>
      </w:pPr>
      <w:r w:rsidRPr="00CB673B">
        <w:rPr>
          <w:iCs/>
          <w:lang w:val="et-EE" w:eastAsia="et-EE"/>
        </w:rPr>
        <w:t xml:space="preserve">Projekti </w:t>
      </w:r>
      <w:r w:rsidR="00870302" w:rsidRPr="00CB673B">
        <w:rPr>
          <w:lang w:val="et-EE"/>
        </w:rPr>
        <w:t>„Narva R</w:t>
      </w:r>
      <w:r w:rsidR="00183E05" w:rsidRPr="00CB673B">
        <w:rPr>
          <w:lang w:val="et-EE"/>
        </w:rPr>
        <w:t>aekoja hoone ja platsi rekonstrueerimine (EU50636)</w:t>
      </w:r>
      <w:r w:rsidRPr="00CB673B">
        <w:rPr>
          <w:iCs/>
          <w:lang w:val="et-EE" w:eastAsia="et-EE"/>
        </w:rPr>
        <w:t>“ üldeesmärgiks on Narva Vanalinna kui Narva linnapiirkonna olulisema alakasutatud ala taaselavdamine. Projekti otsene eesmärk on Vanalinna linnaosa keskosa funktsiooni taastamine Raekoja hoone ja platsi rekonstrueerimise ja kasutuselevõtu kaudu.</w:t>
      </w:r>
      <w:r w:rsidR="00E12520" w:rsidRPr="00CB673B">
        <w:rPr>
          <w:iCs/>
          <w:lang w:val="et-EE" w:eastAsia="et-EE"/>
        </w:rPr>
        <w:t xml:space="preserve"> </w:t>
      </w:r>
      <w:r w:rsidR="00DA11C8" w:rsidRPr="00CB673B">
        <w:rPr>
          <w:iCs/>
          <w:lang w:val="et-EE" w:eastAsia="et-EE"/>
        </w:rPr>
        <w:t xml:space="preserve">Projekti elluviimine on planeeritud perioodile </w:t>
      </w:r>
      <w:r w:rsidR="00A51F04" w:rsidRPr="00CB673B">
        <w:rPr>
          <w:iCs/>
          <w:lang w:val="et-EE" w:eastAsia="et-EE"/>
        </w:rPr>
        <w:t>201</w:t>
      </w:r>
      <w:r w:rsidR="00A51F04">
        <w:rPr>
          <w:iCs/>
          <w:lang w:val="et-EE" w:eastAsia="et-EE"/>
        </w:rPr>
        <w:t>6</w:t>
      </w:r>
      <w:r w:rsidR="00A51F04" w:rsidRPr="00CB673B">
        <w:rPr>
          <w:iCs/>
          <w:lang w:val="et-EE" w:eastAsia="et-EE"/>
        </w:rPr>
        <w:t xml:space="preserve"> </w:t>
      </w:r>
      <w:r w:rsidR="002B0BD4" w:rsidRPr="00CB673B">
        <w:rPr>
          <w:iCs/>
          <w:lang w:val="et-EE" w:eastAsia="et-EE"/>
        </w:rPr>
        <w:t>–</w:t>
      </w:r>
      <w:r w:rsidR="00DA11C8" w:rsidRPr="00CB673B">
        <w:rPr>
          <w:iCs/>
          <w:lang w:val="et-EE" w:eastAsia="et-EE"/>
        </w:rPr>
        <w:t xml:space="preserve"> 2021</w:t>
      </w:r>
      <w:r w:rsidR="00F86F82" w:rsidRPr="00CB673B">
        <w:rPr>
          <w:iCs/>
          <w:lang w:val="et-EE" w:eastAsia="et-EE"/>
        </w:rPr>
        <w:t>.</w:t>
      </w:r>
    </w:p>
    <w:p w:rsidR="002B0BD4" w:rsidRPr="00CB673B" w:rsidRDefault="002B0BD4" w:rsidP="007302E1">
      <w:pPr>
        <w:spacing w:before="240"/>
        <w:jc w:val="both"/>
        <w:rPr>
          <w:lang w:val="et-EE"/>
        </w:rPr>
      </w:pPr>
      <w:r w:rsidRPr="00CB673B">
        <w:rPr>
          <w:lang w:val="et-EE"/>
        </w:rPr>
        <w:t>Käesoleva Narva linnavolikogu otsusega on vaja kinnitada projekti „Narva Raekoja hoone ja platsi rekonstrueerimine (EU50636)“ oma</w:t>
      </w:r>
      <w:r w:rsidR="00A51F04">
        <w:rPr>
          <w:lang w:val="et-EE"/>
        </w:rPr>
        <w:t>-</w:t>
      </w:r>
      <w:r w:rsidRPr="00CB673B">
        <w:rPr>
          <w:lang w:val="et-EE"/>
        </w:rPr>
        <w:t xml:space="preserve"> </w:t>
      </w:r>
      <w:r w:rsidR="00A51F04">
        <w:rPr>
          <w:lang w:val="et-EE"/>
        </w:rPr>
        <w:t>ja</w:t>
      </w:r>
      <w:r w:rsidR="00A51F04" w:rsidRPr="00CB673B">
        <w:rPr>
          <w:lang w:val="et-EE"/>
        </w:rPr>
        <w:t xml:space="preserve"> </w:t>
      </w:r>
      <w:r w:rsidRPr="00CB673B">
        <w:rPr>
          <w:lang w:val="et-EE"/>
        </w:rPr>
        <w:t>sildfinantseering</w:t>
      </w:r>
      <w:r w:rsidR="00A51F04">
        <w:rPr>
          <w:lang w:val="et-EE"/>
        </w:rPr>
        <w:t xml:space="preserve"> </w:t>
      </w:r>
      <w:r w:rsidR="00EA0825">
        <w:rPr>
          <w:iCs/>
          <w:lang w:val="et-EE" w:eastAsia="et-EE"/>
        </w:rPr>
        <w:t>2018. – 2021. aastaks</w:t>
      </w:r>
      <w:r w:rsidR="00EA0825">
        <w:rPr>
          <w:lang w:val="et-EE"/>
        </w:rPr>
        <w:t xml:space="preserve"> </w:t>
      </w:r>
      <w:r w:rsidR="00A51F04">
        <w:rPr>
          <w:lang w:val="et-EE"/>
        </w:rPr>
        <w:t>ning</w:t>
      </w:r>
      <w:r w:rsidR="003151A6">
        <w:rPr>
          <w:lang w:val="et-EE"/>
        </w:rPr>
        <w:t xml:space="preserve"> </w:t>
      </w:r>
      <w:r w:rsidR="00807D33" w:rsidRPr="00CB673B">
        <w:rPr>
          <w:iCs/>
          <w:lang w:val="et-EE" w:eastAsia="et-EE"/>
        </w:rPr>
        <w:t>määra</w:t>
      </w:r>
      <w:r w:rsidR="00807D33">
        <w:rPr>
          <w:iCs/>
          <w:lang w:val="et-EE" w:eastAsia="et-EE"/>
        </w:rPr>
        <w:t>ta</w:t>
      </w:r>
      <w:r w:rsidR="00807D33" w:rsidRPr="00CB673B">
        <w:rPr>
          <w:iCs/>
          <w:lang w:val="et-EE" w:eastAsia="et-EE"/>
        </w:rPr>
        <w:t xml:space="preserve"> </w:t>
      </w:r>
      <w:r w:rsidR="00807D33">
        <w:rPr>
          <w:iCs/>
          <w:lang w:val="et-EE" w:eastAsia="et-EE"/>
        </w:rPr>
        <w:t xml:space="preserve">projekti </w:t>
      </w:r>
      <w:r w:rsidR="003151A6" w:rsidRPr="00CB673B">
        <w:rPr>
          <w:iCs/>
          <w:lang w:val="et-EE" w:eastAsia="et-EE"/>
        </w:rPr>
        <w:t>teostaja</w:t>
      </w:r>
      <w:r w:rsidR="00F25CF2">
        <w:rPr>
          <w:iCs/>
          <w:lang w:val="et-EE" w:eastAsia="et-EE"/>
        </w:rPr>
        <w:t>.</w:t>
      </w:r>
      <w:r w:rsidR="00A51F04">
        <w:rPr>
          <w:lang w:val="et-EE"/>
        </w:rPr>
        <w:t xml:space="preserve"> </w:t>
      </w:r>
    </w:p>
    <w:p w:rsidR="00F47219" w:rsidRPr="00CB673B" w:rsidRDefault="00377ED0" w:rsidP="007302E1">
      <w:pPr>
        <w:spacing w:before="240"/>
        <w:jc w:val="both"/>
        <w:rPr>
          <w:iCs/>
          <w:lang w:val="et-EE" w:eastAsia="et-EE"/>
        </w:rPr>
      </w:pPr>
      <w:r w:rsidRPr="00CB673B">
        <w:rPr>
          <w:iCs/>
          <w:lang w:val="et-EE" w:eastAsia="et-EE"/>
        </w:rPr>
        <w:t>Narva Linna Arenduse ja Ökonoomika Amet koostöös Narva Linnavalitsuse Arh</w:t>
      </w:r>
      <w:r w:rsidR="00080AA5" w:rsidRPr="00CB673B">
        <w:rPr>
          <w:iCs/>
          <w:lang w:val="et-EE" w:eastAsia="et-EE"/>
        </w:rPr>
        <w:t xml:space="preserve">itektuuri- ja Linnaplaneerimise </w:t>
      </w:r>
      <w:r w:rsidRPr="00CB673B">
        <w:rPr>
          <w:iCs/>
          <w:lang w:val="et-EE" w:eastAsia="et-EE"/>
        </w:rPr>
        <w:t>ametiga alustas projekti ettevalmistustöid 2016. aastal. 2016.-2018. aastatel oli Narva linna eelarves ettenähtud rahalised vahendid</w:t>
      </w:r>
      <w:r w:rsidR="0021651D" w:rsidRPr="00CB673B">
        <w:rPr>
          <w:iCs/>
          <w:lang w:val="et-EE" w:eastAsia="et-EE"/>
        </w:rPr>
        <w:t xml:space="preserve"> järgmistele tegevustele</w:t>
      </w:r>
      <w:r w:rsidR="00F47219" w:rsidRPr="00CB673B">
        <w:rPr>
          <w:iCs/>
          <w:lang w:val="et-EE" w:eastAsia="et-EE"/>
        </w:rPr>
        <w:t>:</w:t>
      </w:r>
    </w:p>
    <w:p w:rsidR="00F47219" w:rsidRPr="00CB673B" w:rsidRDefault="00870302" w:rsidP="007302E1">
      <w:pPr>
        <w:pStyle w:val="ListParagraph"/>
        <w:numPr>
          <w:ilvl w:val="0"/>
          <w:numId w:val="11"/>
        </w:numPr>
        <w:spacing w:before="240"/>
        <w:jc w:val="both"/>
        <w:rPr>
          <w:iCs/>
          <w:lang w:val="et-EE" w:eastAsia="et-EE"/>
        </w:rPr>
      </w:pPr>
      <w:r w:rsidRPr="00CB673B">
        <w:rPr>
          <w:iCs/>
          <w:lang w:val="et-EE" w:eastAsia="et-EE"/>
        </w:rPr>
        <w:t>U</w:t>
      </w:r>
      <w:r w:rsidR="00F47219" w:rsidRPr="00CB673B">
        <w:rPr>
          <w:iCs/>
          <w:lang w:val="et-EE" w:eastAsia="et-EE"/>
        </w:rPr>
        <w:t>ue arhitektuurkonkursi „Narva vanalinna südame arhitektuurivõistlus“ läbiviimi</w:t>
      </w:r>
      <w:r w:rsidR="0021651D" w:rsidRPr="00CB673B">
        <w:rPr>
          <w:iCs/>
          <w:lang w:val="et-EE" w:eastAsia="et-EE"/>
        </w:rPr>
        <w:t>ne</w:t>
      </w:r>
      <w:r w:rsidR="00F47219" w:rsidRPr="00CB673B">
        <w:rPr>
          <w:iCs/>
          <w:lang w:val="et-EE" w:eastAsia="et-EE"/>
        </w:rPr>
        <w:t xml:space="preserve"> (tulenevalt Villem Tomiste ja Veronika Valgu poolt 2002. a arhit</w:t>
      </w:r>
      <w:r w:rsidRPr="00CB673B">
        <w:rPr>
          <w:iCs/>
          <w:lang w:val="et-EE" w:eastAsia="et-EE"/>
        </w:rPr>
        <w:t>ektuurivõistluse võitnud Narva R</w:t>
      </w:r>
      <w:r w:rsidR="00F47219" w:rsidRPr="00CB673B">
        <w:rPr>
          <w:iCs/>
          <w:lang w:val="et-EE" w:eastAsia="et-EE"/>
        </w:rPr>
        <w:t>aekoja platsi lahendust sisaldanud tööst olemasoleval kujul loobumisest);</w:t>
      </w:r>
    </w:p>
    <w:p w:rsidR="00F47219" w:rsidRPr="00CB673B" w:rsidRDefault="00916BD5" w:rsidP="007302E1">
      <w:pPr>
        <w:pStyle w:val="ListParagraph"/>
        <w:numPr>
          <w:ilvl w:val="0"/>
          <w:numId w:val="11"/>
        </w:numPr>
        <w:spacing w:before="240"/>
        <w:jc w:val="both"/>
        <w:rPr>
          <w:iCs/>
          <w:lang w:val="et-EE" w:eastAsia="et-EE"/>
        </w:rPr>
      </w:pPr>
      <w:r w:rsidRPr="00CB673B">
        <w:rPr>
          <w:iCs/>
          <w:lang w:val="et-EE" w:eastAsia="et-EE"/>
        </w:rPr>
        <w:t>Narva Raekoja hoone põhiprojekti täiendami</w:t>
      </w:r>
      <w:r w:rsidR="0021651D" w:rsidRPr="00CB673B">
        <w:rPr>
          <w:iCs/>
          <w:lang w:val="et-EE" w:eastAsia="et-EE"/>
        </w:rPr>
        <w:t>ne</w:t>
      </w:r>
      <w:r w:rsidRPr="00CB673B">
        <w:rPr>
          <w:iCs/>
          <w:lang w:val="et-EE" w:eastAsia="et-EE"/>
        </w:rPr>
        <w:t xml:space="preserve">, </w:t>
      </w:r>
      <w:r w:rsidR="00870302" w:rsidRPr="00CB673B">
        <w:rPr>
          <w:iCs/>
          <w:lang w:val="et-EE" w:eastAsia="et-EE"/>
        </w:rPr>
        <w:t>R</w:t>
      </w:r>
      <w:r w:rsidRPr="00CB673B">
        <w:rPr>
          <w:iCs/>
          <w:lang w:val="et-EE" w:eastAsia="et-EE"/>
        </w:rPr>
        <w:t>aekoja platsi ja lähitänavate projekteerimi</w:t>
      </w:r>
      <w:r w:rsidR="00870302" w:rsidRPr="00CB673B">
        <w:rPr>
          <w:iCs/>
          <w:lang w:val="et-EE" w:eastAsia="et-EE"/>
        </w:rPr>
        <w:t>ne</w:t>
      </w:r>
      <w:r w:rsidR="00F47219" w:rsidRPr="00CB673B">
        <w:rPr>
          <w:iCs/>
          <w:lang w:val="et-EE" w:eastAsia="et-EE"/>
        </w:rPr>
        <w:t>;</w:t>
      </w:r>
    </w:p>
    <w:p w:rsidR="00F47219" w:rsidRPr="00CB673B" w:rsidRDefault="00870302" w:rsidP="007302E1">
      <w:pPr>
        <w:pStyle w:val="ListParagraph"/>
        <w:numPr>
          <w:ilvl w:val="0"/>
          <w:numId w:val="11"/>
        </w:numPr>
        <w:spacing w:before="240"/>
        <w:jc w:val="both"/>
        <w:rPr>
          <w:iCs/>
          <w:lang w:val="et-EE" w:eastAsia="et-EE"/>
        </w:rPr>
      </w:pPr>
      <w:r w:rsidRPr="00CB673B">
        <w:rPr>
          <w:iCs/>
          <w:lang w:val="et-EE" w:eastAsia="et-EE"/>
        </w:rPr>
        <w:t>M</w:t>
      </w:r>
      <w:r w:rsidR="00F47219" w:rsidRPr="00CB673B">
        <w:rPr>
          <w:iCs/>
          <w:lang w:val="et-EE" w:eastAsia="et-EE"/>
        </w:rPr>
        <w:t>uud abitegevu</w:t>
      </w:r>
      <w:r w:rsidRPr="00CB673B">
        <w:rPr>
          <w:iCs/>
          <w:lang w:val="et-EE" w:eastAsia="et-EE"/>
        </w:rPr>
        <w:t xml:space="preserve">sed </w:t>
      </w:r>
    </w:p>
    <w:p w:rsidR="00916BD5" w:rsidRPr="00CB673B" w:rsidRDefault="00A1268E" w:rsidP="007302E1">
      <w:pPr>
        <w:spacing w:before="240"/>
        <w:jc w:val="both"/>
        <w:rPr>
          <w:iCs/>
          <w:lang w:val="et-EE" w:eastAsia="et-EE"/>
        </w:rPr>
      </w:pPr>
      <w:r w:rsidRPr="00CB673B">
        <w:rPr>
          <w:iCs/>
          <w:lang w:val="et-EE" w:eastAsia="et-EE"/>
        </w:rPr>
        <w:t>Eelmainitud</w:t>
      </w:r>
      <w:r w:rsidR="00EA0825">
        <w:rPr>
          <w:iCs/>
          <w:lang w:val="et-EE" w:eastAsia="et-EE"/>
        </w:rPr>
        <w:t xml:space="preserve"> 2016-2018 </w:t>
      </w:r>
      <w:r w:rsidRPr="00CB673B">
        <w:rPr>
          <w:iCs/>
          <w:lang w:val="et-EE" w:eastAsia="et-EE"/>
        </w:rPr>
        <w:t xml:space="preserve"> tegevuste kogu </w:t>
      </w:r>
      <w:r w:rsidR="00916BD5" w:rsidRPr="00CB673B">
        <w:rPr>
          <w:iCs/>
          <w:lang w:val="et-EE" w:eastAsia="et-EE"/>
        </w:rPr>
        <w:t>summa</w:t>
      </w:r>
      <w:r w:rsidRPr="00CB673B">
        <w:rPr>
          <w:iCs/>
          <w:lang w:val="et-EE" w:eastAsia="et-EE"/>
        </w:rPr>
        <w:t xml:space="preserve"> on</w:t>
      </w:r>
      <w:r w:rsidR="00916BD5" w:rsidRPr="00CB673B">
        <w:rPr>
          <w:iCs/>
          <w:lang w:val="et-EE" w:eastAsia="et-EE"/>
        </w:rPr>
        <w:t xml:space="preserve"> </w:t>
      </w:r>
      <w:r w:rsidR="00807D33">
        <w:rPr>
          <w:iCs/>
          <w:lang w:val="et-EE" w:eastAsia="et-EE"/>
        </w:rPr>
        <w:t>82 980</w:t>
      </w:r>
      <w:r w:rsidR="00916BD5" w:rsidRPr="00CB673B">
        <w:rPr>
          <w:iCs/>
          <w:lang w:val="et-EE" w:eastAsia="et-EE"/>
        </w:rPr>
        <w:t xml:space="preserve"> eurot, millest 56 </w:t>
      </w:r>
      <w:r w:rsidR="00E70C08" w:rsidRPr="00CB673B">
        <w:rPr>
          <w:iCs/>
          <w:lang w:val="et-EE" w:eastAsia="et-EE"/>
        </w:rPr>
        <w:t>601</w:t>
      </w:r>
      <w:r w:rsidR="00916BD5" w:rsidRPr="00CB673B">
        <w:rPr>
          <w:iCs/>
          <w:lang w:val="et-EE" w:eastAsia="et-EE"/>
        </w:rPr>
        <w:t xml:space="preserve"> eurot </w:t>
      </w:r>
      <w:r w:rsidR="005A44B4">
        <w:rPr>
          <w:iCs/>
          <w:lang w:val="et-EE" w:eastAsia="et-EE"/>
        </w:rPr>
        <w:t xml:space="preserve">on </w:t>
      </w:r>
      <w:r w:rsidR="00EA0825">
        <w:rPr>
          <w:iCs/>
          <w:lang w:val="et-EE" w:eastAsia="et-EE"/>
        </w:rPr>
        <w:t xml:space="preserve">ette nähtud </w:t>
      </w:r>
      <w:r w:rsidR="00E70C08" w:rsidRPr="00CB673B">
        <w:rPr>
          <w:iCs/>
          <w:lang w:val="et-EE" w:eastAsia="et-EE"/>
        </w:rPr>
        <w:t xml:space="preserve">2018. </w:t>
      </w:r>
      <w:r w:rsidR="00F47219" w:rsidRPr="00CB673B">
        <w:rPr>
          <w:iCs/>
          <w:lang w:val="et-EE" w:eastAsia="et-EE"/>
        </w:rPr>
        <w:t>a</w:t>
      </w:r>
      <w:r w:rsidR="00E70C08" w:rsidRPr="00CB673B">
        <w:rPr>
          <w:iCs/>
          <w:lang w:val="et-EE" w:eastAsia="et-EE"/>
        </w:rPr>
        <w:t>asta eelarves. Nimetatud kuludest moodustavad suurema osa projekteerimistööde kulud, mis on osa</w:t>
      </w:r>
      <w:r w:rsidR="005A44B4">
        <w:rPr>
          <w:iCs/>
          <w:lang w:val="et-EE" w:eastAsia="et-EE"/>
        </w:rPr>
        <w:t>liselt</w:t>
      </w:r>
      <w:r w:rsidR="00E70C08" w:rsidRPr="00CB673B">
        <w:rPr>
          <w:iCs/>
          <w:lang w:val="et-EE" w:eastAsia="et-EE"/>
        </w:rPr>
        <w:t xml:space="preserve"> abikõlblikud meetme „Ida-Virumaa linnapiirkondade jätkusuutlik areng“ raames. </w:t>
      </w:r>
    </w:p>
    <w:p w:rsidR="0021651D" w:rsidRPr="00CB673B" w:rsidRDefault="00E70C08" w:rsidP="007302E1">
      <w:pPr>
        <w:spacing w:before="240"/>
        <w:jc w:val="both"/>
        <w:rPr>
          <w:iCs/>
          <w:lang w:val="et-EE" w:eastAsia="et-EE"/>
        </w:rPr>
      </w:pPr>
      <w:r w:rsidRPr="00CB673B">
        <w:rPr>
          <w:iCs/>
          <w:lang w:val="et-EE" w:eastAsia="et-EE"/>
        </w:rPr>
        <w:lastRenderedPageBreak/>
        <w:t>Projekti peamisteks tegevusteks on Raekoja hoone ja platsi rekonstrueerimine ning kasutuselevõtt. Raekoja hoone on plaanitud linna esindushooneks ja turismi objektiks.</w:t>
      </w:r>
      <w:r w:rsidR="00F86F82" w:rsidRPr="00CB673B">
        <w:rPr>
          <w:iCs/>
          <w:lang w:val="et-EE" w:eastAsia="et-EE"/>
        </w:rPr>
        <w:t xml:space="preserve"> </w:t>
      </w:r>
      <w:r w:rsidR="0021651D" w:rsidRPr="00CB673B">
        <w:rPr>
          <w:iCs/>
          <w:lang w:val="et-EE" w:eastAsia="et-EE"/>
        </w:rPr>
        <w:t xml:space="preserve">Narva Raekoja kontseptsioon lähtub </w:t>
      </w:r>
      <w:r w:rsidR="00870302" w:rsidRPr="00CB673B">
        <w:rPr>
          <w:iCs/>
          <w:lang w:val="et-EE" w:eastAsia="et-EE"/>
        </w:rPr>
        <w:t>R</w:t>
      </w:r>
      <w:r w:rsidR="0021651D" w:rsidRPr="00CB673B">
        <w:rPr>
          <w:iCs/>
          <w:lang w:val="et-EE" w:eastAsia="et-EE"/>
        </w:rPr>
        <w:t>aekoja hoone ajaloolisest taustast, m</w:t>
      </w:r>
      <w:r w:rsidR="00870302" w:rsidRPr="00CB673B">
        <w:rPr>
          <w:iCs/>
          <w:lang w:val="et-EE" w:eastAsia="et-EE"/>
        </w:rPr>
        <w:t>ille kohaselt Narva R</w:t>
      </w:r>
      <w:r w:rsidR="0021651D" w:rsidRPr="00CB673B">
        <w:rPr>
          <w:iCs/>
          <w:lang w:val="et-EE" w:eastAsia="et-EE"/>
        </w:rPr>
        <w:t>aekoda on linna esindus- ja administratiivhoone, millel on kaks peamist funktsiooni:</w:t>
      </w:r>
    </w:p>
    <w:p w:rsidR="0021651D" w:rsidRPr="00CB673B" w:rsidRDefault="0021651D" w:rsidP="007302E1">
      <w:pPr>
        <w:pStyle w:val="ListParagraph"/>
        <w:numPr>
          <w:ilvl w:val="0"/>
          <w:numId w:val="12"/>
        </w:numPr>
        <w:tabs>
          <w:tab w:val="left" w:pos="284"/>
        </w:tabs>
        <w:spacing w:before="240"/>
        <w:jc w:val="both"/>
        <w:rPr>
          <w:iCs/>
          <w:lang w:val="et-EE" w:eastAsia="et-EE"/>
        </w:rPr>
      </w:pPr>
      <w:r w:rsidRPr="00CB673B">
        <w:rPr>
          <w:iCs/>
          <w:lang w:val="et-EE" w:eastAsia="et-EE"/>
        </w:rPr>
        <w:t>Administratiivne, mis näeb ette hoone kasutamist Narva Linnavalitsuse ja Volikogu poolt nende ülesannete täitmiseks.</w:t>
      </w:r>
      <w:r w:rsidR="008C68F6" w:rsidRPr="00CB673B">
        <w:rPr>
          <w:iCs/>
          <w:lang w:val="et-EE" w:eastAsia="et-EE"/>
        </w:rPr>
        <w:t xml:space="preserve"> </w:t>
      </w:r>
    </w:p>
    <w:p w:rsidR="0021651D" w:rsidRPr="00CB673B" w:rsidRDefault="0021651D" w:rsidP="007302E1">
      <w:pPr>
        <w:pStyle w:val="ListParagraph"/>
        <w:numPr>
          <w:ilvl w:val="0"/>
          <w:numId w:val="12"/>
        </w:numPr>
        <w:tabs>
          <w:tab w:val="left" w:pos="284"/>
        </w:tabs>
        <w:spacing w:before="240"/>
        <w:jc w:val="both"/>
        <w:rPr>
          <w:iCs/>
          <w:lang w:val="et-EE" w:eastAsia="et-EE"/>
        </w:rPr>
      </w:pPr>
      <w:r w:rsidRPr="00CB673B">
        <w:rPr>
          <w:iCs/>
          <w:lang w:val="et-EE" w:eastAsia="et-EE"/>
        </w:rPr>
        <w:t>Avalik funktsioon, mis näeb ette hoone kasutamist linna elanike ja külastajate otstarbeks.</w:t>
      </w:r>
    </w:p>
    <w:p w:rsidR="001F7E88" w:rsidRPr="00CB673B" w:rsidRDefault="001F7E88" w:rsidP="007302E1">
      <w:pPr>
        <w:tabs>
          <w:tab w:val="left" w:pos="284"/>
        </w:tabs>
        <w:spacing w:before="240"/>
        <w:jc w:val="both"/>
        <w:rPr>
          <w:i/>
          <w:iCs/>
          <w:lang w:val="et-EE" w:eastAsia="et-EE"/>
        </w:rPr>
      </w:pPr>
      <w:r w:rsidRPr="00CB673B">
        <w:rPr>
          <w:i/>
          <w:iCs/>
          <w:lang w:val="et-EE" w:eastAsia="et-EE"/>
        </w:rPr>
        <w:t xml:space="preserve">Raekoda on kolme korruseline hoone, kus on olemas ka soklikorrus (kelder). Hoone kelder on mõeldud avalikuks kasutamiseks ning on täies mahus restoranide kompleksi päralt. </w:t>
      </w:r>
    </w:p>
    <w:p w:rsidR="00807D33" w:rsidRDefault="001F7E88" w:rsidP="007302E1">
      <w:pPr>
        <w:tabs>
          <w:tab w:val="left" w:pos="284"/>
        </w:tabs>
        <w:spacing w:before="240"/>
        <w:jc w:val="both"/>
        <w:rPr>
          <w:i/>
          <w:iCs/>
          <w:lang w:val="et-EE" w:eastAsia="et-EE"/>
        </w:rPr>
      </w:pPr>
      <w:r w:rsidRPr="00CB673B">
        <w:rPr>
          <w:i/>
          <w:iCs/>
          <w:lang w:val="et-EE" w:eastAsia="et-EE"/>
        </w:rPr>
        <w:t>Terve esimene korrus on ette nähtud turistidele</w:t>
      </w:r>
      <w:r w:rsidR="00302E52" w:rsidRPr="00CB673B">
        <w:rPr>
          <w:i/>
          <w:iCs/>
          <w:lang w:val="et-EE" w:eastAsia="et-EE"/>
        </w:rPr>
        <w:t xml:space="preserve">, kus on </w:t>
      </w:r>
      <w:r w:rsidRPr="00CB673B">
        <w:rPr>
          <w:i/>
          <w:iCs/>
          <w:lang w:val="et-EE" w:eastAsia="et-EE"/>
        </w:rPr>
        <w:t xml:space="preserve">planeeritud renditavad ruumid, näiteks martsipani- ning teetoad. </w:t>
      </w:r>
      <w:r w:rsidR="005A44B4">
        <w:rPr>
          <w:i/>
          <w:iCs/>
          <w:lang w:val="et-EE" w:eastAsia="et-EE"/>
        </w:rPr>
        <w:t xml:space="preserve">Esimesel </w:t>
      </w:r>
      <w:r w:rsidR="00302E52" w:rsidRPr="00CB673B">
        <w:rPr>
          <w:i/>
          <w:iCs/>
          <w:lang w:val="et-EE" w:eastAsia="et-EE"/>
        </w:rPr>
        <w:t xml:space="preserve">korrusel </w:t>
      </w:r>
      <w:r w:rsidRPr="00CB673B">
        <w:rPr>
          <w:i/>
          <w:iCs/>
          <w:lang w:val="et-EE" w:eastAsia="et-EE"/>
        </w:rPr>
        <w:t xml:space="preserve">on ette nähtud </w:t>
      </w:r>
      <w:r w:rsidR="00302E52" w:rsidRPr="00CB673B">
        <w:rPr>
          <w:i/>
          <w:iCs/>
          <w:lang w:val="et-EE" w:eastAsia="et-EE"/>
        </w:rPr>
        <w:t xml:space="preserve">ka </w:t>
      </w:r>
      <w:r w:rsidRPr="00CB673B">
        <w:rPr>
          <w:i/>
          <w:iCs/>
          <w:lang w:val="et-EE" w:eastAsia="et-EE"/>
        </w:rPr>
        <w:t>turismiinfo ruumid</w:t>
      </w:r>
      <w:r w:rsidR="00302E52" w:rsidRPr="00CB673B">
        <w:rPr>
          <w:i/>
          <w:iCs/>
          <w:lang w:val="et-EE" w:eastAsia="et-EE"/>
        </w:rPr>
        <w:t xml:space="preserve">, </w:t>
      </w:r>
      <w:r w:rsidRPr="00CB673B">
        <w:rPr>
          <w:i/>
          <w:iCs/>
          <w:lang w:val="et-EE" w:eastAsia="et-EE"/>
        </w:rPr>
        <w:t xml:space="preserve">suveniiride kauplus </w:t>
      </w:r>
      <w:r w:rsidR="00302E52" w:rsidRPr="00CB673B">
        <w:rPr>
          <w:i/>
          <w:iCs/>
          <w:lang w:val="et-EE" w:eastAsia="et-EE"/>
        </w:rPr>
        <w:t xml:space="preserve">ning </w:t>
      </w:r>
      <w:r w:rsidRPr="00CB673B">
        <w:rPr>
          <w:i/>
          <w:iCs/>
          <w:lang w:val="et-EE" w:eastAsia="et-EE"/>
        </w:rPr>
        <w:t>näituse saa</w:t>
      </w:r>
      <w:r w:rsidR="00302E52" w:rsidRPr="00CB673B">
        <w:rPr>
          <w:i/>
          <w:iCs/>
          <w:lang w:val="et-EE" w:eastAsia="et-EE"/>
        </w:rPr>
        <w:t>l</w:t>
      </w:r>
      <w:r w:rsidR="00807D33">
        <w:rPr>
          <w:i/>
          <w:iCs/>
          <w:lang w:val="et-EE" w:eastAsia="et-EE"/>
        </w:rPr>
        <w:t>.</w:t>
      </w:r>
    </w:p>
    <w:p w:rsidR="009F77E9" w:rsidRDefault="001F7E88" w:rsidP="007302E1">
      <w:pPr>
        <w:tabs>
          <w:tab w:val="left" w:pos="284"/>
        </w:tabs>
        <w:spacing w:before="240"/>
        <w:jc w:val="both"/>
        <w:rPr>
          <w:i/>
          <w:iCs/>
          <w:lang w:val="et-EE" w:eastAsia="et-EE"/>
        </w:rPr>
      </w:pPr>
      <w:r w:rsidRPr="00CB673B">
        <w:rPr>
          <w:i/>
          <w:iCs/>
          <w:lang w:val="et-EE" w:eastAsia="et-EE"/>
        </w:rPr>
        <w:t>Teine korrus on pidulike ürituste läbiviimiseks mõeldud esinduskorrus, kus on ette nähtud suur saal avalike esindusürituste jaoks, abielude ja sündide pidulikuks registreerimiseks</w:t>
      </w:r>
      <w:r w:rsidR="00DD49D2" w:rsidRPr="00CB673B">
        <w:rPr>
          <w:i/>
          <w:iCs/>
          <w:lang w:val="et-EE" w:eastAsia="et-EE"/>
        </w:rPr>
        <w:t>, kontsertideks</w:t>
      </w:r>
      <w:r w:rsidR="00302E52" w:rsidRPr="00CB673B">
        <w:rPr>
          <w:i/>
          <w:iCs/>
          <w:lang w:val="et-EE" w:eastAsia="et-EE"/>
        </w:rPr>
        <w:t xml:space="preserve">, </w:t>
      </w:r>
      <w:r w:rsidR="00DD49D2" w:rsidRPr="00CB673B">
        <w:rPr>
          <w:i/>
          <w:iCs/>
          <w:lang w:val="et-EE" w:eastAsia="et-EE"/>
        </w:rPr>
        <w:t xml:space="preserve">etendusteks </w:t>
      </w:r>
      <w:r w:rsidR="00302E52" w:rsidRPr="00CB673B">
        <w:rPr>
          <w:i/>
          <w:iCs/>
          <w:lang w:val="et-EE" w:eastAsia="et-EE"/>
        </w:rPr>
        <w:t xml:space="preserve">ning </w:t>
      </w:r>
      <w:r w:rsidRPr="00CB673B">
        <w:rPr>
          <w:i/>
          <w:iCs/>
          <w:lang w:val="et-EE" w:eastAsia="et-EE"/>
        </w:rPr>
        <w:t>seminaride jaoks.</w:t>
      </w:r>
      <w:r w:rsidRPr="00CB673B">
        <w:rPr>
          <w:lang w:val="et-EE"/>
        </w:rPr>
        <w:t xml:space="preserve"> </w:t>
      </w:r>
      <w:r w:rsidRPr="00CB673B">
        <w:rPr>
          <w:i/>
          <w:iCs/>
          <w:lang w:val="et-EE" w:eastAsia="et-EE"/>
        </w:rPr>
        <w:t>Teise</w:t>
      </w:r>
      <w:r w:rsidR="00302E52" w:rsidRPr="00CB673B">
        <w:rPr>
          <w:i/>
          <w:iCs/>
          <w:lang w:val="et-EE" w:eastAsia="et-EE"/>
        </w:rPr>
        <w:t>l</w:t>
      </w:r>
      <w:r w:rsidRPr="00CB673B">
        <w:rPr>
          <w:i/>
          <w:iCs/>
          <w:lang w:val="et-EE" w:eastAsia="et-EE"/>
        </w:rPr>
        <w:t xml:space="preserve"> korruse</w:t>
      </w:r>
      <w:r w:rsidR="00302E52" w:rsidRPr="00CB673B">
        <w:rPr>
          <w:i/>
          <w:iCs/>
          <w:lang w:val="et-EE" w:eastAsia="et-EE"/>
        </w:rPr>
        <w:t xml:space="preserve">l </w:t>
      </w:r>
      <w:r w:rsidRPr="00CB673B">
        <w:rPr>
          <w:i/>
          <w:iCs/>
          <w:lang w:val="et-EE" w:eastAsia="et-EE"/>
        </w:rPr>
        <w:t xml:space="preserve">on ette nähtud </w:t>
      </w:r>
      <w:r w:rsidR="00302E52" w:rsidRPr="00CB673B">
        <w:rPr>
          <w:i/>
          <w:iCs/>
          <w:lang w:val="et-EE" w:eastAsia="et-EE"/>
        </w:rPr>
        <w:t xml:space="preserve">linnapea </w:t>
      </w:r>
      <w:r w:rsidRPr="00CB673B">
        <w:rPr>
          <w:i/>
          <w:iCs/>
          <w:lang w:val="et-EE" w:eastAsia="et-EE"/>
        </w:rPr>
        <w:t xml:space="preserve">esinduskabinet. </w:t>
      </w:r>
      <w:r w:rsidR="00302E52" w:rsidRPr="00CB673B">
        <w:rPr>
          <w:i/>
          <w:iCs/>
          <w:lang w:val="et-EE" w:eastAsia="et-EE"/>
        </w:rPr>
        <w:t xml:space="preserve">Peale Narva Raekoja rekonstrueerimist Narva linnapea töökoht jääb samaks, ehk Narva Linnavalitsuse hoones aadressil Peetri </w:t>
      </w:r>
      <w:proofErr w:type="spellStart"/>
      <w:r w:rsidR="00302E52" w:rsidRPr="00CB673B">
        <w:rPr>
          <w:i/>
          <w:iCs/>
          <w:lang w:val="et-EE" w:eastAsia="et-EE"/>
        </w:rPr>
        <w:t>pl</w:t>
      </w:r>
      <w:proofErr w:type="spellEnd"/>
      <w:r w:rsidR="00302E52" w:rsidRPr="00CB673B">
        <w:rPr>
          <w:i/>
          <w:iCs/>
          <w:lang w:val="et-EE" w:eastAsia="et-EE"/>
        </w:rPr>
        <w:t xml:space="preserve"> 5. Raekojas asuv linnapea esinduskabinet planeeritakse kasutada ainult linnapea pidulike ametlike vastuvõttudeks, ürituste ja pressikonverentside läbiviimiseks.</w:t>
      </w:r>
      <w:r w:rsidR="00302E52" w:rsidRPr="00CB673B">
        <w:rPr>
          <w:lang w:val="et-EE"/>
        </w:rPr>
        <w:t xml:space="preserve"> </w:t>
      </w:r>
      <w:r w:rsidR="00302E52" w:rsidRPr="00CB673B">
        <w:rPr>
          <w:i/>
          <w:iCs/>
          <w:lang w:val="et-EE" w:eastAsia="et-EE"/>
        </w:rPr>
        <w:t>Ülejäänud ajal planeeritakse turistidele ja kõikide huvilistele korraldada ekskursioonid.</w:t>
      </w:r>
    </w:p>
    <w:p w:rsidR="00302E52" w:rsidRPr="00CB673B" w:rsidRDefault="00302E52" w:rsidP="007302E1">
      <w:pPr>
        <w:tabs>
          <w:tab w:val="left" w:pos="284"/>
        </w:tabs>
        <w:spacing w:before="240"/>
        <w:jc w:val="both"/>
        <w:rPr>
          <w:i/>
          <w:iCs/>
          <w:lang w:val="et-EE" w:eastAsia="et-EE"/>
        </w:rPr>
      </w:pPr>
      <w:r w:rsidRPr="00CB673B">
        <w:rPr>
          <w:i/>
          <w:iCs/>
          <w:lang w:val="et-EE" w:eastAsia="et-EE"/>
        </w:rPr>
        <w:t xml:space="preserve"> Kolmas korrus on ette nähtud Narva linna volikogu jaoks. Korruse keskmises osas on planeeritud volikogu saal koos garderoobiga ning tõlkijate ruumidega. Volikogu saali pind on 176 m2, mis võimaldab mugavalt mah</w:t>
      </w:r>
      <w:r w:rsidR="005A44B4">
        <w:rPr>
          <w:i/>
          <w:iCs/>
          <w:lang w:val="et-EE" w:eastAsia="et-EE"/>
        </w:rPr>
        <w:t>u</w:t>
      </w:r>
      <w:r w:rsidRPr="00CB673B">
        <w:rPr>
          <w:i/>
          <w:iCs/>
          <w:lang w:val="et-EE" w:eastAsia="et-EE"/>
        </w:rPr>
        <w:t>t</w:t>
      </w:r>
      <w:r w:rsidR="005A44B4">
        <w:rPr>
          <w:i/>
          <w:iCs/>
          <w:lang w:val="et-EE" w:eastAsia="et-EE"/>
        </w:rPr>
        <w:t>a</w:t>
      </w:r>
      <w:r w:rsidRPr="00CB673B">
        <w:rPr>
          <w:i/>
          <w:iCs/>
          <w:lang w:val="et-EE" w:eastAsia="et-EE"/>
        </w:rPr>
        <w:t xml:space="preserve">da kuni 60 inimest. </w:t>
      </w:r>
      <w:r w:rsidR="009B274B" w:rsidRPr="00CB673B">
        <w:rPr>
          <w:i/>
          <w:iCs/>
          <w:lang w:val="et-EE" w:eastAsia="et-EE"/>
        </w:rPr>
        <w:t>Volikogu saal kasutatakse volikogu koosolekuteks, aga ü</w:t>
      </w:r>
      <w:r w:rsidRPr="00CB673B">
        <w:rPr>
          <w:i/>
          <w:iCs/>
          <w:lang w:val="et-EE" w:eastAsia="et-EE"/>
        </w:rPr>
        <w:t xml:space="preserve">lejäänud ajal saali </w:t>
      </w:r>
      <w:r w:rsidR="009B274B" w:rsidRPr="00CB673B">
        <w:rPr>
          <w:i/>
          <w:iCs/>
          <w:lang w:val="et-EE" w:eastAsia="et-EE"/>
        </w:rPr>
        <w:t xml:space="preserve">planeeritakse kasutada </w:t>
      </w:r>
      <w:r w:rsidRPr="00CB673B">
        <w:rPr>
          <w:i/>
          <w:iCs/>
          <w:lang w:val="et-EE" w:eastAsia="et-EE"/>
        </w:rPr>
        <w:t xml:space="preserve">avalike konverentside </w:t>
      </w:r>
      <w:r w:rsidR="005A44B4">
        <w:rPr>
          <w:i/>
          <w:iCs/>
          <w:lang w:val="et-EE" w:eastAsia="et-EE"/>
        </w:rPr>
        <w:t>ja</w:t>
      </w:r>
      <w:r w:rsidRPr="00CB673B">
        <w:rPr>
          <w:i/>
          <w:iCs/>
          <w:lang w:val="et-EE" w:eastAsia="et-EE"/>
        </w:rPr>
        <w:t xml:space="preserve"> seminaride läbiviimiseks. Võimalus saali välja rentida ka erinevate kultuuriürituste korraldamiseks.</w:t>
      </w:r>
    </w:p>
    <w:p w:rsidR="00916BD5" w:rsidRPr="00CB673B" w:rsidRDefault="00E70C08" w:rsidP="007302E1">
      <w:pPr>
        <w:spacing w:before="240"/>
        <w:jc w:val="both"/>
        <w:rPr>
          <w:iCs/>
          <w:lang w:val="et-EE" w:eastAsia="et-EE"/>
        </w:rPr>
      </w:pPr>
      <w:r w:rsidRPr="00CB673B">
        <w:rPr>
          <w:iCs/>
          <w:lang w:val="et-EE" w:eastAsia="et-EE"/>
        </w:rPr>
        <w:t xml:space="preserve">Koos Raekoja platsiga rekonstrueeritakse </w:t>
      </w:r>
      <w:r w:rsidR="005A44B4">
        <w:rPr>
          <w:iCs/>
          <w:lang w:val="et-EE" w:eastAsia="et-EE"/>
        </w:rPr>
        <w:t xml:space="preserve">osaliselt </w:t>
      </w:r>
      <w:r w:rsidRPr="00CB673B">
        <w:rPr>
          <w:iCs/>
          <w:lang w:val="et-EE" w:eastAsia="et-EE"/>
        </w:rPr>
        <w:t xml:space="preserve">Rüütli ja Suur tänavad (platsiga kokkupuutuv osa). Lisaks on ette nähtud </w:t>
      </w:r>
      <w:r w:rsidR="00870302" w:rsidRPr="00CB673B">
        <w:rPr>
          <w:iCs/>
          <w:lang w:val="et-EE" w:eastAsia="et-EE"/>
        </w:rPr>
        <w:t>R</w:t>
      </w:r>
      <w:r w:rsidRPr="00CB673B">
        <w:rPr>
          <w:iCs/>
          <w:lang w:val="et-EE" w:eastAsia="et-EE"/>
        </w:rPr>
        <w:t>aekoja hoone fassaadi ja platsi välisvalgustus.</w:t>
      </w:r>
    </w:p>
    <w:p w:rsidR="00916BD5" w:rsidRPr="00CB673B" w:rsidRDefault="00183E05" w:rsidP="007302E1">
      <w:pPr>
        <w:spacing w:before="240"/>
        <w:jc w:val="both"/>
        <w:rPr>
          <w:iCs/>
          <w:lang w:val="et-EE" w:eastAsia="et-EE"/>
        </w:rPr>
      </w:pPr>
      <w:r w:rsidRPr="00CB673B">
        <w:rPr>
          <w:iCs/>
          <w:lang w:val="et-EE" w:eastAsia="et-EE"/>
        </w:rPr>
        <w:t>Projekti planeeritud tegevused:</w:t>
      </w:r>
    </w:p>
    <w:p w:rsidR="00285CA6" w:rsidRPr="00CB673B" w:rsidRDefault="00870302" w:rsidP="007302E1">
      <w:pPr>
        <w:pStyle w:val="ListParagraph"/>
        <w:numPr>
          <w:ilvl w:val="0"/>
          <w:numId w:val="3"/>
        </w:numPr>
        <w:spacing w:before="240"/>
        <w:jc w:val="both"/>
        <w:rPr>
          <w:iCs/>
          <w:lang w:val="et-EE" w:eastAsia="et-EE"/>
        </w:rPr>
      </w:pPr>
      <w:r w:rsidRPr="00CB673B">
        <w:rPr>
          <w:iCs/>
          <w:lang w:val="et-EE" w:eastAsia="et-EE"/>
        </w:rPr>
        <w:t>Narva R</w:t>
      </w:r>
      <w:r w:rsidR="005F1D12" w:rsidRPr="00CB673B">
        <w:rPr>
          <w:iCs/>
          <w:lang w:val="et-EE" w:eastAsia="et-EE"/>
        </w:rPr>
        <w:t xml:space="preserve">aekoja hoone </w:t>
      </w:r>
      <w:r w:rsidRPr="00CB673B">
        <w:rPr>
          <w:iCs/>
          <w:lang w:val="et-EE" w:eastAsia="et-EE"/>
        </w:rPr>
        <w:t>põhiprojekti täiendamine ning R</w:t>
      </w:r>
      <w:r w:rsidR="005F1D12" w:rsidRPr="00CB673B">
        <w:rPr>
          <w:iCs/>
          <w:lang w:val="et-EE" w:eastAsia="et-EE"/>
        </w:rPr>
        <w:t>aekoja platsi ja lähitänavate projekteerimine</w:t>
      </w:r>
      <w:r w:rsidR="00285CA6" w:rsidRPr="00CB673B">
        <w:rPr>
          <w:iCs/>
          <w:lang w:val="et-EE" w:eastAsia="et-EE"/>
        </w:rPr>
        <w:t xml:space="preserve"> </w:t>
      </w:r>
      <w:r w:rsidR="00285CA6" w:rsidRPr="00CB673B">
        <w:rPr>
          <w:i/>
          <w:iCs/>
          <w:lang w:val="et-EE" w:eastAsia="et-EE"/>
        </w:rPr>
        <w:t>(abikõlblik kuluperiood on alates 2016. aastast)</w:t>
      </w:r>
      <w:r w:rsidR="00285CA6" w:rsidRPr="00CB673B">
        <w:rPr>
          <w:iCs/>
          <w:lang w:val="et-EE" w:eastAsia="et-EE"/>
        </w:rPr>
        <w:t>;</w:t>
      </w:r>
      <w:r w:rsidR="005F1D12" w:rsidRPr="00CB673B">
        <w:rPr>
          <w:iCs/>
          <w:lang w:val="et-EE" w:eastAsia="et-EE"/>
        </w:rPr>
        <w:t xml:space="preserve"> </w:t>
      </w:r>
    </w:p>
    <w:p w:rsidR="00285CA6" w:rsidRPr="00CB673B" w:rsidRDefault="00285CA6" w:rsidP="00EA0825">
      <w:pPr>
        <w:pStyle w:val="ListParagraph"/>
        <w:numPr>
          <w:ilvl w:val="0"/>
          <w:numId w:val="3"/>
        </w:numPr>
        <w:spacing w:before="240"/>
        <w:jc w:val="both"/>
        <w:rPr>
          <w:iCs/>
          <w:lang w:val="et-EE" w:eastAsia="et-EE"/>
        </w:rPr>
      </w:pPr>
      <w:r w:rsidRPr="00CB673B">
        <w:rPr>
          <w:iCs/>
          <w:lang w:val="et-EE" w:eastAsia="et-EE"/>
        </w:rPr>
        <w:t xml:space="preserve">Narva Raekoja hoone ja platsi </w:t>
      </w:r>
      <w:r w:rsidR="009F77E9">
        <w:rPr>
          <w:iCs/>
          <w:lang w:val="et-EE" w:eastAsia="et-EE"/>
        </w:rPr>
        <w:t>rekonstrueerimine</w:t>
      </w:r>
      <w:r w:rsidR="009F77E9" w:rsidRPr="00CB673B">
        <w:rPr>
          <w:iCs/>
          <w:lang w:val="et-EE" w:eastAsia="et-EE"/>
        </w:rPr>
        <w:t xml:space="preserve"> </w:t>
      </w:r>
      <w:r w:rsidRPr="00CB673B">
        <w:rPr>
          <w:iCs/>
          <w:lang w:val="et-EE" w:eastAsia="et-EE"/>
        </w:rPr>
        <w:t>ning ehitustöödega kaasnevad tööd</w:t>
      </w:r>
      <w:r w:rsidR="00EA0825">
        <w:rPr>
          <w:iCs/>
          <w:lang w:val="et-EE" w:eastAsia="et-EE"/>
        </w:rPr>
        <w:t xml:space="preserve"> (sh sisustamine, omanikujärelevalve, muinsuskaitseline järelevalve, ehitusjuhtimine, autorijärelevalve, arheoloogilised uuringud, </w:t>
      </w:r>
      <w:r w:rsidR="00EA0825" w:rsidRPr="00EA0825">
        <w:rPr>
          <w:iCs/>
          <w:lang w:val="et-EE" w:eastAsia="et-EE"/>
        </w:rPr>
        <w:t>hangete ettevalmistamine ja korraldamine</w:t>
      </w:r>
      <w:r w:rsidR="00EA0825">
        <w:rPr>
          <w:iCs/>
          <w:lang w:val="et-EE" w:eastAsia="et-EE"/>
        </w:rPr>
        <w:t>)</w:t>
      </w:r>
      <w:r w:rsidRPr="00CB673B">
        <w:rPr>
          <w:iCs/>
          <w:lang w:val="et-EE" w:eastAsia="et-EE"/>
        </w:rPr>
        <w:t>;</w:t>
      </w:r>
    </w:p>
    <w:p w:rsidR="00106930" w:rsidRDefault="00C641B9" w:rsidP="007302E1">
      <w:pPr>
        <w:pStyle w:val="BodyText"/>
        <w:spacing w:before="240"/>
        <w:rPr>
          <w:color w:val="auto"/>
          <w:sz w:val="24"/>
        </w:rPr>
      </w:pPr>
      <w:r>
        <w:rPr>
          <w:color w:val="auto"/>
          <w:sz w:val="24"/>
        </w:rPr>
        <w:t>Programmi toetus moodustab kuni 85% abikõlblikest projekti kuludest</w:t>
      </w:r>
      <w:r w:rsidR="0040625F">
        <w:rPr>
          <w:color w:val="auto"/>
          <w:sz w:val="24"/>
        </w:rPr>
        <w:t xml:space="preserve">. Abikõlblikeks kuludeks on kulud, mis on seotud avaliku funktsiooniga. Administratiivfunktsiooniga seotud kulud on mitteabikõlblikud meetme toetuse saamiseks. </w:t>
      </w:r>
      <w:r w:rsidR="00106930">
        <w:rPr>
          <w:color w:val="auto"/>
          <w:sz w:val="24"/>
        </w:rPr>
        <w:t>Narva Raekoja hoone administratiiv</w:t>
      </w:r>
      <w:r w:rsidR="00DF09CB">
        <w:rPr>
          <w:color w:val="auto"/>
          <w:sz w:val="24"/>
        </w:rPr>
        <w:t>se</w:t>
      </w:r>
      <w:r w:rsidR="00F25CF2">
        <w:rPr>
          <w:color w:val="auto"/>
          <w:sz w:val="24"/>
        </w:rPr>
        <w:t xml:space="preserve"> funktsiooniga</w:t>
      </w:r>
      <w:r w:rsidR="00DF09CB">
        <w:rPr>
          <w:color w:val="auto"/>
          <w:sz w:val="24"/>
        </w:rPr>
        <w:t xml:space="preserve"> osa </w:t>
      </w:r>
      <w:r w:rsidR="0040625F">
        <w:rPr>
          <w:color w:val="auto"/>
          <w:sz w:val="24"/>
        </w:rPr>
        <w:t>moodustab</w:t>
      </w:r>
      <w:r w:rsidR="00DF09CB">
        <w:rPr>
          <w:color w:val="auto"/>
          <w:sz w:val="24"/>
        </w:rPr>
        <w:t xml:space="preserve"> 19%</w:t>
      </w:r>
      <w:r w:rsidR="0040625F">
        <w:rPr>
          <w:color w:val="auto"/>
          <w:sz w:val="24"/>
        </w:rPr>
        <w:t xml:space="preserve"> kogukuludest.</w:t>
      </w:r>
    </w:p>
    <w:p w:rsidR="003321CF" w:rsidRPr="00CB673B" w:rsidRDefault="000F0FBC" w:rsidP="007302E1">
      <w:pPr>
        <w:pStyle w:val="BodyText"/>
        <w:spacing w:before="240"/>
        <w:rPr>
          <w:color w:val="auto"/>
          <w:sz w:val="24"/>
        </w:rPr>
      </w:pPr>
      <w:r w:rsidRPr="00CB673B">
        <w:rPr>
          <w:color w:val="auto"/>
          <w:sz w:val="24"/>
        </w:rPr>
        <w:t xml:space="preserve">Projekti </w:t>
      </w:r>
      <w:r w:rsidR="00870302" w:rsidRPr="00CB673B">
        <w:rPr>
          <w:color w:val="auto"/>
          <w:sz w:val="24"/>
        </w:rPr>
        <w:t>„Narva R</w:t>
      </w:r>
      <w:r w:rsidRPr="00CB673B">
        <w:rPr>
          <w:color w:val="auto"/>
          <w:sz w:val="24"/>
        </w:rPr>
        <w:t>aekoja hoone ja platsi rekonstrueerimine (EU50636)“</w:t>
      </w:r>
      <w:r w:rsidR="00EC70EA">
        <w:rPr>
          <w:color w:val="auto"/>
          <w:sz w:val="24"/>
        </w:rPr>
        <w:t xml:space="preserve"> eeldatav </w:t>
      </w:r>
      <w:r w:rsidR="00CC73C7" w:rsidRPr="00CB673B">
        <w:rPr>
          <w:color w:val="auto"/>
          <w:sz w:val="24"/>
        </w:rPr>
        <w:t xml:space="preserve"> kogumaksumus </w:t>
      </w:r>
      <w:r w:rsidRPr="00CB673B">
        <w:rPr>
          <w:color w:val="auto"/>
          <w:sz w:val="24"/>
        </w:rPr>
        <w:t xml:space="preserve">on kuni </w:t>
      </w:r>
      <w:r w:rsidR="00BE2890">
        <w:rPr>
          <w:color w:val="auto"/>
          <w:sz w:val="24"/>
        </w:rPr>
        <w:t> 7 193 118</w:t>
      </w:r>
      <w:r w:rsidRPr="00CB673B">
        <w:rPr>
          <w:color w:val="auto"/>
          <w:sz w:val="24"/>
        </w:rPr>
        <w:t xml:space="preserve"> eurot, millest meetme toetus moodustab kuni </w:t>
      </w:r>
      <w:r w:rsidRPr="00CB673B">
        <w:rPr>
          <w:color w:val="auto"/>
          <w:sz w:val="24"/>
        </w:rPr>
        <w:lastRenderedPageBreak/>
        <w:t>4 938</w:t>
      </w:r>
      <w:r w:rsidR="00991F80" w:rsidRPr="00CB673B">
        <w:rPr>
          <w:color w:val="auto"/>
          <w:sz w:val="24"/>
        </w:rPr>
        <w:t> </w:t>
      </w:r>
      <w:r w:rsidRPr="00CB673B">
        <w:rPr>
          <w:color w:val="auto"/>
          <w:sz w:val="24"/>
        </w:rPr>
        <w:t>117</w:t>
      </w:r>
      <w:r w:rsidR="00991F80" w:rsidRPr="00CB673B">
        <w:rPr>
          <w:color w:val="auto"/>
          <w:sz w:val="24"/>
        </w:rPr>
        <w:t>,5</w:t>
      </w:r>
      <w:r w:rsidR="005D5512" w:rsidRPr="00CB673B">
        <w:rPr>
          <w:color w:val="auto"/>
          <w:sz w:val="24"/>
        </w:rPr>
        <w:t>0</w:t>
      </w:r>
      <w:r w:rsidRPr="00CB673B">
        <w:rPr>
          <w:color w:val="auto"/>
          <w:sz w:val="24"/>
        </w:rPr>
        <w:t xml:space="preserve"> eurot</w:t>
      </w:r>
      <w:r w:rsidR="00BB02A2" w:rsidRPr="00CB673B">
        <w:rPr>
          <w:color w:val="auto"/>
          <w:sz w:val="24"/>
        </w:rPr>
        <w:t xml:space="preserve"> (</w:t>
      </w:r>
      <w:r w:rsidR="00BB02A2" w:rsidRPr="00CB673B">
        <w:rPr>
          <w:i/>
          <w:color w:val="auto"/>
          <w:sz w:val="24"/>
        </w:rPr>
        <w:t>85% abikõlblikest projekti kuludest</w:t>
      </w:r>
      <w:r w:rsidR="00BB02A2" w:rsidRPr="00CB673B">
        <w:rPr>
          <w:color w:val="auto"/>
          <w:sz w:val="24"/>
        </w:rPr>
        <w:t>).</w:t>
      </w:r>
      <w:r w:rsidR="00106930">
        <w:rPr>
          <w:sz w:val="24"/>
        </w:rPr>
        <w:t xml:space="preserve"> </w:t>
      </w:r>
      <w:r w:rsidRPr="00CB673B">
        <w:rPr>
          <w:color w:val="auto"/>
          <w:sz w:val="24"/>
        </w:rPr>
        <w:t xml:space="preserve">Narva linna abikõlblik omafinantseering </w:t>
      </w:r>
      <w:r w:rsidR="00EC70EA">
        <w:rPr>
          <w:color w:val="auto"/>
          <w:sz w:val="24"/>
        </w:rPr>
        <w:t xml:space="preserve">on </w:t>
      </w:r>
      <w:r w:rsidRPr="00CB673B">
        <w:rPr>
          <w:color w:val="auto"/>
          <w:sz w:val="24"/>
        </w:rPr>
        <w:t xml:space="preserve">kuni 871 432,50 eurot, mitteabikõlblike kulude omafinantseering on kuni </w:t>
      </w:r>
      <w:r w:rsidR="00BE2890">
        <w:rPr>
          <w:color w:val="auto"/>
          <w:sz w:val="24"/>
        </w:rPr>
        <w:t>1 383 568</w:t>
      </w:r>
      <w:r w:rsidRPr="00CB673B">
        <w:rPr>
          <w:color w:val="auto"/>
          <w:sz w:val="24"/>
        </w:rPr>
        <w:t xml:space="preserve"> eurot, kokku linna omafinantseering moodustab kuni </w:t>
      </w:r>
      <w:r w:rsidR="00BE2890">
        <w:rPr>
          <w:color w:val="auto"/>
          <w:sz w:val="24"/>
        </w:rPr>
        <w:t>2 255 001</w:t>
      </w:r>
      <w:r w:rsidRPr="00CB673B">
        <w:rPr>
          <w:color w:val="auto"/>
          <w:sz w:val="24"/>
        </w:rPr>
        <w:t xml:space="preserve"> eurot. Arvestades maha</w:t>
      </w:r>
      <w:r w:rsidR="00954491" w:rsidRPr="00CB673B">
        <w:rPr>
          <w:color w:val="auto"/>
          <w:sz w:val="24"/>
        </w:rPr>
        <w:t xml:space="preserve"> 2016.-201</w:t>
      </w:r>
      <w:r w:rsidR="00BB02A2" w:rsidRPr="00CB673B">
        <w:rPr>
          <w:color w:val="auto"/>
          <w:sz w:val="24"/>
        </w:rPr>
        <w:t>7</w:t>
      </w:r>
      <w:r w:rsidR="00954491" w:rsidRPr="00CB673B">
        <w:rPr>
          <w:color w:val="auto"/>
          <w:sz w:val="24"/>
        </w:rPr>
        <w:t xml:space="preserve">. aastatel Narva linna eelarves </w:t>
      </w:r>
      <w:r w:rsidR="00E329BA">
        <w:rPr>
          <w:color w:val="auto"/>
          <w:sz w:val="24"/>
        </w:rPr>
        <w:t xml:space="preserve">osaliselt </w:t>
      </w:r>
      <w:r w:rsidR="0088546A">
        <w:rPr>
          <w:color w:val="auto"/>
          <w:sz w:val="24"/>
        </w:rPr>
        <w:t xml:space="preserve">abikõlbliku </w:t>
      </w:r>
      <w:r w:rsidR="00954491" w:rsidRPr="00CB673B">
        <w:rPr>
          <w:color w:val="auto"/>
          <w:sz w:val="24"/>
        </w:rPr>
        <w:t>omafinantsee</w:t>
      </w:r>
      <w:r w:rsidR="00BB02A2" w:rsidRPr="00CB673B">
        <w:rPr>
          <w:color w:val="auto"/>
          <w:sz w:val="24"/>
        </w:rPr>
        <w:t xml:space="preserve">ringu katteks eraldatud </w:t>
      </w:r>
      <w:r w:rsidR="0012100C" w:rsidRPr="00CB673B">
        <w:rPr>
          <w:color w:val="auto"/>
          <w:sz w:val="24"/>
        </w:rPr>
        <w:t xml:space="preserve"> rahalistest </w:t>
      </w:r>
      <w:r w:rsidR="00BB02A2" w:rsidRPr="00CB673B">
        <w:rPr>
          <w:color w:val="auto"/>
          <w:sz w:val="24"/>
        </w:rPr>
        <w:t xml:space="preserve">vahenditest tehtud kulusid summas </w:t>
      </w:r>
      <w:r w:rsidR="00106930">
        <w:rPr>
          <w:color w:val="auto"/>
          <w:sz w:val="24"/>
        </w:rPr>
        <w:t>26 379</w:t>
      </w:r>
      <w:r w:rsidR="00BB02A2" w:rsidRPr="00CB673B">
        <w:rPr>
          <w:color w:val="auto"/>
          <w:sz w:val="24"/>
        </w:rPr>
        <w:t xml:space="preserve"> eurot</w:t>
      </w:r>
      <w:r w:rsidR="0012100C" w:rsidRPr="00CB673B">
        <w:rPr>
          <w:color w:val="auto"/>
          <w:sz w:val="24"/>
        </w:rPr>
        <w:t xml:space="preserve">, </w:t>
      </w:r>
      <w:r w:rsidR="00BB02A2" w:rsidRPr="00CB673B">
        <w:rPr>
          <w:color w:val="auto"/>
          <w:sz w:val="24"/>
        </w:rPr>
        <w:t xml:space="preserve">tuleb kinnitada </w:t>
      </w:r>
      <w:r w:rsidR="0012100C" w:rsidRPr="00CB673B">
        <w:rPr>
          <w:color w:val="auto"/>
          <w:sz w:val="24"/>
        </w:rPr>
        <w:t>projekti „Narva Raekoja hoone ja platsi rekonstrueerimine (EU50636)“ omafinantseering</w:t>
      </w:r>
      <w:r w:rsidR="00BB02A2" w:rsidRPr="00CB673B">
        <w:rPr>
          <w:color w:val="auto"/>
          <w:sz w:val="24"/>
        </w:rPr>
        <w:t xml:space="preserve"> 2018.-2021. </w:t>
      </w:r>
      <w:r w:rsidR="0012100C" w:rsidRPr="00CB673B">
        <w:rPr>
          <w:color w:val="auto"/>
          <w:sz w:val="24"/>
        </w:rPr>
        <w:t xml:space="preserve">aastatele </w:t>
      </w:r>
      <w:r w:rsidR="002B0BD4" w:rsidRPr="00CB673B">
        <w:rPr>
          <w:color w:val="auto"/>
          <w:sz w:val="24"/>
        </w:rPr>
        <w:t xml:space="preserve">kuni </w:t>
      </w:r>
      <w:r w:rsidR="00BE2890">
        <w:rPr>
          <w:b/>
          <w:color w:val="auto"/>
          <w:sz w:val="24"/>
        </w:rPr>
        <w:t>2 228 622,50</w:t>
      </w:r>
      <w:r w:rsidR="002B0BD4" w:rsidRPr="00CB673B">
        <w:rPr>
          <w:color w:val="auto"/>
          <w:sz w:val="24"/>
        </w:rPr>
        <w:t xml:space="preserve"> eurot</w:t>
      </w:r>
      <w:r w:rsidR="008D4A4B" w:rsidRPr="00CB673B">
        <w:rPr>
          <w:color w:val="auto"/>
          <w:sz w:val="24"/>
        </w:rPr>
        <w:t>.</w:t>
      </w:r>
      <w:r w:rsidR="003321CF" w:rsidRPr="00CB673B">
        <w:rPr>
          <w:color w:val="auto"/>
          <w:sz w:val="24"/>
        </w:rPr>
        <w:t xml:space="preserve"> </w:t>
      </w:r>
    </w:p>
    <w:p w:rsidR="00BB02A2" w:rsidRPr="00CB673B" w:rsidRDefault="003321CF" w:rsidP="007302E1">
      <w:pPr>
        <w:pStyle w:val="BodyText"/>
        <w:spacing w:before="240"/>
        <w:rPr>
          <w:color w:val="auto"/>
          <w:sz w:val="24"/>
        </w:rPr>
      </w:pPr>
      <w:r w:rsidRPr="00CB673B">
        <w:rPr>
          <w:color w:val="auto"/>
          <w:sz w:val="24"/>
        </w:rPr>
        <w:t xml:space="preserve">Projekti omafinantseerimise ja sildfinantseerimise summad aastate lõikes kajastatakse Narva </w:t>
      </w:r>
      <w:r w:rsidR="0012100C" w:rsidRPr="00CB673B">
        <w:rPr>
          <w:color w:val="auto"/>
          <w:sz w:val="24"/>
        </w:rPr>
        <w:t>l</w:t>
      </w:r>
      <w:r w:rsidRPr="00CB673B">
        <w:rPr>
          <w:color w:val="auto"/>
          <w:sz w:val="24"/>
        </w:rPr>
        <w:t xml:space="preserve">inna </w:t>
      </w:r>
      <w:r w:rsidR="0012100C" w:rsidRPr="00CB673B">
        <w:rPr>
          <w:color w:val="auto"/>
          <w:sz w:val="24"/>
        </w:rPr>
        <w:t>a</w:t>
      </w:r>
      <w:r w:rsidRPr="00CB673B">
        <w:rPr>
          <w:color w:val="auto"/>
          <w:sz w:val="24"/>
        </w:rPr>
        <w:t>rengukava</w:t>
      </w:r>
      <w:r w:rsidR="00276B4B" w:rsidRPr="00CB673B">
        <w:rPr>
          <w:color w:val="auto"/>
          <w:sz w:val="24"/>
        </w:rPr>
        <w:t xml:space="preserve"> </w:t>
      </w:r>
      <w:r w:rsidR="00DE21CD" w:rsidRPr="00CB673B">
        <w:rPr>
          <w:color w:val="auto"/>
          <w:sz w:val="24"/>
        </w:rPr>
        <w:t>tegevuskavas ja eelarvestrateegias</w:t>
      </w:r>
      <w:r w:rsidRPr="00CB673B">
        <w:rPr>
          <w:color w:val="auto"/>
          <w:sz w:val="24"/>
        </w:rPr>
        <w:t>.</w:t>
      </w:r>
      <w:r w:rsidR="008D4A4B" w:rsidRPr="00CB673B">
        <w:rPr>
          <w:color w:val="auto"/>
          <w:sz w:val="24"/>
        </w:rPr>
        <w:cr/>
      </w:r>
      <w:r w:rsidR="008D4A4B" w:rsidRPr="00CB673B">
        <w:rPr>
          <w:i/>
          <w:color w:val="auto"/>
          <w:sz w:val="24"/>
        </w:rPr>
        <w:t xml:space="preserve"> </w:t>
      </w:r>
      <w:r w:rsidR="00BB02A2" w:rsidRPr="00CB673B">
        <w:rPr>
          <w:color w:val="auto"/>
          <w:sz w:val="24"/>
        </w:rPr>
        <w:t xml:space="preserve">  </w:t>
      </w:r>
    </w:p>
    <w:p w:rsidR="00525A26" w:rsidRPr="00CB673B" w:rsidRDefault="00525A26" w:rsidP="007302E1">
      <w:pPr>
        <w:spacing w:before="240"/>
        <w:jc w:val="both"/>
        <w:rPr>
          <w:iCs/>
          <w:lang w:val="et-EE" w:eastAsia="et-EE"/>
        </w:rPr>
      </w:pPr>
      <w:r w:rsidRPr="00CB673B">
        <w:rPr>
          <w:iCs/>
          <w:lang w:val="et-EE" w:eastAsia="et-EE"/>
        </w:rPr>
        <w:t>Projekt on vastavuses strateegiliste dokumentidega:</w:t>
      </w:r>
    </w:p>
    <w:p w:rsidR="007302E1" w:rsidRPr="00CB673B" w:rsidRDefault="00525A26" w:rsidP="007302E1">
      <w:pPr>
        <w:pStyle w:val="ListParagraph"/>
        <w:numPr>
          <w:ilvl w:val="0"/>
          <w:numId w:val="6"/>
        </w:numPr>
        <w:spacing w:before="240" w:after="240"/>
        <w:jc w:val="both"/>
        <w:rPr>
          <w:iCs/>
          <w:lang w:val="et-EE" w:eastAsia="et-EE"/>
        </w:rPr>
      </w:pPr>
      <w:r w:rsidRPr="00CB673B">
        <w:rPr>
          <w:iCs/>
          <w:lang w:val="et-EE" w:eastAsia="et-EE"/>
        </w:rPr>
        <w:t>Narva linna arengukava 2008-202</w:t>
      </w:r>
      <w:r w:rsidR="00395441">
        <w:rPr>
          <w:iCs/>
          <w:lang w:val="et-EE" w:eastAsia="et-EE"/>
        </w:rPr>
        <w:t>1</w:t>
      </w:r>
      <w:r w:rsidRPr="00CB673B">
        <w:rPr>
          <w:iCs/>
          <w:lang w:val="et-EE" w:eastAsia="et-EE"/>
        </w:rPr>
        <w:t>;</w:t>
      </w:r>
    </w:p>
    <w:p w:rsidR="007302E1" w:rsidRPr="00CB673B" w:rsidRDefault="009B5480" w:rsidP="007302E1">
      <w:pPr>
        <w:pStyle w:val="ListParagraph"/>
        <w:spacing w:before="240" w:after="240"/>
        <w:jc w:val="both"/>
        <w:rPr>
          <w:iCs/>
          <w:lang w:val="et-EE" w:eastAsia="et-EE"/>
        </w:rPr>
      </w:pPr>
      <w:r w:rsidRPr="00CB673B">
        <w:rPr>
          <w:iCs/>
          <w:u w:val="single"/>
          <w:lang w:val="et-EE" w:eastAsia="et-EE"/>
        </w:rPr>
        <w:t>Strateegiline eesmärk:</w:t>
      </w:r>
      <w:r w:rsidRPr="00CB673B">
        <w:rPr>
          <w:iCs/>
          <w:lang w:val="et-EE" w:eastAsia="et-EE"/>
        </w:rPr>
        <w:t xml:space="preserve"> 1.4. turismi arenguks on loodud tingimused;</w:t>
      </w:r>
    </w:p>
    <w:p w:rsidR="007302E1" w:rsidRPr="00CB673B" w:rsidRDefault="009B5480" w:rsidP="007302E1">
      <w:pPr>
        <w:pStyle w:val="ListParagraph"/>
        <w:spacing w:before="240" w:after="240"/>
        <w:jc w:val="both"/>
        <w:rPr>
          <w:iCs/>
          <w:lang w:val="et-EE" w:eastAsia="et-EE"/>
        </w:rPr>
      </w:pPr>
      <w:r w:rsidRPr="00CB673B">
        <w:rPr>
          <w:iCs/>
          <w:u w:val="single"/>
          <w:lang w:val="et-EE" w:eastAsia="et-EE"/>
        </w:rPr>
        <w:t>Tegevussuund:</w:t>
      </w:r>
      <w:r w:rsidRPr="00CB673B">
        <w:rPr>
          <w:iCs/>
          <w:lang w:val="et-EE" w:eastAsia="et-EE"/>
        </w:rPr>
        <w:t xml:space="preserve"> 1.4.1. luua linna külaliste jaoks meeldiv turismiinfrastruktuur;</w:t>
      </w:r>
    </w:p>
    <w:p w:rsidR="007302E1" w:rsidRPr="00CB673B" w:rsidRDefault="009B5480" w:rsidP="007302E1">
      <w:pPr>
        <w:pStyle w:val="ListParagraph"/>
        <w:spacing w:before="240" w:after="240"/>
        <w:jc w:val="both"/>
        <w:rPr>
          <w:iCs/>
          <w:lang w:val="et-EE" w:eastAsia="et-EE"/>
        </w:rPr>
      </w:pPr>
      <w:r w:rsidRPr="00CB673B">
        <w:rPr>
          <w:iCs/>
          <w:u w:val="single"/>
          <w:lang w:val="et-EE" w:eastAsia="et-EE"/>
        </w:rPr>
        <w:t>Ülesanded:</w:t>
      </w:r>
      <w:r w:rsidRPr="00CB673B">
        <w:rPr>
          <w:iCs/>
          <w:lang w:val="et-EE" w:eastAsia="et-EE"/>
        </w:rPr>
        <w:t xml:space="preserve"> 1.4.1.4. turismiobjektide funktsioneerimise tagamine;</w:t>
      </w:r>
    </w:p>
    <w:p w:rsidR="007302E1" w:rsidRPr="00CB673B" w:rsidRDefault="009B5480" w:rsidP="007302E1">
      <w:pPr>
        <w:pStyle w:val="ListParagraph"/>
        <w:spacing w:before="240" w:after="240"/>
        <w:jc w:val="both"/>
        <w:rPr>
          <w:iCs/>
          <w:lang w:val="et-EE" w:eastAsia="et-EE"/>
        </w:rPr>
      </w:pPr>
      <w:r w:rsidRPr="00CB673B">
        <w:rPr>
          <w:iCs/>
          <w:u w:val="single"/>
          <w:lang w:val="et-EE" w:eastAsia="et-EE"/>
        </w:rPr>
        <w:t>Tegevused:</w:t>
      </w:r>
      <w:r w:rsidR="00870302" w:rsidRPr="00CB673B">
        <w:rPr>
          <w:iCs/>
          <w:lang w:val="et-EE" w:eastAsia="et-EE"/>
        </w:rPr>
        <w:t xml:space="preserve"> Narva R</w:t>
      </w:r>
      <w:r w:rsidRPr="00CB673B">
        <w:rPr>
          <w:iCs/>
          <w:lang w:val="et-EE" w:eastAsia="et-EE"/>
        </w:rPr>
        <w:t>aekoja hoone ja platsi rekonstrueerimine</w:t>
      </w:r>
      <w:r w:rsidR="00E048AB" w:rsidRPr="00CB673B">
        <w:rPr>
          <w:iCs/>
          <w:lang w:val="et-EE" w:eastAsia="et-EE"/>
        </w:rPr>
        <w:t>.</w:t>
      </w:r>
    </w:p>
    <w:p w:rsidR="009B5480" w:rsidRPr="00CB673B" w:rsidRDefault="009B5480" w:rsidP="007302E1">
      <w:pPr>
        <w:pStyle w:val="ListParagraph"/>
        <w:numPr>
          <w:ilvl w:val="0"/>
          <w:numId w:val="6"/>
        </w:numPr>
        <w:spacing w:before="240"/>
        <w:jc w:val="both"/>
        <w:rPr>
          <w:iCs/>
          <w:lang w:val="et-EE" w:eastAsia="et-EE"/>
        </w:rPr>
      </w:pPr>
      <w:r w:rsidRPr="00CB673B">
        <w:rPr>
          <w:iCs/>
          <w:lang w:val="et-EE" w:eastAsia="et-EE"/>
        </w:rPr>
        <w:t>Narva linnapiirkonna jätkusuutliku arengu strateegia 2014-2025</w:t>
      </w:r>
      <w:r w:rsidR="00E048AB" w:rsidRPr="00CB673B">
        <w:rPr>
          <w:iCs/>
          <w:lang w:val="et-EE" w:eastAsia="et-EE"/>
        </w:rPr>
        <w:t xml:space="preserve"> (lk 26 punkt 1 ja 1.1)</w:t>
      </w:r>
      <w:r w:rsidRPr="00CB673B">
        <w:rPr>
          <w:iCs/>
          <w:lang w:val="et-EE" w:eastAsia="et-EE"/>
        </w:rPr>
        <w:t>:</w:t>
      </w:r>
    </w:p>
    <w:p w:rsidR="00954491" w:rsidRPr="00CB673B" w:rsidRDefault="00E048AB" w:rsidP="001B3FDF">
      <w:pPr>
        <w:pStyle w:val="ListParagraph"/>
        <w:numPr>
          <w:ilvl w:val="0"/>
          <w:numId w:val="10"/>
        </w:numPr>
        <w:spacing w:before="240"/>
        <w:ind w:left="709" w:firstLine="0"/>
        <w:jc w:val="both"/>
        <w:rPr>
          <w:iCs/>
          <w:lang w:val="et-EE" w:eastAsia="et-EE"/>
        </w:rPr>
      </w:pPr>
      <w:r w:rsidRPr="00CB673B">
        <w:rPr>
          <w:iCs/>
          <w:lang w:val="et-EE" w:eastAsia="et-EE"/>
        </w:rPr>
        <w:t>Linnasisesed kõrge arengupotentsiaaliga mahajäetud ja alakasutatud alad, mis</w:t>
      </w:r>
      <w:r w:rsidR="0012100C" w:rsidRPr="00CB673B">
        <w:rPr>
          <w:iCs/>
          <w:lang w:val="et-EE" w:eastAsia="et-EE"/>
        </w:rPr>
        <w:t xml:space="preserve"> </w:t>
      </w:r>
      <w:r w:rsidRPr="00CB673B">
        <w:rPr>
          <w:iCs/>
          <w:lang w:val="et-EE" w:eastAsia="et-EE"/>
        </w:rPr>
        <w:t xml:space="preserve">vajavad taaselavdamist: Narva vanalinn (Raekoda ja selle ümbrus). </w:t>
      </w:r>
      <w:r w:rsidRPr="00CB673B">
        <w:rPr>
          <w:iCs/>
          <w:lang w:val="et-EE" w:eastAsia="et-EE"/>
        </w:rPr>
        <w:cr/>
      </w:r>
    </w:p>
    <w:p w:rsidR="001B3FDF" w:rsidRPr="00CB673B" w:rsidRDefault="001B3FDF" w:rsidP="001B3FDF">
      <w:pPr>
        <w:pStyle w:val="ListParagraph"/>
        <w:spacing w:before="240"/>
        <w:ind w:left="709"/>
        <w:jc w:val="both"/>
        <w:rPr>
          <w:iCs/>
          <w:lang w:val="et-EE" w:eastAsia="et-EE"/>
        </w:rPr>
      </w:pPr>
    </w:p>
    <w:p w:rsidR="00954491" w:rsidRPr="00CB673B" w:rsidRDefault="00954491" w:rsidP="007302E1">
      <w:pPr>
        <w:pStyle w:val="Heading1"/>
        <w:numPr>
          <w:ilvl w:val="0"/>
          <w:numId w:val="17"/>
        </w:numPr>
        <w:spacing w:before="240"/>
        <w:ind w:left="426"/>
        <w:jc w:val="left"/>
        <w:rPr>
          <w:lang w:eastAsia="et-EE"/>
        </w:rPr>
      </w:pPr>
      <w:r w:rsidRPr="00CB673B">
        <w:rPr>
          <w:lang w:eastAsia="et-EE"/>
        </w:rPr>
        <w:t xml:space="preserve">ÕIGUSLIKUD ALUSED </w:t>
      </w:r>
    </w:p>
    <w:p w:rsidR="007302E1" w:rsidRPr="00CB673B" w:rsidRDefault="00954491" w:rsidP="007302E1">
      <w:pPr>
        <w:pStyle w:val="ListParagraph"/>
        <w:numPr>
          <w:ilvl w:val="1"/>
          <w:numId w:val="17"/>
        </w:numPr>
        <w:spacing w:before="240"/>
        <w:ind w:left="567" w:hanging="567"/>
        <w:jc w:val="both"/>
        <w:rPr>
          <w:iCs/>
          <w:lang w:val="et-EE" w:eastAsia="et-EE"/>
        </w:rPr>
      </w:pPr>
      <w:r w:rsidRPr="00CB673B">
        <w:rPr>
          <w:iCs/>
          <w:lang w:val="et-EE" w:eastAsia="et-EE"/>
        </w:rPr>
        <w:t>Kohaliku omavalitsuse korralduse seaduse (edaspidi KOKS) § 22 lg 1 p 1 kohaselt kuulub valla- või linnaeelarve vastuvõtmine ja m</w:t>
      </w:r>
      <w:r w:rsidR="007302E1" w:rsidRPr="00CB673B">
        <w:rPr>
          <w:iCs/>
          <w:lang w:val="et-EE" w:eastAsia="et-EE"/>
        </w:rPr>
        <w:t>uutmine volikogu ainupädevusse.</w:t>
      </w:r>
    </w:p>
    <w:p w:rsidR="007302E1" w:rsidRPr="00CB673B" w:rsidRDefault="00954491" w:rsidP="007302E1">
      <w:pPr>
        <w:pStyle w:val="ListParagraph"/>
        <w:numPr>
          <w:ilvl w:val="1"/>
          <w:numId w:val="17"/>
        </w:numPr>
        <w:spacing w:before="240"/>
        <w:ind w:left="567" w:hanging="567"/>
        <w:jc w:val="both"/>
        <w:rPr>
          <w:iCs/>
          <w:lang w:val="et-EE" w:eastAsia="et-EE"/>
        </w:rPr>
      </w:pPr>
      <w:r w:rsidRPr="00CB673B">
        <w:rPr>
          <w:iCs/>
          <w:lang w:val="et-EE" w:eastAsia="et-EE"/>
        </w:rPr>
        <w:t>Vastavalt KOKS § 22 lõike 1 p-le 8 volikogu ainupädevusse kuulub laenude ja teiste varaliste kohustuste võtmine.</w:t>
      </w:r>
    </w:p>
    <w:p w:rsidR="007302E1" w:rsidRPr="00CB673B" w:rsidRDefault="00954491" w:rsidP="007302E1">
      <w:pPr>
        <w:pStyle w:val="ListParagraph"/>
        <w:numPr>
          <w:ilvl w:val="1"/>
          <w:numId w:val="17"/>
        </w:numPr>
        <w:spacing w:before="240"/>
        <w:ind w:left="567" w:hanging="567"/>
        <w:jc w:val="both"/>
        <w:rPr>
          <w:iCs/>
          <w:lang w:val="et-EE" w:eastAsia="et-EE"/>
        </w:rPr>
      </w:pPr>
      <w:r w:rsidRPr="00CB673B">
        <w:rPr>
          <w:iCs/>
          <w:lang w:val="et-EE" w:eastAsia="et-EE"/>
        </w:rPr>
        <w:t xml:space="preserve">Vastavalt KOKS § 37 </w:t>
      </w:r>
      <w:proofErr w:type="spellStart"/>
      <w:r w:rsidRPr="00CB673B">
        <w:rPr>
          <w:iCs/>
          <w:lang w:val="et-EE" w:eastAsia="et-EE"/>
        </w:rPr>
        <w:t>lg-le</w:t>
      </w:r>
      <w:proofErr w:type="spellEnd"/>
      <w:r w:rsidRPr="00CB673B">
        <w:rPr>
          <w:iCs/>
          <w:lang w:val="et-EE" w:eastAsia="et-EE"/>
        </w:rPr>
        <w:t xml:space="preserve"> 3 varaliste kohustuste võtmise aluseks on arengukava.  </w:t>
      </w:r>
    </w:p>
    <w:p w:rsidR="00954491" w:rsidRPr="00CB673B" w:rsidRDefault="00954491" w:rsidP="007302E1">
      <w:pPr>
        <w:pStyle w:val="ListParagraph"/>
        <w:numPr>
          <w:ilvl w:val="1"/>
          <w:numId w:val="17"/>
        </w:numPr>
        <w:spacing w:before="240"/>
        <w:ind w:left="567" w:hanging="567"/>
        <w:jc w:val="both"/>
        <w:rPr>
          <w:iCs/>
          <w:lang w:val="et-EE" w:eastAsia="et-EE"/>
        </w:rPr>
      </w:pPr>
      <w:r w:rsidRPr="00CB673B">
        <w:rPr>
          <w:iCs/>
          <w:lang w:val="et-EE" w:eastAsia="et-EE"/>
        </w:rPr>
        <w:t>Narva Linnavolikogu 29</w:t>
      </w:r>
      <w:r w:rsidR="00DA11C8" w:rsidRPr="00CB673B">
        <w:rPr>
          <w:iCs/>
          <w:lang w:val="et-EE" w:eastAsia="et-EE"/>
        </w:rPr>
        <w:t>. juuni 2000. a määrusega nr 36</w:t>
      </w:r>
      <w:r w:rsidRPr="00CB673B">
        <w:rPr>
          <w:iCs/>
          <w:lang w:val="et-EE" w:eastAsia="et-EE"/>
        </w:rPr>
        <w:t xml:space="preserve"> kinnitatud „Narva linna põhimääruse“ p 4.4.14. kohaselt volikogu ainupädevusse kuulub laenude ja teiste varaliste kohustuste võtmine.</w:t>
      </w:r>
    </w:p>
    <w:p w:rsidR="001B3FDF" w:rsidRPr="00CB673B" w:rsidRDefault="001B3FDF" w:rsidP="007302E1">
      <w:pPr>
        <w:spacing w:before="240"/>
        <w:jc w:val="both"/>
        <w:rPr>
          <w:iCs/>
          <w:lang w:val="et-EE" w:eastAsia="et-EE"/>
        </w:rPr>
      </w:pPr>
    </w:p>
    <w:p w:rsidR="00954491" w:rsidRPr="00CB673B" w:rsidRDefault="00954491" w:rsidP="007302E1">
      <w:pPr>
        <w:pStyle w:val="Heading1"/>
        <w:numPr>
          <w:ilvl w:val="0"/>
          <w:numId w:val="17"/>
        </w:numPr>
        <w:spacing w:before="240"/>
        <w:ind w:left="426" w:hanging="426"/>
        <w:jc w:val="left"/>
        <w:rPr>
          <w:lang w:eastAsia="et-EE"/>
        </w:rPr>
      </w:pPr>
      <w:r w:rsidRPr="00CB673B">
        <w:rPr>
          <w:lang w:eastAsia="et-EE"/>
        </w:rPr>
        <w:t>OTSUS</w:t>
      </w:r>
    </w:p>
    <w:p w:rsidR="00C6565B" w:rsidRPr="007354FC" w:rsidRDefault="00954491" w:rsidP="00400012">
      <w:pPr>
        <w:pStyle w:val="ListParagraph"/>
        <w:numPr>
          <w:ilvl w:val="1"/>
          <w:numId w:val="17"/>
        </w:numPr>
        <w:spacing w:before="240"/>
        <w:ind w:left="567" w:hanging="567"/>
        <w:jc w:val="both"/>
        <w:rPr>
          <w:iCs/>
          <w:lang w:val="et-EE" w:eastAsia="et-EE"/>
        </w:rPr>
      </w:pPr>
      <w:r w:rsidRPr="00CB673B">
        <w:rPr>
          <w:iCs/>
          <w:lang w:val="et-EE" w:eastAsia="et-EE"/>
        </w:rPr>
        <w:t xml:space="preserve">Kinnitada projekti </w:t>
      </w:r>
      <w:r w:rsidR="002B0BD4" w:rsidRPr="00CB673B">
        <w:rPr>
          <w:iCs/>
          <w:lang w:val="et-EE" w:eastAsia="et-EE"/>
        </w:rPr>
        <w:t>„Narva Raekoja hoone ja platsi rekonstrueerimine (EU50636)“</w:t>
      </w:r>
      <w:r w:rsidRPr="00CB673B">
        <w:rPr>
          <w:iCs/>
          <w:lang w:val="et-EE" w:eastAsia="et-EE"/>
        </w:rPr>
        <w:t xml:space="preserve"> </w:t>
      </w:r>
      <w:r w:rsidRPr="007354FC">
        <w:rPr>
          <w:iCs/>
          <w:lang w:val="et-EE" w:eastAsia="et-EE"/>
        </w:rPr>
        <w:t>omafinantseeringuks</w:t>
      </w:r>
      <w:r w:rsidR="00B6617D">
        <w:rPr>
          <w:iCs/>
          <w:lang w:val="et-EE" w:eastAsia="et-EE"/>
        </w:rPr>
        <w:t xml:space="preserve"> </w:t>
      </w:r>
      <w:r w:rsidR="00B6617D" w:rsidRPr="00B6617D">
        <w:rPr>
          <w:iCs/>
          <w:lang w:val="et-EE" w:eastAsia="et-EE"/>
        </w:rPr>
        <w:t>2018.-2021. aastatel</w:t>
      </w:r>
      <w:r w:rsidRPr="007354FC">
        <w:rPr>
          <w:iCs/>
          <w:lang w:val="et-EE" w:eastAsia="et-EE"/>
        </w:rPr>
        <w:t xml:space="preserve"> </w:t>
      </w:r>
      <w:r w:rsidR="00ED7047" w:rsidRPr="007354FC">
        <w:rPr>
          <w:iCs/>
          <w:lang w:val="et-EE" w:eastAsia="et-EE"/>
        </w:rPr>
        <w:t xml:space="preserve">kokku </w:t>
      </w:r>
      <w:r w:rsidR="002B0BD4" w:rsidRPr="007354FC">
        <w:rPr>
          <w:lang w:val="et-EE"/>
        </w:rPr>
        <w:t xml:space="preserve">kuni </w:t>
      </w:r>
      <w:r w:rsidR="00BE2890">
        <w:rPr>
          <w:b/>
        </w:rPr>
        <w:t>2 228 622,50</w:t>
      </w:r>
      <w:r w:rsidR="00BE2890" w:rsidRPr="00CB673B">
        <w:t xml:space="preserve"> </w:t>
      </w:r>
      <w:r w:rsidR="002B0BD4" w:rsidRPr="007354FC">
        <w:rPr>
          <w:iCs/>
          <w:lang w:val="et-EE" w:eastAsia="et-EE"/>
        </w:rPr>
        <w:t>eurot.</w:t>
      </w:r>
    </w:p>
    <w:p w:rsidR="00C6565B" w:rsidRPr="007354FC" w:rsidRDefault="00C6565B">
      <w:pPr>
        <w:pStyle w:val="ListParagraph"/>
        <w:numPr>
          <w:ilvl w:val="1"/>
          <w:numId w:val="17"/>
        </w:numPr>
        <w:spacing w:before="240"/>
        <w:ind w:left="567" w:hanging="567"/>
        <w:jc w:val="both"/>
        <w:rPr>
          <w:iCs/>
          <w:lang w:val="et-EE" w:eastAsia="et-EE"/>
        </w:rPr>
      </w:pPr>
      <w:r w:rsidRPr="007354FC">
        <w:rPr>
          <w:iCs/>
          <w:lang w:val="et-EE" w:eastAsia="et-EE"/>
        </w:rPr>
        <w:t>Projekti positiivse rahastamisotsuse korral Narva Linnavalitsusel</w:t>
      </w:r>
      <w:r w:rsidR="00B46BE5" w:rsidRPr="007354FC">
        <w:rPr>
          <w:iCs/>
          <w:lang w:val="et-EE" w:eastAsia="et-EE"/>
        </w:rPr>
        <w:t xml:space="preserve"> lubada võtta laenu </w:t>
      </w:r>
      <w:r w:rsidRPr="007354FC">
        <w:rPr>
          <w:iCs/>
          <w:lang w:val="et-EE" w:eastAsia="et-EE"/>
        </w:rPr>
        <w:t xml:space="preserve">omafinantseeringu katteks 2018. – 2021. </w:t>
      </w:r>
      <w:r w:rsidRPr="007354FC">
        <w:rPr>
          <w:lang w:val="et-EE"/>
        </w:rPr>
        <w:t>aastatel</w:t>
      </w:r>
      <w:r w:rsidRPr="007354FC">
        <w:rPr>
          <w:iCs/>
          <w:lang w:val="et-EE" w:eastAsia="et-EE"/>
        </w:rPr>
        <w:t xml:space="preserve"> kokku </w:t>
      </w:r>
      <w:r w:rsidRPr="007354FC">
        <w:rPr>
          <w:lang w:val="et-EE"/>
        </w:rPr>
        <w:t xml:space="preserve">kuni </w:t>
      </w:r>
      <w:r w:rsidR="00BE2890" w:rsidRPr="00BE2890">
        <w:rPr>
          <w:b/>
          <w:lang w:val="et-EE"/>
        </w:rPr>
        <w:t>2 228</w:t>
      </w:r>
      <w:r w:rsidR="00BE2890">
        <w:rPr>
          <w:b/>
          <w:lang w:val="et-EE"/>
        </w:rPr>
        <w:t> </w:t>
      </w:r>
      <w:r w:rsidR="00BE2890" w:rsidRPr="00BE2890">
        <w:rPr>
          <w:b/>
          <w:lang w:val="et-EE"/>
        </w:rPr>
        <w:t>622</w:t>
      </w:r>
      <w:r w:rsidR="00BE2890">
        <w:rPr>
          <w:b/>
          <w:lang w:val="et-EE"/>
        </w:rPr>
        <w:t>,50</w:t>
      </w:r>
      <w:r w:rsidR="00BE2890" w:rsidRPr="00BE2890">
        <w:rPr>
          <w:lang w:val="et-EE"/>
        </w:rPr>
        <w:t xml:space="preserve"> </w:t>
      </w:r>
      <w:r w:rsidRPr="007354FC">
        <w:rPr>
          <w:lang w:val="et-EE"/>
        </w:rPr>
        <w:t>eurot</w:t>
      </w:r>
      <w:r w:rsidRPr="007354FC">
        <w:rPr>
          <w:iCs/>
          <w:lang w:val="et-EE" w:eastAsia="et-EE"/>
        </w:rPr>
        <w:t>.</w:t>
      </w:r>
    </w:p>
    <w:p w:rsidR="00C6565B" w:rsidRPr="00CB673B" w:rsidRDefault="00C6565B" w:rsidP="00400012">
      <w:pPr>
        <w:pStyle w:val="ListParagraph"/>
        <w:numPr>
          <w:ilvl w:val="1"/>
          <w:numId w:val="17"/>
        </w:numPr>
        <w:spacing w:before="240"/>
        <w:ind w:left="567" w:hanging="567"/>
        <w:jc w:val="both"/>
        <w:rPr>
          <w:iCs/>
          <w:lang w:val="et-EE" w:eastAsia="et-EE"/>
        </w:rPr>
      </w:pPr>
      <w:r w:rsidRPr="00CB673B">
        <w:rPr>
          <w:iCs/>
          <w:lang w:val="et-EE" w:eastAsia="et-EE"/>
        </w:rPr>
        <w:t xml:space="preserve">Projekti positiivse rahastamisotsuse korral Narva Linnavalitsusel lubada võtta laenu sildfinantseeringu </w:t>
      </w:r>
      <w:r w:rsidR="00B6617D" w:rsidRPr="00CB673B">
        <w:rPr>
          <w:iCs/>
          <w:lang w:val="et-EE" w:eastAsia="et-EE"/>
        </w:rPr>
        <w:t>katteks</w:t>
      </w:r>
      <w:r w:rsidR="00B6617D" w:rsidRPr="00B6617D">
        <w:rPr>
          <w:iCs/>
          <w:lang w:val="et-EE" w:eastAsia="et-EE"/>
        </w:rPr>
        <w:t xml:space="preserve"> 2018. – 2021. </w:t>
      </w:r>
      <w:r w:rsidR="00B6617D">
        <w:rPr>
          <w:iCs/>
          <w:lang w:val="et-EE" w:eastAsia="et-EE"/>
        </w:rPr>
        <w:t>aastatel</w:t>
      </w:r>
      <w:r w:rsidR="00B6617D" w:rsidRPr="00B6617D">
        <w:rPr>
          <w:iCs/>
          <w:lang w:val="et-EE" w:eastAsia="et-EE"/>
        </w:rPr>
        <w:t xml:space="preserve"> </w:t>
      </w:r>
      <w:r w:rsidRPr="00CB673B">
        <w:rPr>
          <w:iCs/>
          <w:lang w:val="et-EE" w:eastAsia="et-EE"/>
        </w:rPr>
        <w:t xml:space="preserve">kokku kuni </w:t>
      </w:r>
      <w:r w:rsidRPr="00BE2890">
        <w:rPr>
          <w:b/>
          <w:lang w:val="et-EE"/>
        </w:rPr>
        <w:t>4 938 117,50</w:t>
      </w:r>
      <w:r w:rsidRPr="00CB673B">
        <w:rPr>
          <w:lang w:val="et-EE"/>
        </w:rPr>
        <w:t xml:space="preserve"> eurot</w:t>
      </w:r>
      <w:r w:rsidRPr="00CB673B">
        <w:rPr>
          <w:iCs/>
          <w:lang w:val="et-EE" w:eastAsia="et-EE"/>
        </w:rPr>
        <w:t>.</w:t>
      </w:r>
    </w:p>
    <w:p w:rsidR="00C6565B" w:rsidRPr="00CB673B" w:rsidRDefault="00C6565B">
      <w:pPr>
        <w:pStyle w:val="ListParagraph"/>
        <w:numPr>
          <w:ilvl w:val="1"/>
          <w:numId w:val="17"/>
        </w:numPr>
        <w:spacing w:before="240"/>
        <w:ind w:left="567" w:hanging="567"/>
        <w:jc w:val="both"/>
        <w:rPr>
          <w:iCs/>
          <w:lang w:val="et-EE" w:eastAsia="et-EE"/>
        </w:rPr>
      </w:pPr>
      <w:r w:rsidRPr="00CB673B">
        <w:rPr>
          <w:lang w:val="et-EE"/>
        </w:rPr>
        <w:t>Projekti omafinantseerimise ja sildfinantseerimise summad aastate lõikes kajastada Narva linna arengukava tegevuskavas ja eelarvestrateegias.</w:t>
      </w:r>
    </w:p>
    <w:p w:rsidR="00C6565B" w:rsidRPr="00CB673B" w:rsidRDefault="00C6565B">
      <w:pPr>
        <w:pStyle w:val="ListParagraph"/>
        <w:numPr>
          <w:ilvl w:val="1"/>
          <w:numId w:val="17"/>
        </w:numPr>
        <w:spacing w:before="240"/>
        <w:ind w:left="567" w:hanging="567"/>
        <w:jc w:val="both"/>
        <w:rPr>
          <w:iCs/>
          <w:lang w:val="et-EE" w:eastAsia="et-EE"/>
        </w:rPr>
      </w:pPr>
      <w:r w:rsidRPr="00CB673B">
        <w:rPr>
          <w:iCs/>
          <w:lang w:val="et-EE" w:eastAsia="et-EE"/>
        </w:rPr>
        <w:t>Projekti teostajaks määrata Narva Linna Arenduse ja Ökonoomika Amet (registrikood 75029524) koos kõigi taotleja õiguste ja kohustustega.</w:t>
      </w:r>
    </w:p>
    <w:p w:rsidR="001B3FDF" w:rsidRPr="00CB673B" w:rsidRDefault="001B3FDF" w:rsidP="007302E1">
      <w:pPr>
        <w:spacing w:before="240"/>
        <w:jc w:val="both"/>
        <w:rPr>
          <w:iCs/>
          <w:lang w:val="et-EE" w:eastAsia="et-EE"/>
        </w:rPr>
      </w:pPr>
    </w:p>
    <w:p w:rsidR="00954491" w:rsidRPr="00CB673B" w:rsidRDefault="00954491" w:rsidP="001B3FDF">
      <w:pPr>
        <w:pStyle w:val="Heading1"/>
        <w:numPr>
          <w:ilvl w:val="0"/>
          <w:numId w:val="17"/>
        </w:numPr>
        <w:ind w:left="426" w:hanging="426"/>
        <w:jc w:val="left"/>
        <w:rPr>
          <w:lang w:eastAsia="et-EE"/>
        </w:rPr>
      </w:pPr>
      <w:r w:rsidRPr="00CB673B">
        <w:rPr>
          <w:lang w:eastAsia="et-EE"/>
        </w:rPr>
        <w:t>RAKENDUSSÄTTED</w:t>
      </w:r>
    </w:p>
    <w:p w:rsidR="001B3FDF" w:rsidRPr="00CB673B" w:rsidRDefault="00954491" w:rsidP="001B3FDF">
      <w:pPr>
        <w:pStyle w:val="ListParagraph"/>
        <w:numPr>
          <w:ilvl w:val="1"/>
          <w:numId w:val="17"/>
        </w:numPr>
        <w:spacing w:before="240"/>
        <w:ind w:left="567" w:hanging="567"/>
        <w:jc w:val="both"/>
        <w:rPr>
          <w:iCs/>
          <w:lang w:val="et-EE" w:eastAsia="et-EE"/>
        </w:rPr>
      </w:pPr>
      <w:r w:rsidRPr="00CB673B">
        <w:rPr>
          <w:iCs/>
          <w:lang w:val="et-EE" w:eastAsia="et-EE"/>
        </w:rPr>
        <w:t>Otsust on võimalik vaidlustada Tartu Halduskohtu Jõhvi kohtumajas 30 päeva jooksul arvates otsuse teatavakstegemisest.</w:t>
      </w:r>
    </w:p>
    <w:p w:rsidR="00954491" w:rsidRPr="00CB673B" w:rsidRDefault="00954491" w:rsidP="001B3FDF">
      <w:pPr>
        <w:pStyle w:val="ListParagraph"/>
        <w:numPr>
          <w:ilvl w:val="1"/>
          <w:numId w:val="17"/>
        </w:numPr>
        <w:spacing w:before="240"/>
        <w:ind w:left="567" w:hanging="567"/>
        <w:jc w:val="both"/>
        <w:rPr>
          <w:iCs/>
          <w:lang w:val="et-EE" w:eastAsia="et-EE"/>
        </w:rPr>
      </w:pPr>
      <w:r w:rsidRPr="00CB673B">
        <w:rPr>
          <w:iCs/>
          <w:lang w:val="et-EE" w:eastAsia="et-EE"/>
        </w:rPr>
        <w:t>Otsus jõustub seadusega sätestatud korras.</w:t>
      </w:r>
    </w:p>
    <w:p w:rsidR="007302E1" w:rsidRPr="00CB673B" w:rsidRDefault="007302E1" w:rsidP="007302E1">
      <w:pPr>
        <w:spacing w:before="240"/>
        <w:jc w:val="both"/>
        <w:rPr>
          <w:iCs/>
          <w:lang w:val="et-EE" w:eastAsia="et-EE"/>
        </w:rPr>
      </w:pPr>
    </w:p>
    <w:p w:rsidR="001B3FDF" w:rsidRPr="00CB673B" w:rsidRDefault="001B3FDF" w:rsidP="007302E1">
      <w:pPr>
        <w:spacing w:before="240"/>
        <w:jc w:val="both"/>
        <w:rPr>
          <w:iCs/>
          <w:lang w:val="et-EE" w:eastAsia="et-EE"/>
        </w:rPr>
      </w:pPr>
    </w:p>
    <w:p w:rsidR="001B3FDF" w:rsidRPr="00CB673B" w:rsidRDefault="001B3FDF" w:rsidP="007302E1">
      <w:pPr>
        <w:spacing w:before="240"/>
        <w:jc w:val="both"/>
        <w:rPr>
          <w:iCs/>
          <w:lang w:val="et-EE" w:eastAsia="et-EE"/>
        </w:rPr>
      </w:pPr>
    </w:p>
    <w:p w:rsidR="001B3FDF" w:rsidRPr="00CB673B" w:rsidRDefault="001B3FDF" w:rsidP="007302E1">
      <w:pPr>
        <w:spacing w:before="240"/>
        <w:jc w:val="both"/>
        <w:rPr>
          <w:iCs/>
          <w:lang w:val="et-EE" w:eastAsia="et-EE"/>
        </w:rPr>
      </w:pPr>
    </w:p>
    <w:p w:rsidR="001B3FDF" w:rsidRPr="00CB673B" w:rsidRDefault="00954491" w:rsidP="001B3FDF">
      <w:pPr>
        <w:jc w:val="both"/>
        <w:rPr>
          <w:iCs/>
          <w:lang w:val="et-EE" w:eastAsia="et-EE"/>
        </w:rPr>
      </w:pPr>
      <w:r w:rsidRPr="00CB673B">
        <w:rPr>
          <w:iCs/>
          <w:lang w:val="et-EE" w:eastAsia="et-EE"/>
        </w:rPr>
        <w:t>Aleksandr Jefimov</w:t>
      </w:r>
    </w:p>
    <w:p w:rsidR="003321CF" w:rsidRPr="00CB673B" w:rsidRDefault="00954491" w:rsidP="001B3FDF">
      <w:pPr>
        <w:jc w:val="both"/>
        <w:rPr>
          <w:iCs/>
          <w:lang w:val="et-EE" w:eastAsia="et-EE"/>
        </w:rPr>
      </w:pPr>
      <w:r w:rsidRPr="00CB673B">
        <w:rPr>
          <w:iCs/>
          <w:lang w:val="et-EE" w:eastAsia="et-EE"/>
        </w:rPr>
        <w:t>Linnavolikogu esimees</w:t>
      </w:r>
    </w:p>
    <w:bookmarkEnd w:id="0"/>
    <w:p w:rsidR="005F1D12" w:rsidRPr="00CB673B" w:rsidRDefault="005F1D12" w:rsidP="007302E1">
      <w:pPr>
        <w:spacing w:before="240"/>
        <w:rPr>
          <w:lang w:val="et-EE" w:eastAsia="et-EE"/>
        </w:rPr>
      </w:pPr>
    </w:p>
    <w:sectPr w:rsidR="005F1D12" w:rsidRPr="00CB6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553"/>
    <w:multiLevelType w:val="hybridMultilevel"/>
    <w:tmpl w:val="26B0B6A2"/>
    <w:lvl w:ilvl="0" w:tplc="FCA25E24">
      <w:start w:val="2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DE545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96635F"/>
    <w:multiLevelType w:val="hybridMultilevel"/>
    <w:tmpl w:val="66E6DF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A277B67"/>
    <w:multiLevelType w:val="hybridMultilevel"/>
    <w:tmpl w:val="8BC44FB8"/>
    <w:lvl w:ilvl="0" w:tplc="08D066DC">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nsid w:val="1FC86DAE"/>
    <w:multiLevelType w:val="hybridMultilevel"/>
    <w:tmpl w:val="873EFDF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nsid w:val="21CB2257"/>
    <w:multiLevelType w:val="multilevel"/>
    <w:tmpl w:val="B3E4E8C2"/>
    <w:lvl w:ilvl="0">
      <w:start w:val="2"/>
      <w:numFmt w:val="decimal"/>
      <w:lvlText w:val="%1."/>
      <w:lvlJc w:val="left"/>
      <w:pPr>
        <w:ind w:left="704"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27226EF4"/>
    <w:multiLevelType w:val="hybridMultilevel"/>
    <w:tmpl w:val="7D0A81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B751E"/>
    <w:multiLevelType w:val="hybridMultilevel"/>
    <w:tmpl w:val="F5A69D44"/>
    <w:lvl w:ilvl="0" w:tplc="2B26BFC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52342A2"/>
    <w:multiLevelType w:val="hybridMultilevel"/>
    <w:tmpl w:val="D5ACCE94"/>
    <w:lvl w:ilvl="0" w:tplc="2B26BFC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5A11C65"/>
    <w:multiLevelType w:val="hybridMultilevel"/>
    <w:tmpl w:val="4FFAA1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428A6CBA"/>
    <w:multiLevelType w:val="hybridMultilevel"/>
    <w:tmpl w:val="3E2699B4"/>
    <w:lvl w:ilvl="0" w:tplc="BDDA02B6">
      <w:start w:val="2"/>
      <w:numFmt w:val="decimal"/>
      <w:lvlText w:val="%1."/>
      <w:lvlJc w:val="left"/>
      <w:pPr>
        <w:ind w:left="704"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497A0D90"/>
    <w:multiLevelType w:val="hybridMultilevel"/>
    <w:tmpl w:val="5E8A28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61BA7157"/>
    <w:multiLevelType w:val="hybridMultilevel"/>
    <w:tmpl w:val="BB1EEA7C"/>
    <w:lvl w:ilvl="0" w:tplc="1EECAFC8">
      <w:start w:val="1"/>
      <w:numFmt w:val="decimal"/>
      <w:lvlText w:val="%1."/>
      <w:lvlJc w:val="left"/>
      <w:pPr>
        <w:ind w:left="704" w:hanging="42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3">
    <w:nsid w:val="629671B7"/>
    <w:multiLevelType w:val="hybridMultilevel"/>
    <w:tmpl w:val="68FAA15C"/>
    <w:lvl w:ilvl="0" w:tplc="04A4848C">
      <w:start w:val="1"/>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nsid w:val="687769A0"/>
    <w:multiLevelType w:val="hybridMultilevel"/>
    <w:tmpl w:val="4FFAA1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6BDD520E"/>
    <w:multiLevelType w:val="hybridMultilevel"/>
    <w:tmpl w:val="FD7E96BE"/>
    <w:lvl w:ilvl="0" w:tplc="835CC8C6">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710A5C5B"/>
    <w:multiLevelType w:val="hybridMultilevel"/>
    <w:tmpl w:val="A7D41266"/>
    <w:lvl w:ilvl="0" w:tplc="2B26BFC0">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5"/>
  </w:num>
  <w:num w:numId="4">
    <w:abstractNumId w:val="6"/>
  </w:num>
  <w:num w:numId="5">
    <w:abstractNumId w:val="4"/>
  </w:num>
  <w:num w:numId="6">
    <w:abstractNumId w:val="9"/>
  </w:num>
  <w:num w:numId="7">
    <w:abstractNumId w:val="8"/>
  </w:num>
  <w:num w:numId="8">
    <w:abstractNumId w:val="16"/>
  </w:num>
  <w:num w:numId="9">
    <w:abstractNumId w:val="3"/>
  </w:num>
  <w:num w:numId="10">
    <w:abstractNumId w:val="13"/>
  </w:num>
  <w:num w:numId="11">
    <w:abstractNumId w:val="7"/>
  </w:num>
  <w:num w:numId="12">
    <w:abstractNumId w:val="12"/>
  </w:num>
  <w:num w:numId="13">
    <w:abstractNumId w:val="1"/>
  </w:num>
  <w:num w:numId="14">
    <w:abstractNumId w:val="2"/>
  </w:num>
  <w:num w:numId="15">
    <w:abstractNumId w:val="1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EB"/>
    <w:rsid w:val="00080AA5"/>
    <w:rsid w:val="000F0FBC"/>
    <w:rsid w:val="00106930"/>
    <w:rsid w:val="0012100C"/>
    <w:rsid w:val="00183E05"/>
    <w:rsid w:val="001B3FDF"/>
    <w:rsid w:val="001F7E88"/>
    <w:rsid w:val="0021651D"/>
    <w:rsid w:val="00270D7B"/>
    <w:rsid w:val="00276B4B"/>
    <w:rsid w:val="00285CA6"/>
    <w:rsid w:val="002B0BD4"/>
    <w:rsid w:val="002C005F"/>
    <w:rsid w:val="00300E79"/>
    <w:rsid w:val="00302E52"/>
    <w:rsid w:val="003151A6"/>
    <w:rsid w:val="003321CF"/>
    <w:rsid w:val="003778E9"/>
    <w:rsid w:val="00377ED0"/>
    <w:rsid w:val="00395441"/>
    <w:rsid w:val="00400012"/>
    <w:rsid w:val="0040625F"/>
    <w:rsid w:val="00415B2E"/>
    <w:rsid w:val="00437A9F"/>
    <w:rsid w:val="0045164D"/>
    <w:rsid w:val="0047098E"/>
    <w:rsid w:val="00525A26"/>
    <w:rsid w:val="005A44B4"/>
    <w:rsid w:val="005D5512"/>
    <w:rsid w:val="005E792A"/>
    <w:rsid w:val="005F1D12"/>
    <w:rsid w:val="00634962"/>
    <w:rsid w:val="0064566F"/>
    <w:rsid w:val="006B7D05"/>
    <w:rsid w:val="0072610A"/>
    <w:rsid w:val="007302E1"/>
    <w:rsid w:val="007354FC"/>
    <w:rsid w:val="007475A8"/>
    <w:rsid w:val="00760820"/>
    <w:rsid w:val="007B689B"/>
    <w:rsid w:val="0080148E"/>
    <w:rsid w:val="00807D33"/>
    <w:rsid w:val="008141D2"/>
    <w:rsid w:val="00861112"/>
    <w:rsid w:val="00870302"/>
    <w:rsid w:val="0088546A"/>
    <w:rsid w:val="008C68F6"/>
    <w:rsid w:val="008D4A4B"/>
    <w:rsid w:val="00916BD5"/>
    <w:rsid w:val="00954491"/>
    <w:rsid w:val="00991F80"/>
    <w:rsid w:val="009B274B"/>
    <w:rsid w:val="009B5480"/>
    <w:rsid w:val="009F77E9"/>
    <w:rsid w:val="00A1268E"/>
    <w:rsid w:val="00A50E91"/>
    <w:rsid w:val="00A51F04"/>
    <w:rsid w:val="00B46BE5"/>
    <w:rsid w:val="00B6617D"/>
    <w:rsid w:val="00BB02A2"/>
    <w:rsid w:val="00BE2890"/>
    <w:rsid w:val="00C6364D"/>
    <w:rsid w:val="00C641B9"/>
    <w:rsid w:val="00C6565B"/>
    <w:rsid w:val="00CB673B"/>
    <w:rsid w:val="00CC71C9"/>
    <w:rsid w:val="00CC73C7"/>
    <w:rsid w:val="00D81C1E"/>
    <w:rsid w:val="00DA11C8"/>
    <w:rsid w:val="00DD49D2"/>
    <w:rsid w:val="00DE21CD"/>
    <w:rsid w:val="00DF09CB"/>
    <w:rsid w:val="00E048AB"/>
    <w:rsid w:val="00E12520"/>
    <w:rsid w:val="00E321EB"/>
    <w:rsid w:val="00E329BA"/>
    <w:rsid w:val="00E70C08"/>
    <w:rsid w:val="00EA0825"/>
    <w:rsid w:val="00EC70EA"/>
    <w:rsid w:val="00ED7047"/>
    <w:rsid w:val="00F25CF2"/>
    <w:rsid w:val="00F47219"/>
    <w:rsid w:val="00F73732"/>
    <w:rsid w:val="00F86F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E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15B2E"/>
    <w:pPr>
      <w:keepNext/>
      <w:jc w:val="center"/>
      <w:outlineLvl w:val="0"/>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B2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916BD5"/>
    <w:rPr>
      <w:sz w:val="16"/>
      <w:szCs w:val="16"/>
    </w:rPr>
  </w:style>
  <w:style w:type="paragraph" w:styleId="CommentText">
    <w:name w:val="annotation text"/>
    <w:basedOn w:val="Normal"/>
    <w:link w:val="CommentTextChar"/>
    <w:uiPriority w:val="99"/>
    <w:semiHidden/>
    <w:unhideWhenUsed/>
    <w:rsid w:val="00916BD5"/>
    <w:rPr>
      <w:sz w:val="20"/>
      <w:szCs w:val="20"/>
    </w:rPr>
  </w:style>
  <w:style w:type="character" w:customStyle="1" w:styleId="CommentTextChar">
    <w:name w:val="Comment Text Char"/>
    <w:basedOn w:val="DefaultParagraphFont"/>
    <w:link w:val="CommentText"/>
    <w:uiPriority w:val="99"/>
    <w:semiHidden/>
    <w:rsid w:val="00916BD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6BD5"/>
    <w:rPr>
      <w:b/>
      <w:bCs/>
    </w:rPr>
  </w:style>
  <w:style w:type="character" w:customStyle="1" w:styleId="CommentSubjectChar">
    <w:name w:val="Comment Subject Char"/>
    <w:basedOn w:val="CommentTextChar"/>
    <w:link w:val="CommentSubject"/>
    <w:uiPriority w:val="99"/>
    <w:semiHidden/>
    <w:rsid w:val="00916BD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16BD5"/>
    <w:rPr>
      <w:rFonts w:ascii="Tahoma" w:hAnsi="Tahoma" w:cs="Tahoma"/>
      <w:sz w:val="16"/>
      <w:szCs w:val="16"/>
    </w:rPr>
  </w:style>
  <w:style w:type="character" w:customStyle="1" w:styleId="BalloonTextChar">
    <w:name w:val="Balloon Text Char"/>
    <w:basedOn w:val="DefaultParagraphFont"/>
    <w:link w:val="BalloonText"/>
    <w:uiPriority w:val="99"/>
    <w:semiHidden/>
    <w:rsid w:val="00916BD5"/>
    <w:rPr>
      <w:rFonts w:ascii="Tahoma" w:eastAsia="Times New Roman" w:hAnsi="Tahoma" w:cs="Tahoma"/>
      <w:sz w:val="16"/>
      <w:szCs w:val="16"/>
      <w:lang w:val="en-US"/>
    </w:rPr>
  </w:style>
  <w:style w:type="paragraph" w:styleId="ListParagraph">
    <w:name w:val="List Paragraph"/>
    <w:basedOn w:val="Normal"/>
    <w:uiPriority w:val="34"/>
    <w:qFormat/>
    <w:rsid w:val="00183E05"/>
    <w:pPr>
      <w:ind w:left="720"/>
      <w:contextualSpacing/>
    </w:pPr>
  </w:style>
  <w:style w:type="paragraph" w:styleId="Title">
    <w:name w:val="Title"/>
    <w:basedOn w:val="Normal"/>
    <w:link w:val="TitleChar"/>
    <w:qFormat/>
    <w:rsid w:val="005F1D12"/>
    <w:pPr>
      <w:jc w:val="center"/>
    </w:pPr>
    <w:rPr>
      <w:b/>
      <w:bCs/>
      <w:lang w:val="et-EE"/>
    </w:rPr>
  </w:style>
  <w:style w:type="character" w:customStyle="1" w:styleId="TitleChar">
    <w:name w:val="Title Char"/>
    <w:basedOn w:val="DefaultParagraphFont"/>
    <w:link w:val="Title"/>
    <w:rsid w:val="005F1D12"/>
    <w:rPr>
      <w:rFonts w:ascii="Times New Roman" w:eastAsia="Times New Roman" w:hAnsi="Times New Roman" w:cs="Times New Roman"/>
      <w:b/>
      <w:bCs/>
      <w:sz w:val="24"/>
      <w:szCs w:val="24"/>
    </w:rPr>
  </w:style>
  <w:style w:type="paragraph" w:styleId="BodyText">
    <w:name w:val="Body Text"/>
    <w:basedOn w:val="Normal"/>
    <w:link w:val="BodyTextChar"/>
    <w:rsid w:val="007B689B"/>
    <w:pPr>
      <w:jc w:val="both"/>
    </w:pPr>
    <w:rPr>
      <w:color w:val="FF0000"/>
      <w:sz w:val="22"/>
      <w:lang w:val="et-EE"/>
    </w:rPr>
  </w:style>
  <w:style w:type="character" w:customStyle="1" w:styleId="BodyTextChar">
    <w:name w:val="Body Text Char"/>
    <w:basedOn w:val="DefaultParagraphFont"/>
    <w:link w:val="BodyText"/>
    <w:rsid w:val="007B689B"/>
    <w:rPr>
      <w:rFonts w:ascii="Times New Roman" w:eastAsia="Times New Roman" w:hAnsi="Times New Roman" w:cs="Times New Roman"/>
      <w:color w:val="FF0000"/>
      <w:szCs w:val="24"/>
    </w:rPr>
  </w:style>
  <w:style w:type="paragraph" w:styleId="NoSpacing">
    <w:name w:val="No Spacing"/>
    <w:uiPriority w:val="1"/>
    <w:qFormat/>
    <w:rsid w:val="00CB673B"/>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E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15B2E"/>
    <w:pPr>
      <w:keepNext/>
      <w:jc w:val="center"/>
      <w:outlineLvl w:val="0"/>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B2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916BD5"/>
    <w:rPr>
      <w:sz w:val="16"/>
      <w:szCs w:val="16"/>
    </w:rPr>
  </w:style>
  <w:style w:type="paragraph" w:styleId="CommentText">
    <w:name w:val="annotation text"/>
    <w:basedOn w:val="Normal"/>
    <w:link w:val="CommentTextChar"/>
    <w:uiPriority w:val="99"/>
    <w:semiHidden/>
    <w:unhideWhenUsed/>
    <w:rsid w:val="00916BD5"/>
    <w:rPr>
      <w:sz w:val="20"/>
      <w:szCs w:val="20"/>
    </w:rPr>
  </w:style>
  <w:style w:type="character" w:customStyle="1" w:styleId="CommentTextChar">
    <w:name w:val="Comment Text Char"/>
    <w:basedOn w:val="DefaultParagraphFont"/>
    <w:link w:val="CommentText"/>
    <w:uiPriority w:val="99"/>
    <w:semiHidden/>
    <w:rsid w:val="00916BD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6BD5"/>
    <w:rPr>
      <w:b/>
      <w:bCs/>
    </w:rPr>
  </w:style>
  <w:style w:type="character" w:customStyle="1" w:styleId="CommentSubjectChar">
    <w:name w:val="Comment Subject Char"/>
    <w:basedOn w:val="CommentTextChar"/>
    <w:link w:val="CommentSubject"/>
    <w:uiPriority w:val="99"/>
    <w:semiHidden/>
    <w:rsid w:val="00916BD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16BD5"/>
    <w:rPr>
      <w:rFonts w:ascii="Tahoma" w:hAnsi="Tahoma" w:cs="Tahoma"/>
      <w:sz w:val="16"/>
      <w:szCs w:val="16"/>
    </w:rPr>
  </w:style>
  <w:style w:type="character" w:customStyle="1" w:styleId="BalloonTextChar">
    <w:name w:val="Balloon Text Char"/>
    <w:basedOn w:val="DefaultParagraphFont"/>
    <w:link w:val="BalloonText"/>
    <w:uiPriority w:val="99"/>
    <w:semiHidden/>
    <w:rsid w:val="00916BD5"/>
    <w:rPr>
      <w:rFonts w:ascii="Tahoma" w:eastAsia="Times New Roman" w:hAnsi="Tahoma" w:cs="Tahoma"/>
      <w:sz w:val="16"/>
      <w:szCs w:val="16"/>
      <w:lang w:val="en-US"/>
    </w:rPr>
  </w:style>
  <w:style w:type="paragraph" w:styleId="ListParagraph">
    <w:name w:val="List Paragraph"/>
    <w:basedOn w:val="Normal"/>
    <w:uiPriority w:val="34"/>
    <w:qFormat/>
    <w:rsid w:val="00183E05"/>
    <w:pPr>
      <w:ind w:left="720"/>
      <w:contextualSpacing/>
    </w:pPr>
  </w:style>
  <w:style w:type="paragraph" w:styleId="Title">
    <w:name w:val="Title"/>
    <w:basedOn w:val="Normal"/>
    <w:link w:val="TitleChar"/>
    <w:qFormat/>
    <w:rsid w:val="005F1D12"/>
    <w:pPr>
      <w:jc w:val="center"/>
    </w:pPr>
    <w:rPr>
      <w:b/>
      <w:bCs/>
      <w:lang w:val="et-EE"/>
    </w:rPr>
  </w:style>
  <w:style w:type="character" w:customStyle="1" w:styleId="TitleChar">
    <w:name w:val="Title Char"/>
    <w:basedOn w:val="DefaultParagraphFont"/>
    <w:link w:val="Title"/>
    <w:rsid w:val="005F1D12"/>
    <w:rPr>
      <w:rFonts w:ascii="Times New Roman" w:eastAsia="Times New Roman" w:hAnsi="Times New Roman" w:cs="Times New Roman"/>
      <w:b/>
      <w:bCs/>
      <w:sz w:val="24"/>
      <w:szCs w:val="24"/>
    </w:rPr>
  </w:style>
  <w:style w:type="paragraph" w:styleId="BodyText">
    <w:name w:val="Body Text"/>
    <w:basedOn w:val="Normal"/>
    <w:link w:val="BodyTextChar"/>
    <w:rsid w:val="007B689B"/>
    <w:pPr>
      <w:jc w:val="both"/>
    </w:pPr>
    <w:rPr>
      <w:color w:val="FF0000"/>
      <w:sz w:val="22"/>
      <w:lang w:val="et-EE"/>
    </w:rPr>
  </w:style>
  <w:style w:type="character" w:customStyle="1" w:styleId="BodyTextChar">
    <w:name w:val="Body Text Char"/>
    <w:basedOn w:val="DefaultParagraphFont"/>
    <w:link w:val="BodyText"/>
    <w:rsid w:val="007B689B"/>
    <w:rPr>
      <w:rFonts w:ascii="Times New Roman" w:eastAsia="Times New Roman" w:hAnsi="Times New Roman" w:cs="Times New Roman"/>
      <w:color w:val="FF0000"/>
      <w:szCs w:val="24"/>
    </w:rPr>
  </w:style>
  <w:style w:type="paragraph" w:styleId="NoSpacing">
    <w:name w:val="No Spacing"/>
    <w:uiPriority w:val="1"/>
    <w:qFormat/>
    <w:rsid w:val="00CB673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4001">
      <w:bodyDiv w:val="1"/>
      <w:marLeft w:val="0"/>
      <w:marRight w:val="0"/>
      <w:marTop w:val="0"/>
      <w:marBottom w:val="0"/>
      <w:divBdr>
        <w:top w:val="none" w:sz="0" w:space="0" w:color="auto"/>
        <w:left w:val="none" w:sz="0" w:space="0" w:color="auto"/>
        <w:bottom w:val="none" w:sz="0" w:space="0" w:color="auto"/>
        <w:right w:val="none" w:sz="0" w:space="0" w:color="auto"/>
      </w:divBdr>
    </w:div>
    <w:div w:id="1182822574">
      <w:bodyDiv w:val="1"/>
      <w:marLeft w:val="0"/>
      <w:marRight w:val="0"/>
      <w:marTop w:val="0"/>
      <w:marBottom w:val="0"/>
      <w:divBdr>
        <w:top w:val="none" w:sz="0" w:space="0" w:color="auto"/>
        <w:left w:val="none" w:sz="0" w:space="0" w:color="auto"/>
        <w:bottom w:val="none" w:sz="0" w:space="0" w:color="auto"/>
        <w:right w:val="none" w:sz="0" w:space="0" w:color="auto"/>
      </w:divBdr>
    </w:div>
    <w:div w:id="1223909326">
      <w:bodyDiv w:val="1"/>
      <w:marLeft w:val="0"/>
      <w:marRight w:val="0"/>
      <w:marTop w:val="0"/>
      <w:marBottom w:val="0"/>
      <w:divBdr>
        <w:top w:val="none" w:sz="0" w:space="0" w:color="auto"/>
        <w:left w:val="none" w:sz="0" w:space="0" w:color="auto"/>
        <w:bottom w:val="none" w:sz="0" w:space="0" w:color="auto"/>
        <w:right w:val="none" w:sz="0" w:space="0" w:color="auto"/>
      </w:divBdr>
    </w:div>
    <w:div w:id="1307589085">
      <w:bodyDiv w:val="1"/>
      <w:marLeft w:val="0"/>
      <w:marRight w:val="0"/>
      <w:marTop w:val="0"/>
      <w:marBottom w:val="0"/>
      <w:divBdr>
        <w:top w:val="none" w:sz="0" w:space="0" w:color="auto"/>
        <w:left w:val="none" w:sz="0" w:space="0" w:color="auto"/>
        <w:bottom w:val="none" w:sz="0" w:space="0" w:color="auto"/>
        <w:right w:val="none" w:sz="0" w:space="0" w:color="auto"/>
      </w:divBdr>
    </w:div>
    <w:div w:id="1349529177">
      <w:bodyDiv w:val="1"/>
      <w:marLeft w:val="0"/>
      <w:marRight w:val="0"/>
      <w:marTop w:val="0"/>
      <w:marBottom w:val="0"/>
      <w:divBdr>
        <w:top w:val="none" w:sz="0" w:space="0" w:color="auto"/>
        <w:left w:val="none" w:sz="0" w:space="0" w:color="auto"/>
        <w:bottom w:val="none" w:sz="0" w:space="0" w:color="auto"/>
        <w:right w:val="none" w:sz="0" w:space="0" w:color="auto"/>
      </w:divBdr>
    </w:div>
    <w:div w:id="1597204274">
      <w:bodyDiv w:val="1"/>
      <w:marLeft w:val="0"/>
      <w:marRight w:val="0"/>
      <w:marTop w:val="0"/>
      <w:marBottom w:val="0"/>
      <w:divBdr>
        <w:top w:val="none" w:sz="0" w:space="0" w:color="auto"/>
        <w:left w:val="none" w:sz="0" w:space="0" w:color="auto"/>
        <w:bottom w:val="none" w:sz="0" w:space="0" w:color="auto"/>
        <w:right w:val="none" w:sz="0" w:space="0" w:color="auto"/>
      </w:divBdr>
    </w:div>
    <w:div w:id="1708992318">
      <w:bodyDiv w:val="1"/>
      <w:marLeft w:val="0"/>
      <w:marRight w:val="0"/>
      <w:marTop w:val="0"/>
      <w:marBottom w:val="0"/>
      <w:divBdr>
        <w:top w:val="none" w:sz="0" w:space="0" w:color="auto"/>
        <w:left w:val="none" w:sz="0" w:space="0" w:color="auto"/>
        <w:bottom w:val="none" w:sz="0" w:space="0" w:color="auto"/>
        <w:right w:val="none" w:sz="0" w:space="0" w:color="auto"/>
      </w:divBdr>
    </w:div>
    <w:div w:id="1870293072">
      <w:bodyDiv w:val="1"/>
      <w:marLeft w:val="0"/>
      <w:marRight w:val="0"/>
      <w:marTop w:val="0"/>
      <w:marBottom w:val="0"/>
      <w:divBdr>
        <w:top w:val="none" w:sz="0" w:space="0" w:color="auto"/>
        <w:left w:val="none" w:sz="0" w:space="0" w:color="auto"/>
        <w:bottom w:val="none" w:sz="0" w:space="0" w:color="auto"/>
        <w:right w:val="none" w:sz="0" w:space="0" w:color="auto"/>
      </w:divBdr>
    </w:div>
    <w:div w:id="20642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25F1-AE7C-405F-907A-7EDE3E14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4</cp:revision>
  <cp:lastPrinted>2018-05-23T07:56:00Z</cp:lastPrinted>
  <dcterms:created xsi:type="dcterms:W3CDTF">2018-05-28T08:26:00Z</dcterms:created>
  <dcterms:modified xsi:type="dcterms:W3CDTF">2018-05-28T08:28:00Z</dcterms:modified>
</cp:coreProperties>
</file>