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A5" w:rsidRPr="00144EBD" w:rsidRDefault="00D877A5" w:rsidP="00D877A5">
      <w:pPr>
        <w:spacing w:after="0" w:line="240" w:lineRule="auto"/>
        <w:jc w:val="right"/>
        <w:rPr>
          <w:rFonts w:ascii="Times New Roman" w:eastAsia="Times New Roman" w:hAnsi="Times New Roman" w:cs="Times New Roman"/>
          <w:bCs/>
          <w:sz w:val="24"/>
          <w:szCs w:val="24"/>
        </w:rPr>
      </w:pPr>
      <w:r w:rsidRPr="00144EBD">
        <w:rPr>
          <w:rFonts w:ascii="Times New Roman" w:eastAsia="Times New Roman" w:hAnsi="Times New Roman" w:cs="Times New Roman"/>
          <w:bCs/>
          <w:sz w:val="24"/>
          <w:szCs w:val="24"/>
        </w:rPr>
        <w:t>Eelnõu</w:t>
      </w:r>
    </w:p>
    <w:p w:rsidR="00D877A5" w:rsidRPr="00144EBD" w:rsidRDefault="00D877A5" w:rsidP="00D877A5">
      <w:pPr>
        <w:spacing w:after="0" w:line="240" w:lineRule="auto"/>
        <w:jc w:val="center"/>
        <w:rPr>
          <w:rFonts w:ascii="Times New Roman" w:eastAsia="Times New Roman" w:hAnsi="Times New Roman" w:cs="Times New Roman"/>
          <w:b/>
          <w:bCs/>
          <w:sz w:val="24"/>
          <w:szCs w:val="24"/>
        </w:rPr>
      </w:pPr>
      <w:r w:rsidRPr="00144EBD">
        <w:rPr>
          <w:rFonts w:ascii="Times New Roman" w:eastAsia="Times New Roman" w:hAnsi="Times New Roman" w:cs="Times New Roman"/>
          <w:b/>
          <w:bCs/>
          <w:sz w:val="24"/>
          <w:szCs w:val="24"/>
        </w:rPr>
        <w:t>NARVA LINNAVALITSUS</w:t>
      </w:r>
    </w:p>
    <w:p w:rsidR="00D877A5" w:rsidRPr="00144EBD" w:rsidRDefault="00D877A5" w:rsidP="00D877A5">
      <w:pPr>
        <w:spacing w:after="0" w:line="240" w:lineRule="auto"/>
        <w:jc w:val="center"/>
        <w:rPr>
          <w:rFonts w:ascii="Times New Roman" w:eastAsia="Times New Roman" w:hAnsi="Times New Roman" w:cs="Times New Roman"/>
          <w:b/>
          <w:bCs/>
          <w:sz w:val="24"/>
          <w:szCs w:val="24"/>
        </w:rPr>
      </w:pPr>
    </w:p>
    <w:p w:rsidR="00D877A5" w:rsidRPr="00144EBD" w:rsidRDefault="00D877A5" w:rsidP="00D877A5">
      <w:pPr>
        <w:spacing w:after="0" w:line="240" w:lineRule="auto"/>
        <w:jc w:val="center"/>
        <w:rPr>
          <w:rFonts w:ascii="Times New Roman" w:eastAsia="Times New Roman" w:hAnsi="Times New Roman" w:cs="Times New Roman"/>
          <w:b/>
          <w:bCs/>
          <w:sz w:val="24"/>
          <w:szCs w:val="24"/>
        </w:rPr>
      </w:pPr>
      <w:r w:rsidRPr="00144EBD">
        <w:rPr>
          <w:rFonts w:ascii="Times New Roman" w:eastAsia="Times New Roman" w:hAnsi="Times New Roman" w:cs="Times New Roman"/>
          <w:b/>
          <w:bCs/>
          <w:sz w:val="24"/>
          <w:szCs w:val="24"/>
        </w:rPr>
        <w:t>KORRALDUS</w:t>
      </w:r>
    </w:p>
    <w:p w:rsidR="00D877A5" w:rsidRPr="00144EBD" w:rsidRDefault="00D877A5" w:rsidP="00D877A5">
      <w:pPr>
        <w:spacing w:after="0" w:line="240" w:lineRule="auto"/>
        <w:rPr>
          <w:rFonts w:ascii="Times New Roman" w:eastAsia="Times New Roman" w:hAnsi="Times New Roman" w:cs="Times New Roman"/>
          <w:b/>
          <w:bCs/>
          <w:sz w:val="24"/>
          <w:szCs w:val="24"/>
        </w:rPr>
      </w:pPr>
    </w:p>
    <w:p w:rsidR="00D877A5" w:rsidRPr="00144EBD" w:rsidRDefault="00D877A5" w:rsidP="00D877A5">
      <w:pPr>
        <w:spacing w:after="0" w:line="240" w:lineRule="auto"/>
        <w:rPr>
          <w:rFonts w:ascii="Times New Roman" w:eastAsia="Times New Roman" w:hAnsi="Times New Roman" w:cs="Times New Roman"/>
          <w:b/>
          <w:bCs/>
          <w:sz w:val="24"/>
          <w:szCs w:val="24"/>
        </w:rPr>
      </w:pPr>
      <w:r w:rsidRPr="00144EBD">
        <w:rPr>
          <w:rFonts w:ascii="Times New Roman" w:eastAsia="Times New Roman" w:hAnsi="Times New Roman" w:cs="Times New Roman"/>
          <w:sz w:val="24"/>
          <w:szCs w:val="24"/>
        </w:rPr>
        <w:t xml:space="preserve">Narva </w:t>
      </w:r>
      <w:r w:rsidRPr="00144EBD">
        <w:rPr>
          <w:rFonts w:ascii="Times New Roman" w:eastAsia="Times New Roman" w:hAnsi="Times New Roman" w:cs="Times New Roman"/>
          <w:sz w:val="24"/>
          <w:szCs w:val="24"/>
        </w:rPr>
        <w:tab/>
        <w:t xml:space="preserve">                                                                                                                      </w:t>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p>
    <w:p w:rsidR="00D877A5" w:rsidRPr="00144EBD" w:rsidRDefault="00D877A5" w:rsidP="00D877A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Narva </w:t>
      </w:r>
      <w:r w:rsidRPr="00144EBD">
        <w:rPr>
          <w:rFonts w:ascii="Times New Roman" w:eastAsia="Times New Roman" w:hAnsi="Times New Roman" w:cs="Times New Roman"/>
          <w:b/>
          <w:bCs/>
          <w:sz w:val="24"/>
          <w:szCs w:val="24"/>
        </w:rPr>
        <w:t>Linnavalitsuse 16.01.2018.a korralduse nr 39</w:t>
      </w:r>
      <w:r>
        <w:rPr>
          <w:rFonts w:ascii="Times New Roman" w:eastAsia="Times New Roman" w:hAnsi="Times New Roman" w:cs="Times New Roman"/>
          <w:b/>
          <w:bCs/>
          <w:sz w:val="24"/>
          <w:szCs w:val="24"/>
        </w:rPr>
        <w:t>-k</w:t>
      </w:r>
    </w:p>
    <w:p w:rsidR="00D877A5" w:rsidRPr="00144EBD" w:rsidRDefault="00D877A5" w:rsidP="00D877A5">
      <w:pPr>
        <w:spacing w:after="0" w:line="240" w:lineRule="auto"/>
        <w:jc w:val="both"/>
        <w:rPr>
          <w:rFonts w:ascii="Times New Roman" w:eastAsia="Times New Roman" w:hAnsi="Times New Roman" w:cs="Times New Roman"/>
          <w:b/>
          <w:bCs/>
          <w:sz w:val="24"/>
          <w:szCs w:val="24"/>
        </w:rPr>
      </w:pPr>
      <w:r w:rsidRPr="00144EBD">
        <w:rPr>
          <w:rFonts w:ascii="Times New Roman" w:eastAsia="Times New Roman" w:hAnsi="Times New Roman" w:cs="Times New Roman"/>
          <w:b/>
          <w:bCs/>
          <w:sz w:val="24"/>
          <w:szCs w:val="24"/>
        </w:rPr>
        <w:t>„Narva linna 2018.aasta eelarve alaeelarvete kinnitamine asutuste lõikes“ muutmine</w:t>
      </w:r>
    </w:p>
    <w:p w:rsidR="00D877A5" w:rsidRPr="00144EBD" w:rsidRDefault="00D877A5" w:rsidP="00D877A5">
      <w:pPr>
        <w:spacing w:after="0" w:line="240" w:lineRule="auto"/>
        <w:jc w:val="both"/>
        <w:rPr>
          <w:rFonts w:ascii="Times New Roman" w:eastAsia="Times New Roman" w:hAnsi="Times New Roman" w:cs="Times New Roman"/>
          <w:b/>
          <w:bCs/>
          <w:sz w:val="24"/>
          <w:szCs w:val="24"/>
        </w:rPr>
      </w:pPr>
    </w:p>
    <w:p w:rsidR="00D877A5" w:rsidRPr="00144EBD" w:rsidRDefault="00D877A5" w:rsidP="00D877A5">
      <w:pPr>
        <w:spacing w:after="0" w:line="240" w:lineRule="auto"/>
        <w:jc w:val="both"/>
        <w:rPr>
          <w:rFonts w:ascii="Times New Roman" w:eastAsia="Times New Roman" w:hAnsi="Times New Roman" w:cs="Times New Roman"/>
          <w:b/>
          <w:bCs/>
          <w:sz w:val="24"/>
          <w:szCs w:val="24"/>
        </w:rPr>
      </w:pPr>
      <w:r w:rsidRPr="00144EBD">
        <w:rPr>
          <w:rFonts w:ascii="Times New Roman" w:eastAsia="Times New Roman" w:hAnsi="Times New Roman" w:cs="Times New Roman"/>
          <w:b/>
          <w:bCs/>
          <w:sz w:val="24"/>
          <w:szCs w:val="24"/>
        </w:rPr>
        <w:t>1. Asjaolud ja menetluse käik</w:t>
      </w: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 xml:space="preserve">Narva linna 2018 eelarve oli kinnitatud koondvormis Narva Linnavolikogu </w:t>
      </w:r>
      <w:r w:rsidRPr="00144EBD">
        <w:rPr>
          <w:rFonts w:ascii="Times New Roman" w:eastAsia="Times New Roman" w:hAnsi="Times New Roman" w:cs="Times New Roman"/>
        </w:rPr>
        <w:t xml:space="preserve">21.12.2017.a </w:t>
      </w:r>
      <w:r w:rsidRPr="00144EBD">
        <w:rPr>
          <w:rFonts w:ascii="Times New Roman" w:eastAsia="Times New Roman" w:hAnsi="Times New Roman" w:cs="Times New Roman"/>
          <w:sz w:val="24"/>
          <w:szCs w:val="24"/>
        </w:rPr>
        <w:t xml:space="preserve">määrusega nr 19. Vastavalt Narva linna Põhimääruse punktile 7.3.4 kinnitab Linnavalitsus linna ametiasutuse ja ametiasutuse hallatavate asutuste alaeelarved kulude majandusliku sisu järgi ühe kuu jooksul pärast linna eelarve vastuvõtmist. </w:t>
      </w: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Narva linna 2018.a eelarve oli muudetud Narva Linnavolikogu 14.06.2018.a määrusega nr 10. Seoses sellega tuleb muuta Linnavalitsuse 16.01.2018.a korraldusega nr 39</w:t>
      </w:r>
      <w:r w:rsidR="00AA538B">
        <w:rPr>
          <w:rFonts w:ascii="Times New Roman" w:eastAsia="Times New Roman" w:hAnsi="Times New Roman" w:cs="Times New Roman"/>
          <w:sz w:val="24"/>
          <w:szCs w:val="24"/>
        </w:rPr>
        <w:t>-k</w:t>
      </w:r>
      <w:r w:rsidRPr="00144EBD">
        <w:rPr>
          <w:rFonts w:ascii="Times New Roman" w:eastAsia="Times New Roman" w:hAnsi="Times New Roman" w:cs="Times New Roman"/>
          <w:sz w:val="24"/>
          <w:szCs w:val="24"/>
        </w:rPr>
        <w:t xml:space="preserve"> kinnitatud lisad. Vastavalt eespool nimetatule Rahandusamet valmistas ette vajalikud dokumendid.</w:t>
      </w: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 xml:space="preserve">Samuti Narva Linnavalitsuse Rahandusamet esitab ülevaadet Narva linna 2018.aasta eelarve sissetulekutest asutuste lõikes. </w:t>
      </w:r>
    </w:p>
    <w:p w:rsidR="00D877A5" w:rsidRPr="00144EBD" w:rsidRDefault="00D877A5" w:rsidP="00D877A5">
      <w:pPr>
        <w:spacing w:after="0" w:line="240" w:lineRule="auto"/>
        <w:jc w:val="both"/>
        <w:rPr>
          <w:rFonts w:ascii="Times New Roman" w:eastAsia="Times New Roman" w:hAnsi="Times New Roman" w:cs="Times New Roman"/>
          <w:sz w:val="24"/>
          <w:szCs w:val="24"/>
        </w:rPr>
      </w:pPr>
    </w:p>
    <w:p w:rsidR="00D877A5" w:rsidRPr="00144EBD" w:rsidRDefault="00D877A5" w:rsidP="00D877A5">
      <w:pPr>
        <w:spacing w:after="0" w:line="240" w:lineRule="auto"/>
        <w:jc w:val="both"/>
        <w:rPr>
          <w:rFonts w:ascii="Times New Roman" w:eastAsia="Times New Roman" w:hAnsi="Times New Roman" w:cs="Times New Roman"/>
          <w:b/>
          <w:bCs/>
          <w:sz w:val="24"/>
          <w:szCs w:val="24"/>
        </w:rPr>
      </w:pPr>
      <w:r w:rsidRPr="00144EBD">
        <w:rPr>
          <w:rFonts w:ascii="Times New Roman" w:eastAsia="Times New Roman" w:hAnsi="Times New Roman" w:cs="Times New Roman"/>
          <w:b/>
          <w:bCs/>
          <w:sz w:val="24"/>
          <w:szCs w:val="24"/>
        </w:rPr>
        <w:t>2. Õiguslikud järeldused</w:t>
      </w: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Kohaliku omavalitsuse korralduse seaduse § 30 lõige 1 punkti 3 kohaselt, linnavalitsus lahendab ja korraldab kohaliku elu küsimusi, mis ei kuulu volikogu pädevusse ning Narva linna Põhimääruse punktile 7.3.4 Narva Linnavalitsus kinnitab Narva linna 2018.a eelarve alaeelarved asutuste lõikes. Narva Linnavolikogu 21.12.2017 määruse „Narva linna 2018. aasta eelarve kinnitamine“ nr 19 §7 ja §12 alusel täpsustatakse jooksva aasta eelarvet. Aluseks on võetud ka haldusmenetluse seaduse § 64.</w:t>
      </w:r>
    </w:p>
    <w:p w:rsidR="00D877A5" w:rsidRPr="00144EBD" w:rsidRDefault="00D877A5" w:rsidP="00D877A5">
      <w:pPr>
        <w:spacing w:after="0" w:line="240" w:lineRule="auto"/>
        <w:jc w:val="both"/>
        <w:rPr>
          <w:rFonts w:ascii="Times New Roman" w:eastAsia="Times New Roman" w:hAnsi="Times New Roman" w:cs="Times New Roman"/>
          <w:sz w:val="24"/>
          <w:szCs w:val="24"/>
          <w:lang w:eastAsia="ru-RU"/>
        </w:rPr>
      </w:pPr>
    </w:p>
    <w:p w:rsidR="00D877A5" w:rsidRPr="00144EBD" w:rsidRDefault="00D877A5" w:rsidP="00D877A5">
      <w:pPr>
        <w:spacing w:after="0" w:line="240" w:lineRule="auto"/>
        <w:jc w:val="both"/>
        <w:rPr>
          <w:rFonts w:ascii="Times New Roman" w:eastAsia="Times New Roman" w:hAnsi="Times New Roman" w:cs="Times New Roman"/>
          <w:sz w:val="24"/>
          <w:szCs w:val="24"/>
        </w:rPr>
      </w:pPr>
    </w:p>
    <w:p w:rsidR="00D877A5" w:rsidRPr="00144EBD" w:rsidRDefault="00D877A5" w:rsidP="00D877A5">
      <w:pPr>
        <w:spacing w:after="0" w:line="240" w:lineRule="auto"/>
        <w:jc w:val="both"/>
        <w:rPr>
          <w:rFonts w:ascii="Times New Roman" w:eastAsia="Times New Roman" w:hAnsi="Times New Roman" w:cs="Times New Roman"/>
          <w:b/>
          <w:bCs/>
          <w:sz w:val="24"/>
          <w:szCs w:val="24"/>
        </w:rPr>
      </w:pPr>
      <w:r w:rsidRPr="00144EBD">
        <w:rPr>
          <w:rFonts w:ascii="Times New Roman" w:eastAsia="Times New Roman" w:hAnsi="Times New Roman" w:cs="Times New Roman"/>
          <w:b/>
          <w:bCs/>
          <w:sz w:val="24"/>
          <w:szCs w:val="24"/>
        </w:rPr>
        <w:t>3. Otsus</w:t>
      </w: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3.1. Kinnitada Narva linna 2018.a eelarve alaeelarved asutuste lõikes (vastavalt lisale 1).</w:t>
      </w: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3.2. Võtta teadmiseks Narva linna 2018.aasta eelarve sissetulekutest asutuste lõikes vastavalt lisadele 2 ja 2.1.</w:t>
      </w:r>
    </w:p>
    <w:p w:rsidR="00D877A5" w:rsidRPr="00144EBD" w:rsidRDefault="00D877A5" w:rsidP="00D877A5">
      <w:pPr>
        <w:spacing w:after="0" w:line="240" w:lineRule="auto"/>
        <w:jc w:val="both"/>
        <w:rPr>
          <w:rFonts w:ascii="Times New Roman" w:eastAsia="Times New Roman" w:hAnsi="Times New Roman" w:cs="Times New Roman"/>
          <w:sz w:val="24"/>
          <w:szCs w:val="24"/>
        </w:rPr>
      </w:pPr>
    </w:p>
    <w:p w:rsidR="00D877A5" w:rsidRPr="00144EBD" w:rsidRDefault="00D877A5" w:rsidP="00D877A5">
      <w:pPr>
        <w:spacing w:after="0" w:line="240" w:lineRule="auto"/>
        <w:jc w:val="both"/>
        <w:rPr>
          <w:rFonts w:ascii="Times New Roman" w:eastAsia="Times New Roman" w:hAnsi="Times New Roman" w:cs="Times New Roman"/>
          <w:sz w:val="24"/>
          <w:szCs w:val="24"/>
          <w:lang w:eastAsia="ru-RU"/>
        </w:rPr>
      </w:pPr>
    </w:p>
    <w:p w:rsidR="00D877A5" w:rsidRPr="00144EBD" w:rsidRDefault="00D877A5" w:rsidP="00D877A5">
      <w:pPr>
        <w:spacing w:after="0" w:line="240" w:lineRule="auto"/>
        <w:jc w:val="both"/>
        <w:rPr>
          <w:rFonts w:ascii="Times New Roman" w:eastAsia="Times New Roman" w:hAnsi="Times New Roman" w:cs="Times New Roman"/>
          <w:b/>
          <w:bCs/>
          <w:sz w:val="24"/>
          <w:szCs w:val="24"/>
        </w:rPr>
      </w:pPr>
      <w:r w:rsidRPr="00144EBD">
        <w:rPr>
          <w:rFonts w:ascii="Times New Roman" w:eastAsia="Times New Roman" w:hAnsi="Times New Roman" w:cs="Times New Roman"/>
          <w:b/>
          <w:bCs/>
          <w:sz w:val="24"/>
          <w:szCs w:val="24"/>
        </w:rPr>
        <w:t>4. Rakendussätted</w:t>
      </w: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4.1. Korraldus jõustub seadusega sätestatud korras.</w:t>
      </w:r>
    </w:p>
    <w:p w:rsidR="00D877A5" w:rsidRPr="00144EBD" w:rsidRDefault="00D877A5" w:rsidP="00D877A5">
      <w:pPr>
        <w:spacing w:after="0" w:line="240" w:lineRule="auto"/>
        <w:jc w:val="both"/>
        <w:rPr>
          <w:rFonts w:ascii="Times New Roman" w:eastAsia="Times New Roman" w:hAnsi="Times New Roman" w:cs="Times New Roman"/>
          <w:sz w:val="24"/>
          <w:szCs w:val="24"/>
          <w:lang w:eastAsia="ru-RU"/>
        </w:rPr>
      </w:pPr>
      <w:r w:rsidRPr="00144EBD">
        <w:rPr>
          <w:rFonts w:ascii="Times New Roman" w:eastAsia="Times New Roman" w:hAnsi="Times New Roman" w:cs="Times New Roman"/>
          <w:sz w:val="24"/>
          <w:szCs w:val="24"/>
          <w:lang w:eastAsia="ru-RU"/>
        </w:rPr>
        <w:t>4.2. Korraldust on võimalik vaidlustada Tartu Halduskohtu Jõhvi kohtumajas 30 päeva jooksul arvates korralduse teatavakstegemisest.</w:t>
      </w:r>
    </w:p>
    <w:p w:rsidR="00D877A5" w:rsidRPr="00144EBD" w:rsidRDefault="00D877A5" w:rsidP="00D877A5">
      <w:pPr>
        <w:widowControl w:val="0"/>
        <w:spacing w:after="0" w:line="240" w:lineRule="auto"/>
        <w:jc w:val="both"/>
        <w:rPr>
          <w:rFonts w:ascii="Times New Roman" w:eastAsia="Times New Roman" w:hAnsi="Times New Roman" w:cs="Times New Roman"/>
          <w:sz w:val="24"/>
          <w:szCs w:val="24"/>
        </w:rPr>
      </w:pPr>
    </w:p>
    <w:p w:rsidR="00D877A5" w:rsidRPr="00144EBD" w:rsidRDefault="00D877A5" w:rsidP="00D877A5">
      <w:pPr>
        <w:widowControl w:val="0"/>
        <w:spacing w:after="0" w:line="240" w:lineRule="auto"/>
        <w:jc w:val="both"/>
        <w:rPr>
          <w:rFonts w:ascii="Times New Roman" w:eastAsia="Times New Roman" w:hAnsi="Times New Roman" w:cs="Times New Roman"/>
          <w:sz w:val="24"/>
          <w:szCs w:val="24"/>
        </w:rPr>
      </w:pPr>
    </w:p>
    <w:p w:rsidR="00D877A5" w:rsidRPr="00144EBD" w:rsidRDefault="00D877A5" w:rsidP="00D877A5">
      <w:pPr>
        <w:spacing w:after="0" w:line="240" w:lineRule="auto"/>
        <w:jc w:val="both"/>
        <w:rPr>
          <w:rFonts w:ascii="Times New Roman" w:eastAsia="Times New Roman" w:hAnsi="Times New Roman" w:cs="Times New Roman"/>
          <w:sz w:val="24"/>
          <w:szCs w:val="24"/>
        </w:rPr>
      </w:pPr>
    </w:p>
    <w:p w:rsidR="00D877A5" w:rsidRPr="00144EBD" w:rsidRDefault="00D877A5" w:rsidP="00D877A5">
      <w:pPr>
        <w:spacing w:after="0" w:line="240" w:lineRule="auto"/>
        <w:jc w:val="both"/>
        <w:rPr>
          <w:rFonts w:ascii="Times New Roman" w:eastAsia="Times New Roman" w:hAnsi="Times New Roman" w:cs="Times New Roman"/>
          <w:sz w:val="24"/>
          <w:szCs w:val="24"/>
        </w:rPr>
      </w:pPr>
    </w:p>
    <w:p w:rsidR="00D877A5" w:rsidRPr="00144EBD" w:rsidRDefault="00D877A5" w:rsidP="00D877A5">
      <w:pPr>
        <w:spacing w:after="0" w:line="240" w:lineRule="auto"/>
        <w:jc w:val="both"/>
        <w:rPr>
          <w:rFonts w:ascii="Times New Roman" w:eastAsia="Times New Roman" w:hAnsi="Times New Roman" w:cs="Times New Roman"/>
          <w:sz w:val="24"/>
          <w:szCs w:val="24"/>
        </w:rPr>
      </w:pP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Tarmo Tammiste</w:t>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t xml:space="preserve">           </w:t>
      </w:r>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 xml:space="preserve">Linnapea </w:t>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t xml:space="preserve">                                                           Ants </w:t>
      </w:r>
      <w:proofErr w:type="spellStart"/>
      <w:r w:rsidRPr="00144EBD">
        <w:rPr>
          <w:rFonts w:ascii="Times New Roman" w:eastAsia="Times New Roman" w:hAnsi="Times New Roman" w:cs="Times New Roman"/>
          <w:sz w:val="24"/>
          <w:szCs w:val="24"/>
        </w:rPr>
        <w:t>Liimets</w:t>
      </w:r>
      <w:proofErr w:type="spellEnd"/>
    </w:p>
    <w:p w:rsidR="00D877A5" w:rsidRPr="00144EBD" w:rsidRDefault="00D877A5" w:rsidP="00D877A5">
      <w:pPr>
        <w:spacing w:after="0" w:line="240" w:lineRule="auto"/>
        <w:jc w:val="both"/>
        <w:rPr>
          <w:rFonts w:ascii="Times New Roman" w:eastAsia="Times New Roman" w:hAnsi="Times New Roman" w:cs="Times New Roman"/>
          <w:sz w:val="24"/>
          <w:szCs w:val="24"/>
        </w:rPr>
      </w:pP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r>
      <w:r w:rsidRPr="00144EBD">
        <w:rPr>
          <w:rFonts w:ascii="Times New Roman" w:eastAsia="Times New Roman" w:hAnsi="Times New Roman" w:cs="Times New Roman"/>
          <w:sz w:val="24"/>
          <w:szCs w:val="24"/>
        </w:rPr>
        <w:tab/>
        <w:t xml:space="preserve">                                                           Linnasekretär</w:t>
      </w:r>
    </w:p>
    <w:p w:rsidR="00D877A5" w:rsidRDefault="00D877A5"/>
    <w:p w:rsidR="00D877A5" w:rsidRDefault="00D877A5" w:rsidP="00D877A5">
      <w:pPr>
        <w:spacing w:after="0" w:line="240" w:lineRule="auto"/>
        <w:jc w:val="right"/>
        <w:rPr>
          <w:rFonts w:ascii="Times New Roman" w:eastAsia="Times New Roman" w:hAnsi="Times New Roman" w:cs="Times New Roman"/>
          <w:sz w:val="20"/>
          <w:szCs w:val="20"/>
          <w:lang w:eastAsia="et-EE"/>
        </w:rPr>
      </w:pPr>
      <w:bookmarkStart w:id="0" w:name="_GoBack"/>
      <w:bookmarkEnd w:id="0"/>
    </w:p>
    <w:sectPr w:rsidR="00D877A5" w:rsidSect="001D7A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FF" w:rsidRDefault="004E2FFF" w:rsidP="00E31410">
      <w:pPr>
        <w:spacing w:after="0" w:line="240" w:lineRule="auto"/>
      </w:pPr>
      <w:r>
        <w:separator/>
      </w:r>
    </w:p>
  </w:endnote>
  <w:endnote w:type="continuationSeparator" w:id="0">
    <w:p w:rsidR="004E2FFF" w:rsidRDefault="004E2FFF" w:rsidP="00E3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FF" w:rsidRDefault="004E2FFF" w:rsidP="00E31410">
      <w:pPr>
        <w:spacing w:after="0" w:line="240" w:lineRule="auto"/>
      </w:pPr>
      <w:r>
        <w:separator/>
      </w:r>
    </w:p>
  </w:footnote>
  <w:footnote w:type="continuationSeparator" w:id="0">
    <w:p w:rsidR="004E2FFF" w:rsidRDefault="004E2FFF" w:rsidP="00E31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10"/>
    <w:rsid w:val="00044C2B"/>
    <w:rsid w:val="001D7A0F"/>
    <w:rsid w:val="001E0BE3"/>
    <w:rsid w:val="00237418"/>
    <w:rsid w:val="0036663D"/>
    <w:rsid w:val="003C11A1"/>
    <w:rsid w:val="003E78D9"/>
    <w:rsid w:val="004B1098"/>
    <w:rsid w:val="004E2FFF"/>
    <w:rsid w:val="00682AB8"/>
    <w:rsid w:val="006F4B75"/>
    <w:rsid w:val="008E1D26"/>
    <w:rsid w:val="009C3A96"/>
    <w:rsid w:val="00A914A1"/>
    <w:rsid w:val="00AA538B"/>
    <w:rsid w:val="00AF5343"/>
    <w:rsid w:val="00B366E4"/>
    <w:rsid w:val="00C56165"/>
    <w:rsid w:val="00D877A5"/>
    <w:rsid w:val="00E31410"/>
    <w:rsid w:val="00E55432"/>
    <w:rsid w:val="00FC7D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410"/>
    <w:rPr>
      <w:color w:val="0563C1"/>
      <w:u w:val="single"/>
    </w:rPr>
  </w:style>
  <w:style w:type="character" w:styleId="FollowedHyperlink">
    <w:name w:val="FollowedHyperlink"/>
    <w:basedOn w:val="DefaultParagraphFont"/>
    <w:uiPriority w:val="99"/>
    <w:semiHidden/>
    <w:unhideWhenUsed/>
    <w:rsid w:val="00E31410"/>
    <w:rPr>
      <w:color w:val="954F72"/>
      <w:u w:val="single"/>
    </w:rPr>
  </w:style>
  <w:style w:type="paragraph" w:customStyle="1" w:styleId="xl67">
    <w:name w:val="xl67"/>
    <w:basedOn w:val="Normal"/>
    <w:rsid w:val="00E31410"/>
    <w:pP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68">
    <w:name w:val="xl68"/>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et-EE"/>
    </w:rPr>
  </w:style>
  <w:style w:type="paragraph" w:customStyle="1" w:styleId="xl69">
    <w:name w:val="xl69"/>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70">
    <w:name w:val="xl70"/>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1">
    <w:name w:val="xl71"/>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2">
    <w:name w:val="xl72"/>
    <w:basedOn w:val="Normal"/>
    <w:rsid w:val="00E3141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3">
    <w:name w:val="xl7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74">
    <w:name w:val="xl74"/>
    <w:basedOn w:val="Normal"/>
    <w:rsid w:val="00E31410"/>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5">
    <w:name w:val="xl7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6">
    <w:name w:val="xl76"/>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7">
    <w:name w:val="xl7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8">
    <w:name w:val="xl78"/>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9">
    <w:name w:val="xl79"/>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80">
    <w:name w:val="xl80"/>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et-EE"/>
    </w:rPr>
  </w:style>
  <w:style w:type="paragraph" w:customStyle="1" w:styleId="xl81">
    <w:name w:val="xl81"/>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82">
    <w:name w:val="xl82"/>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3">
    <w:name w:val="xl8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84">
    <w:name w:val="xl84"/>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85">
    <w:name w:val="xl8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et-EE"/>
    </w:rPr>
  </w:style>
  <w:style w:type="paragraph" w:customStyle="1" w:styleId="xl86">
    <w:name w:val="xl86"/>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87">
    <w:name w:val="xl8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et-EE"/>
    </w:rPr>
  </w:style>
  <w:style w:type="paragraph" w:customStyle="1" w:styleId="xl88">
    <w:name w:val="xl88"/>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9">
    <w:name w:val="xl89"/>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90">
    <w:name w:val="xl90"/>
    <w:basedOn w:val="Normal"/>
    <w:rsid w:val="00E31410"/>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91">
    <w:name w:val="xl91"/>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92">
    <w:name w:val="xl92"/>
    <w:basedOn w:val="Normal"/>
    <w:rsid w:val="00E314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t-EE"/>
    </w:rPr>
  </w:style>
  <w:style w:type="paragraph" w:customStyle="1" w:styleId="xl93">
    <w:name w:val="xl9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t-EE"/>
    </w:rPr>
  </w:style>
  <w:style w:type="paragraph" w:customStyle="1" w:styleId="xl94">
    <w:name w:val="xl94"/>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95">
    <w:name w:val="xl9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96">
    <w:name w:val="xl96"/>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97">
    <w:name w:val="xl9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98">
    <w:name w:val="xl98"/>
    <w:basedOn w:val="Normal"/>
    <w:rsid w:val="00E314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99">
    <w:name w:val="xl99"/>
    <w:basedOn w:val="Normal"/>
    <w:rsid w:val="00E3141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100">
    <w:name w:val="xl100"/>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101">
    <w:name w:val="xl101"/>
    <w:basedOn w:val="Normal"/>
    <w:rsid w:val="00E314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102">
    <w:name w:val="xl102"/>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103">
    <w:name w:val="xl10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t-EE"/>
    </w:rPr>
  </w:style>
  <w:style w:type="paragraph" w:customStyle="1" w:styleId="xl104">
    <w:name w:val="xl104"/>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105">
    <w:name w:val="xl10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t-EE"/>
    </w:rPr>
  </w:style>
  <w:style w:type="paragraph" w:customStyle="1" w:styleId="xl106">
    <w:name w:val="xl106"/>
    <w:basedOn w:val="Normal"/>
    <w:rsid w:val="00E314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t-EE"/>
    </w:rPr>
  </w:style>
  <w:style w:type="paragraph" w:customStyle="1" w:styleId="xl107">
    <w:name w:val="xl10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108">
    <w:name w:val="xl108"/>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109">
    <w:name w:val="xl109"/>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110">
    <w:name w:val="xl110"/>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111">
    <w:name w:val="xl111"/>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t-EE"/>
    </w:rPr>
  </w:style>
  <w:style w:type="paragraph" w:customStyle="1" w:styleId="xl112">
    <w:name w:val="xl112"/>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113">
    <w:name w:val="xl11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114">
    <w:name w:val="xl114"/>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115">
    <w:name w:val="xl11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16">
    <w:name w:val="xl116"/>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117">
    <w:name w:val="xl11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styleId="Header">
    <w:name w:val="header"/>
    <w:basedOn w:val="Normal"/>
    <w:link w:val="HeaderChar"/>
    <w:uiPriority w:val="99"/>
    <w:unhideWhenUsed/>
    <w:rsid w:val="00E314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410"/>
  </w:style>
  <w:style w:type="paragraph" w:styleId="Footer">
    <w:name w:val="footer"/>
    <w:basedOn w:val="Normal"/>
    <w:link w:val="FooterChar"/>
    <w:uiPriority w:val="99"/>
    <w:unhideWhenUsed/>
    <w:rsid w:val="00E314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410"/>
    <w:rPr>
      <w:color w:val="0563C1"/>
      <w:u w:val="single"/>
    </w:rPr>
  </w:style>
  <w:style w:type="character" w:styleId="FollowedHyperlink">
    <w:name w:val="FollowedHyperlink"/>
    <w:basedOn w:val="DefaultParagraphFont"/>
    <w:uiPriority w:val="99"/>
    <w:semiHidden/>
    <w:unhideWhenUsed/>
    <w:rsid w:val="00E31410"/>
    <w:rPr>
      <w:color w:val="954F72"/>
      <w:u w:val="single"/>
    </w:rPr>
  </w:style>
  <w:style w:type="paragraph" w:customStyle="1" w:styleId="xl67">
    <w:name w:val="xl67"/>
    <w:basedOn w:val="Normal"/>
    <w:rsid w:val="00E31410"/>
    <w:pP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68">
    <w:name w:val="xl68"/>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et-EE"/>
    </w:rPr>
  </w:style>
  <w:style w:type="paragraph" w:customStyle="1" w:styleId="xl69">
    <w:name w:val="xl69"/>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70">
    <w:name w:val="xl70"/>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1">
    <w:name w:val="xl71"/>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2">
    <w:name w:val="xl72"/>
    <w:basedOn w:val="Normal"/>
    <w:rsid w:val="00E3141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3">
    <w:name w:val="xl7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74">
    <w:name w:val="xl74"/>
    <w:basedOn w:val="Normal"/>
    <w:rsid w:val="00E31410"/>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5">
    <w:name w:val="xl7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6">
    <w:name w:val="xl76"/>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77">
    <w:name w:val="xl7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8">
    <w:name w:val="xl78"/>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79">
    <w:name w:val="xl79"/>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80">
    <w:name w:val="xl80"/>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et-EE"/>
    </w:rPr>
  </w:style>
  <w:style w:type="paragraph" w:customStyle="1" w:styleId="xl81">
    <w:name w:val="xl81"/>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et-EE"/>
    </w:rPr>
  </w:style>
  <w:style w:type="paragraph" w:customStyle="1" w:styleId="xl82">
    <w:name w:val="xl82"/>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83">
    <w:name w:val="xl8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84">
    <w:name w:val="xl84"/>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85">
    <w:name w:val="xl8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et-EE"/>
    </w:rPr>
  </w:style>
  <w:style w:type="paragraph" w:customStyle="1" w:styleId="xl86">
    <w:name w:val="xl86"/>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87">
    <w:name w:val="xl8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et-EE"/>
    </w:rPr>
  </w:style>
  <w:style w:type="paragraph" w:customStyle="1" w:styleId="xl88">
    <w:name w:val="xl88"/>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t-EE"/>
    </w:rPr>
  </w:style>
  <w:style w:type="paragraph" w:customStyle="1" w:styleId="xl89">
    <w:name w:val="xl89"/>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90">
    <w:name w:val="xl90"/>
    <w:basedOn w:val="Normal"/>
    <w:rsid w:val="00E31410"/>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91">
    <w:name w:val="xl91"/>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92">
    <w:name w:val="xl92"/>
    <w:basedOn w:val="Normal"/>
    <w:rsid w:val="00E314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t-EE"/>
    </w:rPr>
  </w:style>
  <w:style w:type="paragraph" w:customStyle="1" w:styleId="xl93">
    <w:name w:val="xl9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t-EE"/>
    </w:rPr>
  </w:style>
  <w:style w:type="paragraph" w:customStyle="1" w:styleId="xl94">
    <w:name w:val="xl94"/>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95">
    <w:name w:val="xl9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96">
    <w:name w:val="xl96"/>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97">
    <w:name w:val="xl9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98">
    <w:name w:val="xl98"/>
    <w:basedOn w:val="Normal"/>
    <w:rsid w:val="00E314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99">
    <w:name w:val="xl99"/>
    <w:basedOn w:val="Normal"/>
    <w:rsid w:val="00E3141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100">
    <w:name w:val="xl100"/>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101">
    <w:name w:val="xl101"/>
    <w:basedOn w:val="Normal"/>
    <w:rsid w:val="00E3141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102">
    <w:name w:val="xl102"/>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103">
    <w:name w:val="xl10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t-EE"/>
    </w:rPr>
  </w:style>
  <w:style w:type="paragraph" w:customStyle="1" w:styleId="xl104">
    <w:name w:val="xl104"/>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105">
    <w:name w:val="xl10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t-EE"/>
    </w:rPr>
  </w:style>
  <w:style w:type="paragraph" w:customStyle="1" w:styleId="xl106">
    <w:name w:val="xl106"/>
    <w:basedOn w:val="Normal"/>
    <w:rsid w:val="00E314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t-EE"/>
    </w:rPr>
  </w:style>
  <w:style w:type="paragraph" w:customStyle="1" w:styleId="xl107">
    <w:name w:val="xl10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t-EE"/>
    </w:rPr>
  </w:style>
  <w:style w:type="paragraph" w:customStyle="1" w:styleId="xl108">
    <w:name w:val="xl108"/>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t-EE"/>
    </w:rPr>
  </w:style>
  <w:style w:type="paragraph" w:customStyle="1" w:styleId="xl109">
    <w:name w:val="xl109"/>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110">
    <w:name w:val="xl110"/>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111">
    <w:name w:val="xl111"/>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t-EE"/>
    </w:rPr>
  </w:style>
  <w:style w:type="paragraph" w:customStyle="1" w:styleId="xl112">
    <w:name w:val="xl112"/>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t-EE"/>
    </w:rPr>
  </w:style>
  <w:style w:type="paragraph" w:customStyle="1" w:styleId="xl113">
    <w:name w:val="xl113"/>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114">
    <w:name w:val="xl114"/>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115">
    <w:name w:val="xl115"/>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16">
    <w:name w:val="xl116"/>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117">
    <w:name w:val="xl117"/>
    <w:basedOn w:val="Normal"/>
    <w:rsid w:val="00E3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styleId="Header">
    <w:name w:val="header"/>
    <w:basedOn w:val="Normal"/>
    <w:link w:val="HeaderChar"/>
    <w:uiPriority w:val="99"/>
    <w:unhideWhenUsed/>
    <w:rsid w:val="00E314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410"/>
  </w:style>
  <w:style w:type="paragraph" w:styleId="Footer">
    <w:name w:val="footer"/>
    <w:basedOn w:val="Normal"/>
    <w:link w:val="FooterChar"/>
    <w:uiPriority w:val="99"/>
    <w:unhideWhenUsed/>
    <w:rsid w:val="00E314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62009">
      <w:bodyDiv w:val="1"/>
      <w:marLeft w:val="0"/>
      <w:marRight w:val="0"/>
      <w:marTop w:val="0"/>
      <w:marBottom w:val="0"/>
      <w:divBdr>
        <w:top w:val="none" w:sz="0" w:space="0" w:color="auto"/>
        <w:left w:val="none" w:sz="0" w:space="0" w:color="auto"/>
        <w:bottom w:val="none" w:sz="0" w:space="0" w:color="auto"/>
        <w:right w:val="none" w:sz="0" w:space="0" w:color="auto"/>
      </w:divBdr>
    </w:div>
    <w:div w:id="9097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cp:lastPrinted>2018-06-25T07:17:00Z</cp:lastPrinted>
  <dcterms:created xsi:type="dcterms:W3CDTF">2018-06-25T07:39:00Z</dcterms:created>
  <dcterms:modified xsi:type="dcterms:W3CDTF">2018-06-25T07:41:00Z</dcterms:modified>
</cp:coreProperties>
</file>