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E2C" w:rsidRDefault="00CB7849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eelnõu</w:t>
      </w:r>
    </w:p>
    <w:p w:rsidR="00170E2C" w:rsidRDefault="00CB784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NARVA LINNAVOLIKOGU</w:t>
      </w:r>
    </w:p>
    <w:p w:rsidR="00170E2C" w:rsidRDefault="00CB784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OTSUS</w:t>
      </w:r>
    </w:p>
    <w:p w:rsidR="00170E2C" w:rsidRDefault="00170E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E2C" w:rsidRDefault="00170E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E2C" w:rsidRDefault="00CB7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Narva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XX.08.2018</w:t>
      </w:r>
    </w:p>
    <w:p w:rsidR="00170E2C" w:rsidRDefault="00170E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E2C" w:rsidRDefault="00170E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E2C" w:rsidRDefault="00CB78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Narva parkimiskorralduse andmekogu asutamine</w:t>
      </w:r>
    </w:p>
    <w:p w:rsidR="00170E2C" w:rsidRDefault="00170E2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E2C" w:rsidRDefault="00CB784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Otsus kehtestatakse kohaliku omavalitsuse korralduse seaduse § 6 lõike 3 punkti 2 alusel  ja kooskõlas avaliku teabe seaduse § 43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</w:rPr>
        <w:t> lg-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1, § 43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3 </w:t>
      </w:r>
      <w:r>
        <w:rPr>
          <w:rFonts w:ascii="Times New Roman" w:eastAsia="Times New Roman" w:hAnsi="Times New Roman" w:cs="Times New Roman"/>
          <w:sz w:val="24"/>
          <w:szCs w:val="24"/>
        </w:rPr>
        <w:t> lg-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 ning § 43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4 </w:t>
      </w:r>
      <w:r>
        <w:rPr>
          <w:rFonts w:ascii="Times New Roman" w:eastAsia="Times New Roman" w:hAnsi="Times New Roman" w:cs="Times New Roman"/>
          <w:sz w:val="24"/>
          <w:szCs w:val="24"/>
        </w:rPr>
        <w:t> lg-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1,</w:t>
      </w:r>
    </w:p>
    <w:p w:rsidR="00170E2C" w:rsidRDefault="00CB784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Narva Linnavolikogu otsustab:</w:t>
      </w:r>
    </w:p>
    <w:p w:rsidR="00170E2C" w:rsidRDefault="00CB7849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Asutada andmekogu nimetusega Narva parkimiskorralduse andmekogu (edaspidi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andmekogu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lühinimega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nrvpark</w:t>
      </w:r>
      <w:proofErr w:type="spellEnd"/>
    </w:p>
    <w:p w:rsidR="00170E2C" w:rsidRDefault="00CB7849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Andmekogu omanik on Narva linn.</w:t>
      </w:r>
    </w:p>
    <w:p w:rsidR="00170E2C" w:rsidRDefault="00CB7849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Andmekogu vastutav töötleja on Narva Linnavalitsuse Linnamajandusamet.</w:t>
      </w:r>
    </w:p>
    <w:p w:rsidR="00170E2C" w:rsidRDefault="00CB7849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Linnamajandusametil esitada Narva Linnavalitsusele </w:t>
      </w:r>
      <w:r w:rsidR="00C57718">
        <w:rPr>
          <w:rFonts w:ascii="Times New Roman" w:eastAsia="Times New Roman" w:hAnsi="Times New Roman" w:cs="Times New Roman"/>
          <w:sz w:val="24"/>
          <w:szCs w:val="24"/>
        </w:rPr>
        <w:t xml:space="preserve">kinnitamiseks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andmekogu pidamise põhimäärus pärast andmekogu kasutusele võtmise kavatsuse kooskõlastamist riigiasutustega Riigi infosüsteemi haldussüsteemis RIHA.</w:t>
      </w:r>
    </w:p>
    <w:p w:rsidR="00170E2C" w:rsidRDefault="00CB7849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Otsus jõustub seaduses sätestatud korras.</w:t>
      </w:r>
    </w:p>
    <w:p w:rsidR="00170E2C" w:rsidRDefault="00CB7849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Otsust 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võimalik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vaidlustada Tartu Halduskohtu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Jõhvi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Kohtumajas (Kooli 2a,Jõhvi 41532) 30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päeva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jooksul arvates otsuse teatavakstegemisest.</w:t>
      </w:r>
    </w:p>
    <w:p w:rsidR="00170E2C" w:rsidRDefault="00170E2C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E2C" w:rsidRDefault="00170E2C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E2C" w:rsidRDefault="00CB7849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XXXXXXXXX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Linnavolikogu esimees</w:t>
      </w:r>
    </w:p>
    <w:p w:rsidR="00170E2C" w:rsidRDefault="00170E2C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E2C" w:rsidRDefault="00170E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E2C" w:rsidRDefault="00170E2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70E2C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E2C"/>
    <w:rsid w:val="00170E2C"/>
    <w:rsid w:val="00C57718"/>
    <w:rsid w:val="00CB7849"/>
    <w:rsid w:val="00D4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7D7DBC-7712-4BD0-AC70-5F3B49584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7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</dc:creator>
  <cp:lastModifiedBy>Julia</cp:lastModifiedBy>
  <cp:revision>3</cp:revision>
  <cp:lastPrinted>2018-07-23T10:41:00Z</cp:lastPrinted>
  <dcterms:created xsi:type="dcterms:W3CDTF">2018-07-23T07:17:00Z</dcterms:created>
  <dcterms:modified xsi:type="dcterms:W3CDTF">2018-07-23T11:03:00Z</dcterms:modified>
</cp:coreProperties>
</file>