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1E34" w:rsidRPr="00936BE2" w:rsidRDefault="00891E34" w:rsidP="00891E3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36BE2">
        <w:rPr>
          <w:rFonts w:ascii="Times New Roman" w:eastAsia="Times New Roman" w:hAnsi="Times New Roman" w:cs="Times New Roman"/>
          <w:bCs/>
          <w:sz w:val="24"/>
          <w:szCs w:val="24"/>
        </w:rPr>
        <w:t>Eelnõu</w:t>
      </w:r>
    </w:p>
    <w:p w:rsidR="00891E34" w:rsidRPr="00936BE2" w:rsidRDefault="00891E34" w:rsidP="00891E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36BE2">
        <w:rPr>
          <w:rFonts w:ascii="Times New Roman" w:eastAsia="Times New Roman" w:hAnsi="Times New Roman" w:cs="Times New Roman"/>
          <w:b/>
          <w:bCs/>
          <w:sz w:val="24"/>
          <w:szCs w:val="24"/>
        </w:rPr>
        <w:t>NARVA LINNAVALITSUS</w:t>
      </w:r>
    </w:p>
    <w:p w:rsidR="00891E34" w:rsidRPr="00936BE2" w:rsidRDefault="00891E34" w:rsidP="00891E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91E34" w:rsidRPr="00936BE2" w:rsidRDefault="00891E34" w:rsidP="00891E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36BE2">
        <w:rPr>
          <w:rFonts w:ascii="Times New Roman" w:eastAsia="Times New Roman" w:hAnsi="Times New Roman" w:cs="Times New Roman"/>
          <w:b/>
          <w:bCs/>
          <w:sz w:val="24"/>
          <w:szCs w:val="24"/>
        </w:rPr>
        <w:t>KORRALDUS</w:t>
      </w:r>
    </w:p>
    <w:p w:rsidR="00891E34" w:rsidRPr="00936BE2" w:rsidRDefault="00891E34" w:rsidP="00891E3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51CF8" w:rsidRDefault="00891E34" w:rsidP="00891E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6BE2">
        <w:rPr>
          <w:rFonts w:ascii="Times New Roman" w:eastAsia="Times New Roman" w:hAnsi="Times New Roman" w:cs="Times New Roman"/>
          <w:sz w:val="24"/>
          <w:szCs w:val="24"/>
        </w:rPr>
        <w:t xml:space="preserve">Narva </w:t>
      </w:r>
      <w:r w:rsidRPr="00936BE2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891E34" w:rsidRPr="00936BE2" w:rsidRDefault="00891E34" w:rsidP="00891E3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91E34" w:rsidRPr="00936BE2" w:rsidRDefault="00EA420A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Narva </w:t>
      </w:r>
      <w:bookmarkStart w:id="0" w:name="_GoBack"/>
      <w:bookmarkEnd w:id="0"/>
      <w:r w:rsidR="00FE0292" w:rsidRPr="00936BE2">
        <w:rPr>
          <w:rFonts w:ascii="Times New Roman" w:eastAsia="Times New Roman" w:hAnsi="Times New Roman" w:cs="Times New Roman"/>
          <w:b/>
          <w:bCs/>
          <w:sz w:val="24"/>
          <w:szCs w:val="24"/>
        </w:rPr>
        <w:t>Linnavalitsuse 20.01.2019.a korralduse nr 11</w:t>
      </w:r>
    </w:p>
    <w:p w:rsidR="00951CF8" w:rsidRDefault="00F40905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36BE2">
        <w:rPr>
          <w:rFonts w:ascii="Times New Roman" w:eastAsia="Times New Roman" w:hAnsi="Times New Roman" w:cs="Times New Roman"/>
          <w:b/>
          <w:bCs/>
          <w:sz w:val="24"/>
          <w:szCs w:val="24"/>
        </w:rPr>
        <w:t>„Narva linna 2019</w:t>
      </w:r>
      <w:r w:rsidR="00891E34" w:rsidRPr="00936BE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.aasta eelarve alaeelarvete </w:t>
      </w:r>
    </w:p>
    <w:p w:rsidR="00891E34" w:rsidRPr="00936BE2" w:rsidRDefault="00891E34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36BE2">
        <w:rPr>
          <w:rFonts w:ascii="Times New Roman" w:eastAsia="Times New Roman" w:hAnsi="Times New Roman" w:cs="Times New Roman"/>
          <w:b/>
          <w:bCs/>
          <w:sz w:val="24"/>
          <w:szCs w:val="24"/>
        </w:rPr>
        <w:t>kinnitamine asutuste lõikes“ muutmine</w:t>
      </w:r>
    </w:p>
    <w:p w:rsidR="00891E34" w:rsidRDefault="00891E34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374BF" w:rsidRPr="00936BE2" w:rsidRDefault="00E374BF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91E34" w:rsidRPr="00936BE2" w:rsidRDefault="00891E34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36BE2">
        <w:rPr>
          <w:rFonts w:ascii="Times New Roman" w:eastAsia="Times New Roman" w:hAnsi="Times New Roman" w:cs="Times New Roman"/>
          <w:b/>
          <w:bCs/>
          <w:sz w:val="24"/>
          <w:szCs w:val="24"/>
        </w:rPr>
        <w:t>1. Asjaolud ja menetluse käik</w:t>
      </w:r>
    </w:p>
    <w:p w:rsidR="00891E34" w:rsidRPr="00936BE2" w:rsidRDefault="00F40905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6BE2">
        <w:rPr>
          <w:rFonts w:ascii="Times New Roman" w:eastAsia="Times New Roman" w:hAnsi="Times New Roman" w:cs="Times New Roman"/>
          <w:sz w:val="24"/>
          <w:szCs w:val="24"/>
        </w:rPr>
        <w:t>Narva linna 2019</w:t>
      </w:r>
      <w:r w:rsidR="00891E34" w:rsidRPr="00936BE2">
        <w:rPr>
          <w:rFonts w:ascii="Times New Roman" w:eastAsia="Times New Roman" w:hAnsi="Times New Roman" w:cs="Times New Roman"/>
          <w:sz w:val="24"/>
          <w:szCs w:val="24"/>
        </w:rPr>
        <w:t xml:space="preserve"> eelarve oli kinnitatud koondvormis Narva Linnavolikogu </w:t>
      </w:r>
      <w:r w:rsidR="00FE0292" w:rsidRPr="00936BE2">
        <w:rPr>
          <w:rFonts w:ascii="Times New Roman" w:eastAsia="Times New Roman" w:hAnsi="Times New Roman" w:cs="Times New Roman"/>
        </w:rPr>
        <w:t>20.12.2018</w:t>
      </w:r>
      <w:r w:rsidR="00891E34" w:rsidRPr="00936BE2">
        <w:rPr>
          <w:rFonts w:ascii="Times New Roman" w:eastAsia="Times New Roman" w:hAnsi="Times New Roman" w:cs="Times New Roman"/>
        </w:rPr>
        <w:t xml:space="preserve">.a </w:t>
      </w:r>
      <w:r w:rsidR="00FE0292" w:rsidRPr="00936BE2">
        <w:rPr>
          <w:rFonts w:ascii="Times New Roman" w:eastAsia="Times New Roman" w:hAnsi="Times New Roman" w:cs="Times New Roman"/>
          <w:sz w:val="24"/>
          <w:szCs w:val="24"/>
        </w:rPr>
        <w:t>määrusega nr 23</w:t>
      </w:r>
      <w:r w:rsidR="00891E34" w:rsidRPr="00936BE2">
        <w:rPr>
          <w:rFonts w:ascii="Times New Roman" w:eastAsia="Times New Roman" w:hAnsi="Times New Roman" w:cs="Times New Roman"/>
          <w:sz w:val="24"/>
          <w:szCs w:val="24"/>
        </w:rPr>
        <w:t xml:space="preserve">. Vastavalt Narva linna Põhimääruse punktile 7.3.4 kinnitab Linnavalitsus linna ametiasutuse ja ametiasutuse hallatavate asutuste alaeelarved kulude majandusliku sisu järgi ühe kuu jooksul pärast linna eelarve vastuvõtmist. </w:t>
      </w:r>
    </w:p>
    <w:p w:rsidR="00891E34" w:rsidRPr="00936BE2" w:rsidRDefault="00FE0292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6BE2">
        <w:rPr>
          <w:rFonts w:ascii="Times New Roman" w:eastAsia="Times New Roman" w:hAnsi="Times New Roman" w:cs="Times New Roman"/>
          <w:sz w:val="24"/>
          <w:szCs w:val="24"/>
        </w:rPr>
        <w:t>Narva linna 2019</w:t>
      </w:r>
      <w:r w:rsidR="00891E34" w:rsidRPr="00936BE2">
        <w:rPr>
          <w:rFonts w:ascii="Times New Roman" w:eastAsia="Times New Roman" w:hAnsi="Times New Roman" w:cs="Times New Roman"/>
          <w:sz w:val="24"/>
          <w:szCs w:val="24"/>
        </w:rPr>
        <w:t>.a eelarve oli muudetu</w:t>
      </w:r>
      <w:r w:rsidRPr="00936BE2">
        <w:rPr>
          <w:rFonts w:ascii="Times New Roman" w:eastAsia="Times New Roman" w:hAnsi="Times New Roman" w:cs="Times New Roman"/>
          <w:sz w:val="24"/>
          <w:szCs w:val="24"/>
        </w:rPr>
        <w:t>d Narva Linnavolikogu 25.04</w:t>
      </w:r>
      <w:r w:rsidR="00891E34" w:rsidRPr="00936BE2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36BE2">
        <w:rPr>
          <w:rFonts w:ascii="Times New Roman" w:eastAsia="Times New Roman" w:hAnsi="Times New Roman" w:cs="Times New Roman"/>
          <w:sz w:val="24"/>
          <w:szCs w:val="24"/>
        </w:rPr>
        <w:t>2019</w:t>
      </w:r>
      <w:r w:rsidR="00891E34" w:rsidRPr="00936BE2">
        <w:rPr>
          <w:rFonts w:ascii="Times New Roman" w:eastAsia="Times New Roman" w:hAnsi="Times New Roman" w:cs="Times New Roman"/>
          <w:sz w:val="24"/>
          <w:szCs w:val="24"/>
        </w:rPr>
        <w:t xml:space="preserve">.a määrusega nr 9. Seoses sellega </w:t>
      </w:r>
      <w:r w:rsidRPr="00936BE2">
        <w:rPr>
          <w:rFonts w:ascii="Times New Roman" w:eastAsia="Times New Roman" w:hAnsi="Times New Roman" w:cs="Times New Roman"/>
          <w:sz w:val="24"/>
          <w:szCs w:val="24"/>
        </w:rPr>
        <w:t xml:space="preserve">tuleb muuta </w:t>
      </w:r>
      <w:r w:rsidR="00951CF8" w:rsidRPr="00936BE2">
        <w:rPr>
          <w:rFonts w:ascii="Times New Roman" w:eastAsia="Times New Roman" w:hAnsi="Times New Roman" w:cs="Times New Roman"/>
          <w:sz w:val="24"/>
          <w:szCs w:val="24"/>
        </w:rPr>
        <w:t xml:space="preserve">Narva </w:t>
      </w:r>
      <w:r w:rsidRPr="00936BE2">
        <w:rPr>
          <w:rFonts w:ascii="Times New Roman" w:eastAsia="Times New Roman" w:hAnsi="Times New Roman" w:cs="Times New Roman"/>
          <w:sz w:val="24"/>
          <w:szCs w:val="24"/>
        </w:rPr>
        <w:t>Linnavalitsuse 20.01.2019.a korraldusega nr 11</w:t>
      </w:r>
      <w:r w:rsidR="00891E34" w:rsidRPr="00936BE2">
        <w:rPr>
          <w:rFonts w:ascii="Times New Roman" w:eastAsia="Times New Roman" w:hAnsi="Times New Roman" w:cs="Times New Roman"/>
          <w:sz w:val="24"/>
          <w:szCs w:val="24"/>
        </w:rPr>
        <w:t xml:space="preserve"> kinnitatud lisad. Vastavalt eespool nimetatule </w:t>
      </w:r>
      <w:r w:rsidR="00951CF8" w:rsidRPr="00936BE2">
        <w:rPr>
          <w:rFonts w:ascii="Times New Roman" w:eastAsia="Times New Roman" w:hAnsi="Times New Roman" w:cs="Times New Roman"/>
          <w:sz w:val="24"/>
          <w:szCs w:val="24"/>
        </w:rPr>
        <w:t xml:space="preserve">Narva Linnavalitsuse </w:t>
      </w:r>
      <w:r w:rsidR="00891E34" w:rsidRPr="00936BE2">
        <w:rPr>
          <w:rFonts w:ascii="Times New Roman" w:eastAsia="Times New Roman" w:hAnsi="Times New Roman" w:cs="Times New Roman"/>
          <w:sz w:val="24"/>
          <w:szCs w:val="24"/>
        </w:rPr>
        <w:t>Rahandusamet valmistas ette vajalikud dokumendid.</w:t>
      </w:r>
    </w:p>
    <w:p w:rsidR="00891E34" w:rsidRPr="00936BE2" w:rsidRDefault="00891E34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6BE2">
        <w:rPr>
          <w:rFonts w:ascii="Times New Roman" w:eastAsia="Times New Roman" w:hAnsi="Times New Roman" w:cs="Times New Roman"/>
          <w:sz w:val="24"/>
          <w:szCs w:val="24"/>
        </w:rPr>
        <w:t>Samuti Narva Linnavalitsuse Rahandusamet e</w:t>
      </w:r>
      <w:r w:rsidR="00FE0292" w:rsidRPr="00936BE2">
        <w:rPr>
          <w:rFonts w:ascii="Times New Roman" w:eastAsia="Times New Roman" w:hAnsi="Times New Roman" w:cs="Times New Roman"/>
          <w:sz w:val="24"/>
          <w:szCs w:val="24"/>
        </w:rPr>
        <w:t>sitab ülevaadet Narva linna 2019</w:t>
      </w:r>
      <w:r w:rsidRPr="00936BE2">
        <w:rPr>
          <w:rFonts w:ascii="Times New Roman" w:eastAsia="Times New Roman" w:hAnsi="Times New Roman" w:cs="Times New Roman"/>
          <w:sz w:val="24"/>
          <w:szCs w:val="24"/>
        </w:rPr>
        <w:t xml:space="preserve">.aasta eelarve sissetulekutest asutuste lõikes. </w:t>
      </w:r>
    </w:p>
    <w:p w:rsidR="00891E34" w:rsidRPr="00936BE2" w:rsidRDefault="00891E34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91E34" w:rsidRPr="00936BE2" w:rsidRDefault="00891E34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36BE2">
        <w:rPr>
          <w:rFonts w:ascii="Times New Roman" w:eastAsia="Times New Roman" w:hAnsi="Times New Roman" w:cs="Times New Roman"/>
          <w:b/>
          <w:bCs/>
          <w:sz w:val="24"/>
          <w:szCs w:val="24"/>
        </w:rPr>
        <w:t>2. Õiguslikud järeldused</w:t>
      </w:r>
    </w:p>
    <w:p w:rsidR="00891E34" w:rsidRPr="00936BE2" w:rsidRDefault="00891E34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6BE2">
        <w:rPr>
          <w:rFonts w:ascii="Times New Roman" w:eastAsia="Times New Roman" w:hAnsi="Times New Roman" w:cs="Times New Roman"/>
          <w:sz w:val="24"/>
          <w:szCs w:val="24"/>
        </w:rPr>
        <w:t>Kohaliku omavalitsuse korralduse seaduse § 30 lõige 1 punkti 3 kohaselt, linnavalitsus lahendab ja korraldab kohaliku elu küsimusi, mis ei kuulu volikogu pädevusse ning Narva linna Põhimääruse punktile 7.3.4 Narva Linnava</w:t>
      </w:r>
      <w:r w:rsidR="00806595" w:rsidRPr="00936BE2">
        <w:rPr>
          <w:rFonts w:ascii="Times New Roman" w:eastAsia="Times New Roman" w:hAnsi="Times New Roman" w:cs="Times New Roman"/>
          <w:sz w:val="24"/>
          <w:szCs w:val="24"/>
        </w:rPr>
        <w:t>litsus kinnitab Narva linna 2019</w:t>
      </w:r>
      <w:r w:rsidRPr="00936BE2">
        <w:rPr>
          <w:rFonts w:ascii="Times New Roman" w:eastAsia="Times New Roman" w:hAnsi="Times New Roman" w:cs="Times New Roman"/>
          <w:sz w:val="24"/>
          <w:szCs w:val="24"/>
        </w:rPr>
        <w:t>.a eelarve alaeelarved asutuste lõikes</w:t>
      </w:r>
      <w:r w:rsidR="00806595" w:rsidRPr="00936BE2">
        <w:rPr>
          <w:rFonts w:ascii="Times New Roman" w:eastAsia="Times New Roman" w:hAnsi="Times New Roman" w:cs="Times New Roman"/>
          <w:sz w:val="24"/>
          <w:szCs w:val="24"/>
        </w:rPr>
        <w:t>. Narva Linnavolikogu 20.12.2018 määruse „Narva linna 2019</w:t>
      </w:r>
      <w:r w:rsidRPr="00936BE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F40905" w:rsidRPr="00936BE2">
        <w:rPr>
          <w:rFonts w:ascii="Times New Roman" w:eastAsia="Times New Roman" w:hAnsi="Times New Roman" w:cs="Times New Roman"/>
          <w:sz w:val="24"/>
          <w:szCs w:val="24"/>
        </w:rPr>
        <w:t xml:space="preserve">aasta eelarve kinnitamine“ nr 23 </w:t>
      </w:r>
      <w:r w:rsidR="00F40905" w:rsidRPr="00E374BF">
        <w:rPr>
          <w:rFonts w:ascii="Times New Roman" w:eastAsia="Times New Roman" w:hAnsi="Times New Roman" w:cs="Times New Roman"/>
          <w:sz w:val="24"/>
          <w:szCs w:val="24"/>
        </w:rPr>
        <w:t>§10 ja §17</w:t>
      </w:r>
      <w:r w:rsidRPr="00E374BF">
        <w:rPr>
          <w:rFonts w:ascii="Times New Roman" w:eastAsia="Times New Roman" w:hAnsi="Times New Roman" w:cs="Times New Roman"/>
          <w:sz w:val="24"/>
          <w:szCs w:val="24"/>
        </w:rPr>
        <w:t xml:space="preserve"> alusel</w:t>
      </w:r>
      <w:r w:rsidRPr="00936BE2">
        <w:rPr>
          <w:rFonts w:ascii="Times New Roman" w:eastAsia="Times New Roman" w:hAnsi="Times New Roman" w:cs="Times New Roman"/>
          <w:sz w:val="24"/>
          <w:szCs w:val="24"/>
        </w:rPr>
        <w:t xml:space="preserve"> täpsustatakse jooksva aasta eelarvet. Aluseks on võetud ka haldusmenetluse seaduse § 64.</w:t>
      </w:r>
    </w:p>
    <w:p w:rsidR="00891E34" w:rsidRPr="00936BE2" w:rsidRDefault="00891E34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91E34" w:rsidRPr="00936BE2" w:rsidRDefault="00891E34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36BE2">
        <w:rPr>
          <w:rFonts w:ascii="Times New Roman" w:eastAsia="Times New Roman" w:hAnsi="Times New Roman" w:cs="Times New Roman"/>
          <w:b/>
          <w:bCs/>
          <w:sz w:val="24"/>
          <w:szCs w:val="24"/>
        </w:rPr>
        <w:t>3. Otsus</w:t>
      </w:r>
    </w:p>
    <w:p w:rsidR="00891E34" w:rsidRPr="00936BE2" w:rsidRDefault="00425610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6BE2">
        <w:rPr>
          <w:rFonts w:ascii="Times New Roman" w:eastAsia="Times New Roman" w:hAnsi="Times New Roman" w:cs="Times New Roman"/>
          <w:sz w:val="24"/>
          <w:szCs w:val="24"/>
        </w:rPr>
        <w:t>3.1. Kinnitada Narva linna 2019</w:t>
      </w:r>
      <w:r w:rsidR="00891E34" w:rsidRPr="00936BE2">
        <w:rPr>
          <w:rFonts w:ascii="Times New Roman" w:eastAsia="Times New Roman" w:hAnsi="Times New Roman" w:cs="Times New Roman"/>
          <w:sz w:val="24"/>
          <w:szCs w:val="24"/>
        </w:rPr>
        <w:t>.a eelarve alaeelarved asutuste lõikes (vastavalt lisale 1).</w:t>
      </w:r>
    </w:p>
    <w:p w:rsidR="00891E34" w:rsidRPr="00936BE2" w:rsidRDefault="00891E34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6BE2">
        <w:rPr>
          <w:rFonts w:ascii="Times New Roman" w:eastAsia="Times New Roman" w:hAnsi="Times New Roman" w:cs="Times New Roman"/>
          <w:sz w:val="24"/>
          <w:szCs w:val="24"/>
        </w:rPr>
        <w:t xml:space="preserve">3.2. Võtta teadmiseks </w:t>
      </w:r>
      <w:r w:rsidR="00425610" w:rsidRPr="00936BE2">
        <w:rPr>
          <w:rFonts w:ascii="Times New Roman" w:eastAsia="Times New Roman" w:hAnsi="Times New Roman" w:cs="Times New Roman"/>
          <w:sz w:val="24"/>
          <w:szCs w:val="24"/>
        </w:rPr>
        <w:t>Narva linna 2019</w:t>
      </w:r>
      <w:r w:rsidRPr="00936BE2">
        <w:rPr>
          <w:rFonts w:ascii="Times New Roman" w:eastAsia="Times New Roman" w:hAnsi="Times New Roman" w:cs="Times New Roman"/>
          <w:sz w:val="24"/>
          <w:szCs w:val="24"/>
        </w:rPr>
        <w:t>.aasta eelarve sissetulekutest vastavalt lisadele 2 ja 2.1.</w:t>
      </w:r>
    </w:p>
    <w:p w:rsidR="00891E34" w:rsidRPr="00936BE2" w:rsidRDefault="00891E34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1E34" w:rsidRPr="00936BE2" w:rsidRDefault="00891E34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36BE2">
        <w:rPr>
          <w:rFonts w:ascii="Times New Roman" w:eastAsia="Times New Roman" w:hAnsi="Times New Roman" w:cs="Times New Roman"/>
          <w:b/>
          <w:bCs/>
          <w:sz w:val="24"/>
          <w:szCs w:val="24"/>
        </w:rPr>
        <w:t>4. Rakendussätted</w:t>
      </w:r>
    </w:p>
    <w:p w:rsidR="00891E34" w:rsidRPr="00936BE2" w:rsidRDefault="00891E34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6BE2">
        <w:rPr>
          <w:rFonts w:ascii="Times New Roman" w:eastAsia="Times New Roman" w:hAnsi="Times New Roman" w:cs="Times New Roman"/>
          <w:sz w:val="24"/>
          <w:szCs w:val="24"/>
        </w:rPr>
        <w:t>4.1. Korraldus jõustub seadusega sätestatud korras.</w:t>
      </w:r>
    </w:p>
    <w:p w:rsidR="00891E34" w:rsidRPr="00936BE2" w:rsidRDefault="00891E34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6BE2">
        <w:rPr>
          <w:rFonts w:ascii="Times New Roman" w:eastAsia="Times New Roman" w:hAnsi="Times New Roman" w:cs="Times New Roman"/>
          <w:sz w:val="24"/>
          <w:szCs w:val="24"/>
          <w:lang w:eastAsia="ru-RU"/>
        </w:rPr>
        <w:t>4.2. Korraldust on võimalik vaidlustada Tartu Halduskohtu Jõhvi kohtumajas 30 päeva jooksul arvates korralduse teatavakstegemisest.</w:t>
      </w:r>
    </w:p>
    <w:p w:rsidR="00891E34" w:rsidRPr="00936BE2" w:rsidRDefault="00891E34" w:rsidP="00891E3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91E34" w:rsidRPr="00936BE2" w:rsidRDefault="00891E34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F1842" w:rsidRPr="00936BE2" w:rsidRDefault="007F1842" w:rsidP="007F1842">
      <w:pPr>
        <w:rPr>
          <w:rFonts w:ascii="Times New Roman" w:hAnsi="Times New Roman" w:cs="Times New Roman"/>
          <w:sz w:val="24"/>
          <w:szCs w:val="24"/>
        </w:rPr>
      </w:pPr>
    </w:p>
    <w:p w:rsidR="007F1842" w:rsidRPr="00936BE2" w:rsidRDefault="007F1842" w:rsidP="007F1842">
      <w:pPr>
        <w:spacing w:after="0"/>
        <w:rPr>
          <w:rFonts w:ascii="Times New Roman" w:hAnsi="Times New Roman" w:cs="Times New Roman"/>
          <w:lang w:eastAsia="ar-SA"/>
        </w:rPr>
      </w:pPr>
      <w:r w:rsidRPr="00936BE2">
        <w:rPr>
          <w:rFonts w:ascii="Times New Roman" w:hAnsi="Times New Roman" w:cs="Times New Roman"/>
          <w:sz w:val="24"/>
          <w:szCs w:val="24"/>
        </w:rPr>
        <w:t xml:space="preserve">Aleksei </w:t>
      </w:r>
      <w:proofErr w:type="spellStart"/>
      <w:r w:rsidRPr="00936BE2">
        <w:rPr>
          <w:rFonts w:ascii="Times New Roman" w:hAnsi="Times New Roman" w:cs="Times New Roman"/>
          <w:sz w:val="24"/>
          <w:szCs w:val="24"/>
        </w:rPr>
        <w:t>Jevgrafov</w:t>
      </w:r>
      <w:proofErr w:type="spellEnd"/>
      <w:r w:rsidRPr="00936BE2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E374BF">
        <w:rPr>
          <w:rFonts w:ascii="Times New Roman" w:hAnsi="Times New Roman" w:cs="Times New Roman"/>
          <w:sz w:val="24"/>
          <w:szCs w:val="24"/>
        </w:rPr>
        <w:tab/>
      </w:r>
      <w:r w:rsidR="00E374BF">
        <w:rPr>
          <w:rFonts w:ascii="Times New Roman" w:hAnsi="Times New Roman" w:cs="Times New Roman"/>
          <w:sz w:val="24"/>
          <w:szCs w:val="24"/>
        </w:rPr>
        <w:tab/>
      </w:r>
      <w:r w:rsidR="00E374BF">
        <w:rPr>
          <w:rFonts w:ascii="Times New Roman" w:hAnsi="Times New Roman" w:cs="Times New Roman"/>
          <w:sz w:val="24"/>
          <w:szCs w:val="24"/>
        </w:rPr>
        <w:tab/>
      </w:r>
      <w:r w:rsidR="00E374BF">
        <w:rPr>
          <w:rFonts w:ascii="Times New Roman" w:hAnsi="Times New Roman" w:cs="Times New Roman"/>
          <w:sz w:val="24"/>
          <w:szCs w:val="24"/>
        </w:rPr>
        <w:tab/>
      </w:r>
      <w:r w:rsidRPr="00936BE2">
        <w:rPr>
          <w:rFonts w:ascii="Times New Roman" w:hAnsi="Times New Roman" w:cs="Times New Roman"/>
          <w:sz w:val="24"/>
          <w:szCs w:val="24"/>
        </w:rPr>
        <w:t>Üllar Kaljuste</w:t>
      </w:r>
      <w:r w:rsidRPr="00936BE2">
        <w:rPr>
          <w:rFonts w:ascii="Times New Roman" w:hAnsi="Times New Roman" w:cs="Times New Roman"/>
        </w:rPr>
        <w:t xml:space="preserve"> </w:t>
      </w:r>
    </w:p>
    <w:p w:rsidR="00BB57EA" w:rsidRDefault="007F1842" w:rsidP="00951CF8">
      <w:pPr>
        <w:spacing w:after="0"/>
      </w:pPr>
      <w:r w:rsidRPr="00936BE2">
        <w:rPr>
          <w:rFonts w:ascii="Times New Roman" w:hAnsi="Times New Roman" w:cs="Times New Roman"/>
          <w:sz w:val="24"/>
          <w:szCs w:val="24"/>
        </w:rPr>
        <w:t xml:space="preserve">linnapea </w:t>
      </w:r>
      <w:r w:rsidRPr="00936BE2">
        <w:rPr>
          <w:rFonts w:ascii="Times New Roman" w:hAnsi="Times New Roman" w:cs="Times New Roman"/>
          <w:sz w:val="24"/>
          <w:szCs w:val="24"/>
        </w:rPr>
        <w:tab/>
      </w:r>
      <w:r w:rsidR="00E374BF">
        <w:rPr>
          <w:rFonts w:ascii="Times New Roman" w:hAnsi="Times New Roman" w:cs="Times New Roman"/>
          <w:sz w:val="24"/>
          <w:szCs w:val="24"/>
        </w:rPr>
        <w:tab/>
      </w:r>
      <w:r w:rsidR="00E374BF">
        <w:rPr>
          <w:rFonts w:ascii="Times New Roman" w:hAnsi="Times New Roman" w:cs="Times New Roman"/>
          <w:sz w:val="24"/>
          <w:szCs w:val="24"/>
        </w:rPr>
        <w:tab/>
      </w:r>
      <w:r w:rsidR="00E374BF">
        <w:rPr>
          <w:rFonts w:ascii="Times New Roman" w:hAnsi="Times New Roman" w:cs="Times New Roman"/>
          <w:sz w:val="24"/>
          <w:szCs w:val="24"/>
        </w:rPr>
        <w:tab/>
      </w:r>
      <w:r w:rsidR="00E374BF">
        <w:rPr>
          <w:rFonts w:ascii="Times New Roman" w:hAnsi="Times New Roman" w:cs="Times New Roman"/>
          <w:sz w:val="24"/>
          <w:szCs w:val="24"/>
        </w:rPr>
        <w:tab/>
      </w:r>
      <w:r w:rsidR="00E374BF">
        <w:rPr>
          <w:rFonts w:ascii="Times New Roman" w:hAnsi="Times New Roman" w:cs="Times New Roman"/>
          <w:sz w:val="24"/>
          <w:szCs w:val="24"/>
        </w:rPr>
        <w:tab/>
        <w:t>juriidilis</w:t>
      </w:r>
      <w:r w:rsidRPr="00936BE2">
        <w:rPr>
          <w:rFonts w:ascii="Times New Roman" w:hAnsi="Times New Roman" w:cs="Times New Roman"/>
          <w:sz w:val="24"/>
          <w:szCs w:val="24"/>
        </w:rPr>
        <w:t>e teenistuse juhataja</w:t>
      </w:r>
      <w:r w:rsidRPr="00936BE2">
        <w:rPr>
          <w:rFonts w:ascii="Times New Roman" w:hAnsi="Times New Roman" w:cs="Times New Roman"/>
          <w:sz w:val="24"/>
          <w:szCs w:val="24"/>
        </w:rPr>
        <w:tab/>
      </w:r>
      <w:r w:rsidRPr="00936BE2">
        <w:rPr>
          <w:rFonts w:ascii="Times New Roman" w:hAnsi="Times New Roman" w:cs="Times New Roman"/>
          <w:sz w:val="24"/>
          <w:szCs w:val="24"/>
        </w:rPr>
        <w:tab/>
      </w:r>
      <w:r w:rsidRPr="00936BE2">
        <w:rPr>
          <w:rFonts w:ascii="Times New Roman" w:hAnsi="Times New Roman" w:cs="Times New Roman"/>
          <w:sz w:val="24"/>
          <w:szCs w:val="24"/>
        </w:rPr>
        <w:tab/>
      </w:r>
      <w:r w:rsidR="00E374BF">
        <w:rPr>
          <w:rFonts w:ascii="Times New Roman" w:hAnsi="Times New Roman" w:cs="Times New Roman"/>
          <w:sz w:val="24"/>
          <w:szCs w:val="24"/>
        </w:rPr>
        <w:tab/>
      </w:r>
      <w:r w:rsidR="00E374BF">
        <w:rPr>
          <w:rFonts w:ascii="Times New Roman" w:hAnsi="Times New Roman" w:cs="Times New Roman"/>
          <w:sz w:val="24"/>
          <w:szCs w:val="24"/>
        </w:rPr>
        <w:tab/>
      </w:r>
      <w:r w:rsidR="00E374BF">
        <w:rPr>
          <w:rFonts w:ascii="Times New Roman" w:hAnsi="Times New Roman" w:cs="Times New Roman"/>
          <w:sz w:val="24"/>
          <w:szCs w:val="24"/>
        </w:rPr>
        <w:tab/>
      </w:r>
      <w:r w:rsidR="00E374BF">
        <w:rPr>
          <w:rFonts w:ascii="Times New Roman" w:hAnsi="Times New Roman" w:cs="Times New Roman"/>
          <w:sz w:val="24"/>
          <w:szCs w:val="24"/>
        </w:rPr>
        <w:tab/>
      </w:r>
      <w:r w:rsidR="00E374BF">
        <w:rPr>
          <w:rFonts w:ascii="Times New Roman" w:hAnsi="Times New Roman" w:cs="Times New Roman"/>
          <w:sz w:val="24"/>
          <w:szCs w:val="24"/>
        </w:rPr>
        <w:tab/>
      </w:r>
      <w:r w:rsidR="00E374BF">
        <w:rPr>
          <w:rFonts w:ascii="Times New Roman" w:hAnsi="Times New Roman" w:cs="Times New Roman"/>
          <w:sz w:val="24"/>
          <w:szCs w:val="24"/>
        </w:rPr>
        <w:tab/>
      </w:r>
      <w:r w:rsidR="00951CF8">
        <w:rPr>
          <w:rFonts w:ascii="Times New Roman" w:hAnsi="Times New Roman" w:cs="Times New Roman"/>
          <w:sz w:val="24"/>
          <w:szCs w:val="24"/>
        </w:rPr>
        <w:tab/>
      </w:r>
      <w:r w:rsidR="00936BE2">
        <w:rPr>
          <w:rFonts w:ascii="Times New Roman" w:hAnsi="Times New Roman" w:cs="Times New Roman"/>
          <w:sz w:val="24"/>
          <w:szCs w:val="24"/>
        </w:rPr>
        <w:t xml:space="preserve"> </w:t>
      </w:r>
      <w:r w:rsidRPr="00936BE2">
        <w:rPr>
          <w:rFonts w:ascii="Times New Roman" w:hAnsi="Times New Roman" w:cs="Times New Roman"/>
          <w:sz w:val="24"/>
          <w:szCs w:val="24"/>
        </w:rPr>
        <w:t>linnasekretäri ülesannetes</w:t>
      </w:r>
      <w:r w:rsidR="00951CF8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BB57EA" w:rsidSect="00951CF8">
      <w:pgSz w:w="11906" w:h="16838"/>
      <w:pgMar w:top="1418" w:right="1133" w:bottom="1418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1CD3"/>
    <w:rsid w:val="0005270A"/>
    <w:rsid w:val="000555F1"/>
    <w:rsid w:val="000767CF"/>
    <w:rsid w:val="000C1CD3"/>
    <w:rsid w:val="00121350"/>
    <w:rsid w:val="00123525"/>
    <w:rsid w:val="001306CB"/>
    <w:rsid w:val="00136D25"/>
    <w:rsid w:val="00193CB7"/>
    <w:rsid w:val="00220EDA"/>
    <w:rsid w:val="00224908"/>
    <w:rsid w:val="00234E8D"/>
    <w:rsid w:val="002A23FA"/>
    <w:rsid w:val="0031722D"/>
    <w:rsid w:val="003B100F"/>
    <w:rsid w:val="003E1502"/>
    <w:rsid w:val="00425610"/>
    <w:rsid w:val="00456C69"/>
    <w:rsid w:val="004B2E1F"/>
    <w:rsid w:val="006B49CF"/>
    <w:rsid w:val="006C731B"/>
    <w:rsid w:val="006F4D01"/>
    <w:rsid w:val="00743804"/>
    <w:rsid w:val="00770FCD"/>
    <w:rsid w:val="007A3948"/>
    <w:rsid w:val="007F1842"/>
    <w:rsid w:val="007F6926"/>
    <w:rsid w:val="00806595"/>
    <w:rsid w:val="00840405"/>
    <w:rsid w:val="00863FCA"/>
    <w:rsid w:val="00891E34"/>
    <w:rsid w:val="00895041"/>
    <w:rsid w:val="00920CD4"/>
    <w:rsid w:val="00934D55"/>
    <w:rsid w:val="00936BE2"/>
    <w:rsid w:val="00941097"/>
    <w:rsid w:val="00946904"/>
    <w:rsid w:val="00951CF8"/>
    <w:rsid w:val="009E2E59"/>
    <w:rsid w:val="009F60C9"/>
    <w:rsid w:val="009F72FD"/>
    <w:rsid w:val="00A12B83"/>
    <w:rsid w:val="00A4008D"/>
    <w:rsid w:val="00A7266D"/>
    <w:rsid w:val="00AF062D"/>
    <w:rsid w:val="00BB57EA"/>
    <w:rsid w:val="00BE1F12"/>
    <w:rsid w:val="00CB66C5"/>
    <w:rsid w:val="00D50D29"/>
    <w:rsid w:val="00D62522"/>
    <w:rsid w:val="00D7032A"/>
    <w:rsid w:val="00DB1CC2"/>
    <w:rsid w:val="00DD0ABB"/>
    <w:rsid w:val="00E360E6"/>
    <w:rsid w:val="00E374BF"/>
    <w:rsid w:val="00EA420A"/>
    <w:rsid w:val="00EC2CD1"/>
    <w:rsid w:val="00EC451B"/>
    <w:rsid w:val="00EC73E2"/>
    <w:rsid w:val="00F22EC7"/>
    <w:rsid w:val="00F31BD8"/>
    <w:rsid w:val="00F40905"/>
    <w:rsid w:val="00FB2502"/>
    <w:rsid w:val="00FD0981"/>
    <w:rsid w:val="00FD5DA5"/>
    <w:rsid w:val="00FE0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249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490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249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49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960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2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293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</dc:creator>
  <cp:lastModifiedBy>Jelena Golubeva</cp:lastModifiedBy>
  <cp:revision>4</cp:revision>
  <cp:lastPrinted>2018-11-07T11:54:00Z</cp:lastPrinted>
  <dcterms:created xsi:type="dcterms:W3CDTF">2019-05-13T07:12:00Z</dcterms:created>
  <dcterms:modified xsi:type="dcterms:W3CDTF">2019-05-13T07:59:00Z</dcterms:modified>
</cp:coreProperties>
</file>