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FE2" w:rsidRDefault="002A293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Narva linna teenetemärgi komisjoni protokoll nr 21</w:t>
      </w:r>
      <w:bookmarkStart w:id="0" w:name="_GoBack"/>
      <w:bookmarkEnd w:id="0"/>
    </w:p>
    <w:p w:rsidR="002A293F" w:rsidRDefault="002A293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2A293F" w:rsidRDefault="002A293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Toimumise aeg: 08.08.2019</w:t>
      </w:r>
    </w:p>
    <w:p w:rsidR="002A293F" w:rsidRDefault="002A293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Toimumise koht: Peetri plats 5</w:t>
      </w:r>
    </w:p>
    <w:p w:rsidR="002A293F" w:rsidRDefault="002A293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Algus kell 11.30 lõpp 11.45</w:t>
      </w:r>
    </w:p>
    <w:p w:rsidR="002A293F" w:rsidRDefault="002A293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2A293F" w:rsidRDefault="002A293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Koosoleku juhataja: Aleksei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Jevgrafov</w:t>
      </w:r>
      <w:proofErr w:type="spellEnd"/>
    </w:p>
    <w:p w:rsidR="002A293F" w:rsidRDefault="002A293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Osalejad: Irina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Janovitš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, Jelena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Golubeva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, Galina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Vologdina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>, Üllar Kaljuste</w:t>
      </w:r>
    </w:p>
    <w:p w:rsidR="002A293F" w:rsidRDefault="002A293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2A293F" w:rsidRDefault="002A293F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Päevakord:</w:t>
      </w:r>
    </w:p>
    <w:p w:rsidR="002A293F" w:rsidRDefault="002A293F">
      <w:pPr>
        <w:rPr>
          <w:rFonts w:ascii="Times New Roman" w:hAnsi="Times New Roman" w:cs="Times New Roman"/>
          <w:b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>Narva teenetemärgiga autasustamise taotluse läbivaatamine</w:t>
      </w:r>
    </w:p>
    <w:p w:rsidR="002A293F" w:rsidRDefault="002A293F">
      <w:pPr>
        <w:rPr>
          <w:rFonts w:ascii="Times New Roman" w:hAnsi="Times New Roman" w:cs="Times New Roman"/>
          <w:b/>
          <w:sz w:val="24"/>
          <w:szCs w:val="24"/>
          <w:lang w:val="et-EE"/>
        </w:rPr>
      </w:pPr>
    </w:p>
    <w:p w:rsidR="002A293F" w:rsidRDefault="002A293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Kuulati: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Hr Aleksei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Jevgrafov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 - Narva Linnavalitsuse teenetemärgi komisjonile on laekunud taotlus Paemurru Spordikooli hokitreeneri hr RAISS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DAVLETKILDEJEV’i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autasustamiseks Narva linna teenetemärgiga</w:t>
      </w:r>
      <w:r w:rsidR="007F1D6F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:rsidR="007F1D6F" w:rsidRDefault="007F1D6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Hr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A.Jevgrafov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andis ülevaate taotluses esile toodud teenetemärgi kandidaadi teenete kirjeldusest.</w:t>
      </w:r>
    </w:p>
    <w:p w:rsidR="007F1D6F" w:rsidRDefault="007F1D6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sz w:val="24"/>
          <w:szCs w:val="24"/>
          <w:lang w:val="et-EE"/>
        </w:rPr>
        <w:t xml:space="preserve">Otsustati: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Toetada esitatud taotlust ning esitada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Raiss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Davletkildejev</w:t>
      </w:r>
      <w:proofErr w:type="spellEnd"/>
      <w:r>
        <w:rPr>
          <w:rFonts w:ascii="Times New Roman" w:hAnsi="Times New Roman" w:cs="Times New Roman"/>
          <w:sz w:val="24"/>
          <w:szCs w:val="24"/>
          <w:lang w:val="et-EE"/>
        </w:rPr>
        <w:t xml:space="preserve"> autasustamiseks Narva teenetemärgi andmise korra punkti 2.2.4. alusel, kui aktivist, kes on oluliselt edasi viinud Narva linna kultuuri-, hariduse- ja sotsiaalelu.</w:t>
      </w:r>
    </w:p>
    <w:p w:rsidR="007F1D6F" w:rsidRDefault="007F1D6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Otsus võeti vastu ühehäälselt.</w:t>
      </w:r>
    </w:p>
    <w:p w:rsidR="007F1D6F" w:rsidRDefault="007F1D6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7F1D6F" w:rsidRDefault="007F1D6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Aleksei </w:t>
      </w:r>
      <w:proofErr w:type="spellStart"/>
      <w:r>
        <w:rPr>
          <w:rFonts w:ascii="Times New Roman" w:hAnsi="Times New Roman" w:cs="Times New Roman"/>
          <w:sz w:val="24"/>
          <w:szCs w:val="24"/>
          <w:lang w:val="et-EE"/>
        </w:rPr>
        <w:t>Jevgrafov</w:t>
      </w:r>
      <w:proofErr w:type="spellEnd"/>
    </w:p>
    <w:p w:rsidR="007F1D6F" w:rsidRPr="007F1D6F" w:rsidRDefault="007F1D6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Komisjoni esimees </w:t>
      </w:r>
    </w:p>
    <w:sectPr w:rsidR="007F1D6F" w:rsidRPr="007F1D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93F"/>
    <w:rsid w:val="002A293F"/>
    <w:rsid w:val="007F1D6F"/>
    <w:rsid w:val="00C2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453154-5B8F-4B31-A0BB-1933B6CB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Yllar</dc:creator>
  <cp:keywords/>
  <dc:description/>
  <cp:lastModifiedBy>Yllar</cp:lastModifiedBy>
  <cp:revision>1</cp:revision>
  <dcterms:created xsi:type="dcterms:W3CDTF">2019-08-06T06:31:00Z</dcterms:created>
  <dcterms:modified xsi:type="dcterms:W3CDTF">2019-08-06T06:49:00Z</dcterms:modified>
</cp:coreProperties>
</file>