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F9C" w:rsidRDefault="00AA0C07">
      <w:pPr>
        <w:rPr>
          <w:b/>
          <w:lang w:val="et-EE"/>
        </w:rPr>
      </w:pPr>
      <w:r w:rsidRPr="00AA0C07">
        <w:rPr>
          <w:b/>
          <w:lang w:val="et-EE"/>
        </w:rPr>
        <w:t>Seletuskiri</w:t>
      </w:r>
      <w:r w:rsidRPr="00AA0C07">
        <w:rPr>
          <w:b/>
          <w:lang w:val="et-EE"/>
        </w:rPr>
        <w:tab/>
      </w:r>
      <w:r w:rsidRPr="00AA0C07">
        <w:rPr>
          <w:b/>
          <w:lang w:val="et-EE"/>
        </w:rPr>
        <w:tab/>
      </w:r>
      <w:r w:rsidRPr="00AA0C07">
        <w:rPr>
          <w:b/>
          <w:lang w:val="et-EE"/>
        </w:rPr>
        <w:tab/>
      </w:r>
      <w:r w:rsidRPr="00AA0C07">
        <w:rPr>
          <w:b/>
          <w:lang w:val="et-EE"/>
        </w:rPr>
        <w:tab/>
      </w:r>
      <w:r w:rsidRPr="00AA0C07">
        <w:rPr>
          <w:b/>
          <w:lang w:val="et-EE"/>
        </w:rPr>
        <w:tab/>
      </w:r>
      <w:r w:rsidRPr="00AA0C07">
        <w:rPr>
          <w:b/>
          <w:lang w:val="et-EE"/>
        </w:rPr>
        <w:tab/>
      </w:r>
      <w:r w:rsidRPr="00AA0C07">
        <w:rPr>
          <w:b/>
          <w:lang w:val="et-EE"/>
        </w:rPr>
        <w:tab/>
      </w:r>
      <w:r w:rsidRPr="00AA0C07">
        <w:rPr>
          <w:b/>
          <w:lang w:val="et-EE"/>
        </w:rPr>
        <w:tab/>
      </w:r>
      <w:r w:rsidRPr="00AA0C07">
        <w:rPr>
          <w:b/>
          <w:lang w:val="et-EE"/>
        </w:rPr>
        <w:tab/>
      </w:r>
      <w:r w:rsidRPr="00AA0C07">
        <w:rPr>
          <w:b/>
          <w:lang w:val="et-EE"/>
        </w:rPr>
        <w:tab/>
        <w:t>21.08.2019</w:t>
      </w:r>
    </w:p>
    <w:p w:rsidR="00AA0C07" w:rsidRDefault="00AA0C07">
      <w:pPr>
        <w:rPr>
          <w:b/>
          <w:lang w:val="et-EE"/>
        </w:rPr>
      </w:pPr>
      <w:r w:rsidRPr="00AA0C07">
        <w:rPr>
          <w:b/>
          <w:lang w:val="et-EE"/>
        </w:rPr>
        <w:t>Seisukoha andmine Kadastiku V uuringuruumi geoloogilise uuringuloa taotluse kohta</w:t>
      </w:r>
    </w:p>
    <w:p w:rsidR="00AA0C07" w:rsidRDefault="00AA0C07">
      <w:pPr>
        <w:rPr>
          <w:lang w:val="et-EE"/>
        </w:rPr>
      </w:pPr>
      <w:r w:rsidRPr="00AA0C07">
        <w:rPr>
          <w:lang w:val="et-EE"/>
        </w:rPr>
        <w:t>Vastavalt Kohaliku omavalitsuse korralduse seaduse § 22 lõikele 2 kohaliku omavalitsuse, kohaliku omavalitsusüksuse või kohaliku omavalitsusorgani pädevusse antud küsimusi otsustab kohaliku omavalitsuse volikogu, kes võib delegeerida nende küsimuste lahendamise valitsusele. Nimetatud küsimuse otsustamine ei ole Narva Linnavalitsusele delegeeritud. Antud juhul kuulub maapõueseaduse § 27 lõikes 7 nimetatud kohaliku omavalitsuse arvamuse andmine Narva Linnavolikogu pädevusse.</w:t>
      </w:r>
    </w:p>
    <w:p w:rsidR="00AA0C07" w:rsidRDefault="00AA0C07">
      <w:pPr>
        <w:rPr>
          <w:lang w:val="et-EE"/>
        </w:rPr>
      </w:pPr>
      <w:r w:rsidRPr="00AA0C07">
        <w:rPr>
          <w:lang w:val="et-EE"/>
        </w:rPr>
        <w:t xml:space="preserve">27.02.2019 esitas Keskkonnaamet Narva Linnavalitsuse Linnamajandusametile Narva Karjäär OÜ (registrikood 14258860, aadress Harju maakond, Tallinn, Kesklinna linnaosa, Jõe tn 3, 10151) esitas Keskkonnaametile 26.10.2018 taotluse geoloogilise uuringuloa saamiseks. Vastavalt taotlusele taotleb OÜ Narva Karjäär geoloogilise uuringuluba Kadastiku V uuringuruumi maavara geoloogilise uuringu teostamiseks. Taotletava uuringuruumi teenindusala pindala on 52,15 ha. Prognoositav maavaravaru taotletava uuringuruumi piires on 2 900 tuh m3. Geoloogilise uuringu käigus planeeritakse rajada kuni 20 puurauku. Uurimissügavus on kuni 10 m. Uuringu eesmärk on hinnata uuringuruumi piires ehituslubjakivi kogust aktiivse tarbevaruna. Taotletava loa kehtivusaeg on 3 aastat. Uuringu teostaja on OÜ </w:t>
      </w:r>
      <w:proofErr w:type="spellStart"/>
      <w:r w:rsidRPr="00AA0C07">
        <w:rPr>
          <w:lang w:val="et-EE"/>
        </w:rPr>
        <w:t>J.Viru</w:t>
      </w:r>
      <w:proofErr w:type="spellEnd"/>
      <w:r w:rsidRPr="00AA0C07">
        <w:rPr>
          <w:lang w:val="et-EE"/>
        </w:rPr>
        <w:t xml:space="preserve"> </w:t>
      </w:r>
      <w:proofErr w:type="spellStart"/>
      <w:r w:rsidRPr="00AA0C07">
        <w:rPr>
          <w:lang w:val="et-EE"/>
        </w:rPr>
        <w:t>Markšeideribüroo</w:t>
      </w:r>
      <w:proofErr w:type="spellEnd"/>
      <w:r w:rsidRPr="00AA0C07">
        <w:rPr>
          <w:lang w:val="et-EE"/>
        </w:rPr>
        <w:t xml:space="preserve"> (registrikood 11644539, aadress Harju maakond, Tallinn, Kesklinna linnaosa, Tartu mnt 84a-50, 10112). Loa taotlus esitati Narva linnale seisukoha andmiseks lähtuvalt maapõueseaduse (</w:t>
      </w:r>
      <w:proofErr w:type="spellStart"/>
      <w:r w:rsidRPr="00AA0C07">
        <w:rPr>
          <w:lang w:val="et-EE"/>
        </w:rPr>
        <w:t>MaaPS</w:t>
      </w:r>
      <w:proofErr w:type="spellEnd"/>
      <w:r w:rsidRPr="00AA0C07">
        <w:rPr>
          <w:lang w:val="et-EE"/>
        </w:rPr>
        <w:t xml:space="preserve">) § 49 </w:t>
      </w:r>
      <w:proofErr w:type="spellStart"/>
      <w:r w:rsidRPr="00AA0C07">
        <w:rPr>
          <w:lang w:val="et-EE"/>
        </w:rPr>
        <w:t>lg-st</w:t>
      </w:r>
      <w:proofErr w:type="spellEnd"/>
      <w:r w:rsidRPr="00AA0C07">
        <w:rPr>
          <w:lang w:val="et-EE"/>
        </w:rPr>
        <w:t xml:space="preserve"> 6. Vastavalt Keskkonnaameti 3. juuli 2018. a kirjale nr. 12-2/18/1589-9 on seisukoha esitamise tähtaeg 30. september 2018 (kaasa arvatud).</w:t>
      </w:r>
    </w:p>
    <w:p w:rsidR="00AA0C07" w:rsidRPr="00AA0C07" w:rsidRDefault="00AA0C07" w:rsidP="00AA0C07">
      <w:pPr>
        <w:rPr>
          <w:lang w:val="et-EE"/>
        </w:rPr>
      </w:pPr>
      <w:r w:rsidRPr="00AA0C07">
        <w:rPr>
          <w:lang w:val="et-EE"/>
        </w:rPr>
        <w:t>Narva Linnavalitsuse Linnamajandusamet tutvus esitatud menetlusdokumentidega ning esitab seisukoha järgmiselt:</w:t>
      </w:r>
    </w:p>
    <w:p w:rsidR="00AA0C07" w:rsidRPr="00AA0C07" w:rsidRDefault="00AA0C07" w:rsidP="00AA0C07">
      <w:pPr>
        <w:rPr>
          <w:lang w:val="et-EE"/>
        </w:rPr>
      </w:pPr>
      <w:r w:rsidRPr="00AA0C07">
        <w:rPr>
          <w:lang w:val="et-EE"/>
        </w:rPr>
        <w:t>1.</w:t>
      </w:r>
      <w:r w:rsidRPr="00AA0C07">
        <w:rPr>
          <w:lang w:val="et-EE"/>
        </w:rPr>
        <w:tab/>
        <w:t>Narva lubjakivimaardlas on praeguseks välja antud 3 kaevandamiselubasid ning taotletakse veel 1 ning taotleja on huvitatud edasise kaevandamiseloa saamises. Pidades silmas, et taotletud uuringuruumi läbivad kõrgepingeliinid, ei ole otstarbekas hinnata kogu taotletud ruumi edasiseks kaevandamiseks.</w:t>
      </w:r>
    </w:p>
    <w:p w:rsidR="00AA0C07" w:rsidRPr="00AA0C07" w:rsidRDefault="00AA0C07" w:rsidP="00AA0C07">
      <w:pPr>
        <w:rPr>
          <w:lang w:val="et-EE"/>
        </w:rPr>
      </w:pPr>
      <w:r w:rsidRPr="00AA0C07">
        <w:rPr>
          <w:lang w:val="et-EE"/>
        </w:rPr>
        <w:t>2.</w:t>
      </w:r>
      <w:r w:rsidRPr="00AA0C07">
        <w:rPr>
          <w:lang w:val="et-EE"/>
        </w:rPr>
        <w:tab/>
        <w:t>Taotletava uuringuruumi teenindusala pindala on 52,15 ha, sellega tulevikune kaevandamine antud alal kuulub olulise keskkonnamõjuga tegevuste valdkonnale (</w:t>
      </w:r>
      <w:proofErr w:type="spellStart"/>
      <w:r w:rsidRPr="00AA0C07">
        <w:rPr>
          <w:lang w:val="et-EE"/>
        </w:rPr>
        <w:t>KeHJS</w:t>
      </w:r>
      <w:proofErr w:type="spellEnd"/>
      <w:r w:rsidRPr="00AA0C07">
        <w:rPr>
          <w:lang w:val="et-EE"/>
        </w:rPr>
        <w:t xml:space="preserve"> § 6 lg 1 p 28), Narva linnaelanike jaoks esineb perspektiivis sellest tegevusest negatiivne keskkonnamõju. </w:t>
      </w:r>
    </w:p>
    <w:p w:rsidR="00AA0C07" w:rsidRPr="00AA0C07" w:rsidRDefault="00AA0C07" w:rsidP="00AA0C07">
      <w:pPr>
        <w:rPr>
          <w:lang w:val="et-EE"/>
        </w:rPr>
      </w:pPr>
      <w:r w:rsidRPr="00AA0C07">
        <w:rPr>
          <w:lang w:val="et-EE"/>
        </w:rPr>
        <w:t>3.</w:t>
      </w:r>
      <w:r w:rsidRPr="00AA0C07">
        <w:rPr>
          <w:lang w:val="et-EE"/>
        </w:rPr>
        <w:tab/>
        <w:t xml:space="preserve">Uuringuruum asub Balti SEJ läheduses, sellel alal läbivad Narva linna elektri- ja soojusvõrgud, sellega </w:t>
      </w:r>
      <w:proofErr w:type="spellStart"/>
      <w:r w:rsidRPr="00AA0C07">
        <w:rPr>
          <w:lang w:val="et-EE"/>
        </w:rPr>
        <w:t>kaevandamne</w:t>
      </w:r>
      <w:proofErr w:type="spellEnd"/>
      <w:r w:rsidRPr="00AA0C07">
        <w:rPr>
          <w:lang w:val="et-EE"/>
        </w:rPr>
        <w:t xml:space="preserve"> antud </w:t>
      </w:r>
      <w:proofErr w:type="spellStart"/>
      <w:r w:rsidRPr="00AA0C07">
        <w:rPr>
          <w:lang w:val="et-EE"/>
        </w:rPr>
        <w:t>maaalal</w:t>
      </w:r>
      <w:proofErr w:type="spellEnd"/>
      <w:r w:rsidRPr="00AA0C07">
        <w:rPr>
          <w:lang w:val="et-EE"/>
        </w:rPr>
        <w:t xml:space="preserve"> võib olla ohtlikuks takistades nende funktsioneerimist.</w:t>
      </w:r>
    </w:p>
    <w:p w:rsidR="00AA0C07" w:rsidRPr="00AA0C07" w:rsidRDefault="00AA0C07" w:rsidP="00AA0C07">
      <w:pPr>
        <w:rPr>
          <w:lang w:val="et-EE"/>
        </w:rPr>
      </w:pPr>
    </w:p>
    <w:p w:rsidR="00AA0C07" w:rsidRPr="00AA0C07" w:rsidRDefault="00AA0C07" w:rsidP="00AA0C07">
      <w:pPr>
        <w:rPr>
          <w:lang w:val="et-EE"/>
        </w:rPr>
      </w:pPr>
    </w:p>
    <w:p w:rsidR="00AA0C07" w:rsidRPr="00AA0C07" w:rsidRDefault="00AA0C07" w:rsidP="00AA0C07">
      <w:pPr>
        <w:rPr>
          <w:lang w:val="et-EE"/>
        </w:rPr>
      </w:pPr>
      <w:r w:rsidRPr="00AA0C07">
        <w:rPr>
          <w:lang w:val="et-EE"/>
        </w:rPr>
        <w:t>Eeltoodust tulenevalt Narva Linnavolikogu ei nõustu geoloogilise uuringuloa andmisest Narva Karjäär OÜ Narva lubjakivimaardla Kadastiku V uuringuruumis eelpool antud tingimustel.</w:t>
      </w:r>
    </w:p>
    <w:p w:rsidR="00AA0C07" w:rsidRPr="00AA0C07" w:rsidRDefault="00AA0C07">
      <w:pPr>
        <w:rPr>
          <w:lang w:val="et-EE"/>
        </w:rPr>
      </w:pPr>
      <w:bookmarkStart w:id="0" w:name="_GoBack"/>
      <w:bookmarkEnd w:id="0"/>
    </w:p>
    <w:sectPr w:rsidR="00AA0C07" w:rsidRPr="00AA0C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501"/>
    <w:rsid w:val="00924F9C"/>
    <w:rsid w:val="00AA0C07"/>
    <w:rsid w:val="00AE2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81144-3E2F-425B-9CA8-1511235C4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0C07"/>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2378</Characters>
  <Application>Microsoft Office Word</Application>
  <DocSecurity>0</DocSecurity>
  <Lines>19</Lines>
  <Paragraphs>5</Paragraphs>
  <ScaleCrop>false</ScaleCrop>
  <Company>HP Inc.</Company>
  <LinksUpToDate>false</LinksUpToDate>
  <CharactersWithSpaces>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2019-08-19T07:39:00Z</dcterms:created>
  <dcterms:modified xsi:type="dcterms:W3CDTF">2019-08-19T07:43:00Z</dcterms:modified>
</cp:coreProperties>
</file>