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1F760A" w:rsidRPr="00EA5D23" w:rsidTr="0081743D">
        <w:trPr>
          <w:tblCellSpacing w:w="0" w:type="dxa"/>
        </w:trPr>
        <w:tc>
          <w:tcPr>
            <w:tcW w:w="5000" w:type="pct"/>
          </w:tcPr>
          <w:p w:rsidR="001F760A" w:rsidRPr="00EA5D23" w:rsidRDefault="001F760A" w:rsidP="0081743D">
            <w:pPr>
              <w:ind w:left="390"/>
              <w:jc w:val="right"/>
              <w:rPr>
                <w:rFonts w:eastAsia="Times New Roman" w:cs="Times New Roman"/>
                <w:szCs w:val="24"/>
              </w:rPr>
            </w:pPr>
            <w:r w:rsidRPr="00EA5D23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1F760A" w:rsidRPr="00EA5D23" w:rsidRDefault="001F760A" w:rsidP="0081743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EA5D23">
              <w:rPr>
                <w:rFonts w:eastAsia="Times New Roman" w:cs="Times New Roman"/>
                <w:b/>
                <w:bCs/>
                <w:szCs w:val="24"/>
              </w:rPr>
              <w:t>NARVA LINNAVALITSUS</w:t>
            </w:r>
          </w:p>
        </w:tc>
      </w:tr>
    </w:tbl>
    <w:p w:rsidR="001F760A" w:rsidRPr="00EA5D23" w:rsidRDefault="001F760A" w:rsidP="001F760A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b/>
          <w:bCs/>
          <w:szCs w:val="24"/>
        </w:rPr>
        <w:t>KORRALDUS</w:t>
      </w:r>
      <w:r w:rsidRPr="00EA5D23">
        <w:rPr>
          <w:rFonts w:eastAsia="Times New Roman" w:cs="Times New Roman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6217"/>
      </w:tblGrid>
      <w:tr w:rsidR="001F760A" w:rsidRPr="00EA5D23" w:rsidTr="0081743D">
        <w:trPr>
          <w:tblCellSpacing w:w="0" w:type="dxa"/>
        </w:trPr>
        <w:tc>
          <w:tcPr>
            <w:tcW w:w="1700" w:type="pct"/>
          </w:tcPr>
          <w:p w:rsidR="001F760A" w:rsidRPr="00EA5D23" w:rsidRDefault="001F760A" w:rsidP="0081743D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kern w:val="36"/>
                <w:szCs w:val="24"/>
                <w:lang w:eastAsia="et-EE"/>
              </w:rPr>
            </w:pPr>
            <w:r w:rsidRPr="00EA5D23">
              <w:rPr>
                <w:rFonts w:eastAsia="Times New Roman" w:cs="Times New Roman"/>
                <w:kern w:val="36"/>
                <w:szCs w:val="24"/>
                <w:lang w:eastAsia="et-EE"/>
              </w:rPr>
              <w:t>Narva</w:t>
            </w:r>
          </w:p>
        </w:tc>
        <w:tc>
          <w:tcPr>
            <w:tcW w:w="3300" w:type="pct"/>
          </w:tcPr>
          <w:p w:rsidR="001F760A" w:rsidRPr="00EA5D23" w:rsidRDefault="001F760A" w:rsidP="0081743D">
            <w:pPr>
              <w:jc w:val="center"/>
              <w:rPr>
                <w:rFonts w:eastAsia="Times New Roman" w:cs="Times New Roman"/>
                <w:szCs w:val="24"/>
              </w:rPr>
            </w:pPr>
            <w:r w:rsidRPr="00EA5D23">
              <w:rPr>
                <w:rFonts w:eastAsia="Times New Roman" w:cs="Times New Roman"/>
                <w:szCs w:val="24"/>
              </w:rPr>
              <w:t xml:space="preserve">                                   ……………..2020 nr </w:t>
            </w:r>
          </w:p>
        </w:tc>
      </w:tr>
      <w:tr w:rsidR="001F760A" w:rsidRPr="00EA5D23" w:rsidTr="0081743D">
        <w:trPr>
          <w:tblCellSpacing w:w="0" w:type="dxa"/>
        </w:trPr>
        <w:tc>
          <w:tcPr>
            <w:tcW w:w="1700" w:type="pct"/>
          </w:tcPr>
          <w:p w:rsidR="001F760A" w:rsidRPr="00EA5D23" w:rsidRDefault="001F760A" w:rsidP="0081743D">
            <w:pPr>
              <w:spacing w:before="100" w:beforeAutospacing="1" w:after="100" w:afterAutospacing="1"/>
              <w:outlineLvl w:val="0"/>
              <w:rPr>
                <w:rFonts w:eastAsia="Times New Roman" w:cs="Times New Roman"/>
                <w:b/>
                <w:bCs/>
                <w:kern w:val="36"/>
                <w:szCs w:val="24"/>
                <w:lang w:eastAsia="et-EE"/>
              </w:rPr>
            </w:pPr>
          </w:p>
        </w:tc>
        <w:tc>
          <w:tcPr>
            <w:tcW w:w="3300" w:type="pct"/>
          </w:tcPr>
          <w:p w:rsidR="001F760A" w:rsidRPr="00EA5D23" w:rsidRDefault="001F760A" w:rsidP="0081743D">
            <w:pPr>
              <w:jc w:val="right"/>
              <w:rPr>
                <w:rFonts w:eastAsia="Times New Roman" w:cs="Times New Roman"/>
                <w:szCs w:val="24"/>
              </w:rPr>
            </w:pPr>
          </w:p>
        </w:tc>
      </w:tr>
    </w:tbl>
    <w:p w:rsidR="001F760A" w:rsidRPr="00EA5D23" w:rsidRDefault="001F760A" w:rsidP="001F760A">
      <w:pPr>
        <w:outlineLvl w:val="0"/>
        <w:rPr>
          <w:rFonts w:eastAsia="Times New Roman" w:cs="Times New Roman"/>
          <w:b/>
          <w:bCs/>
          <w:szCs w:val="24"/>
        </w:rPr>
      </w:pPr>
      <w:r w:rsidRPr="00EA5D23">
        <w:rPr>
          <w:rFonts w:eastAsia="Times New Roman" w:cs="Times New Roman"/>
          <w:b/>
          <w:bCs/>
          <w:szCs w:val="24"/>
        </w:rPr>
        <w:t>Kasutuslo</w:t>
      </w:r>
      <w:r w:rsidR="00AC2246">
        <w:rPr>
          <w:rFonts w:eastAsia="Times New Roman" w:cs="Times New Roman"/>
          <w:b/>
          <w:bCs/>
          <w:szCs w:val="24"/>
        </w:rPr>
        <w:t>a andmine ( Jõe tn 1</w:t>
      </w:r>
      <w:r w:rsidRPr="00EA5D23">
        <w:rPr>
          <w:rFonts w:eastAsia="Times New Roman" w:cs="Times New Roman"/>
          <w:b/>
          <w:bCs/>
          <w:szCs w:val="24"/>
        </w:rPr>
        <w:t>)</w:t>
      </w:r>
    </w:p>
    <w:p w:rsidR="001F760A" w:rsidRPr="00EA5D23" w:rsidRDefault="001F760A" w:rsidP="001F760A">
      <w:pPr>
        <w:rPr>
          <w:rFonts w:eastAsia="Times New Roman" w:cs="Times New Roman"/>
          <w:szCs w:val="24"/>
        </w:rPr>
      </w:pPr>
    </w:p>
    <w:p w:rsidR="001F760A" w:rsidRPr="00EA5D23" w:rsidRDefault="00AC2246" w:rsidP="00AC2246">
      <w:pPr>
        <w:outlineLvl w:val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1. </w:t>
      </w:r>
      <w:r w:rsidR="001F760A" w:rsidRPr="00EA5D23">
        <w:rPr>
          <w:rFonts w:eastAsia="Times New Roman" w:cs="Times New Roman"/>
          <w:b/>
          <w:szCs w:val="24"/>
        </w:rPr>
        <w:t>ASJAOLUD JA MENETLUSE KÄIK</w:t>
      </w:r>
    </w:p>
    <w:p w:rsidR="001F760A" w:rsidRPr="00AC2246" w:rsidRDefault="00AC2246" w:rsidP="00AC2246">
      <w:pPr>
        <w:jc w:val="both"/>
        <w:rPr>
          <w:rFonts w:eastAsia="Times New Roman" w:cs="Times New Roman"/>
          <w:szCs w:val="24"/>
        </w:rPr>
      </w:pPr>
      <w:r w:rsidRPr="00AC2246">
        <w:rPr>
          <w:rFonts w:eastAsia="Times New Roman" w:cs="Times New Roman"/>
          <w:bCs/>
          <w:szCs w:val="24"/>
        </w:rPr>
        <w:t>09.01.2020</w:t>
      </w:r>
      <w:r w:rsidR="001F760A" w:rsidRPr="00AC2246">
        <w:rPr>
          <w:rFonts w:eastAsia="Times New Roman" w:cs="Times New Roman"/>
          <w:bCs/>
          <w:szCs w:val="24"/>
        </w:rPr>
        <w:t xml:space="preserve"> ehitisregistri keskkonda</w:t>
      </w:r>
      <w:r w:rsidR="001F760A" w:rsidRPr="00AC2246">
        <w:rPr>
          <w:rFonts w:eastAsia="Times New Roman" w:cs="Times New Roman"/>
          <w:szCs w:val="24"/>
        </w:rPr>
        <w:t xml:space="preserve"> laekus</w:t>
      </w:r>
      <w:r w:rsidR="001F760A" w:rsidRPr="00AC2246">
        <w:rPr>
          <w:rFonts w:eastAsia="Times New Roman" w:cs="Times New Roman"/>
          <w:bCs/>
          <w:szCs w:val="24"/>
        </w:rPr>
        <w:t xml:space="preserve"> </w:t>
      </w:r>
      <w:r w:rsidR="001F760A" w:rsidRPr="00AC2246">
        <w:rPr>
          <w:rFonts w:eastAsia="Times New Roman" w:cs="Times New Roman"/>
          <w:szCs w:val="24"/>
        </w:rPr>
        <w:t>läbi</w:t>
      </w:r>
      <w:r w:rsidRPr="00AC2246">
        <w:rPr>
          <w:rFonts w:eastAsia="Times New Roman" w:cs="Times New Roman"/>
          <w:szCs w:val="24"/>
        </w:rPr>
        <w:t>vaatamiseks Jõe tn 1 ümberehitatud Narva sõudebaasihoone üheksanda</w:t>
      </w:r>
      <w:r w:rsidR="005C3760">
        <w:rPr>
          <w:rFonts w:eastAsia="Times New Roman" w:cs="Times New Roman"/>
          <w:szCs w:val="24"/>
        </w:rPr>
        <w:t>le</w:t>
      </w:r>
      <w:r w:rsidRPr="00AC2246">
        <w:rPr>
          <w:rFonts w:eastAsia="Times New Roman" w:cs="Times New Roman"/>
          <w:szCs w:val="24"/>
        </w:rPr>
        <w:t xml:space="preserve"> boksile, ehitisregistri kood 118008597,</w:t>
      </w:r>
      <w:r w:rsidR="001F760A" w:rsidRPr="00AC2246">
        <w:rPr>
          <w:rFonts w:eastAsia="Times New Roman" w:cs="Times New Roman"/>
          <w:szCs w:val="24"/>
        </w:rPr>
        <w:t xml:space="preserve"> </w:t>
      </w:r>
      <w:r w:rsidR="001F760A" w:rsidRPr="00AC2246">
        <w:rPr>
          <w:rFonts w:eastAsia="Times New Roman" w:cs="Times New Roman"/>
          <w:bCs/>
          <w:szCs w:val="24"/>
        </w:rPr>
        <w:t>kasutusloa taotlus nr</w:t>
      </w:r>
      <w:r w:rsidR="001F760A" w:rsidRPr="00AC2246">
        <w:rPr>
          <w:rFonts w:eastAsia="Times New Roman" w:cs="Times New Roman"/>
          <w:szCs w:val="24"/>
        </w:rPr>
        <w:t xml:space="preserve">. </w:t>
      </w:r>
      <w:r w:rsidRPr="00AC2246">
        <w:rPr>
          <w:rFonts w:eastAsia="Times New Roman" w:cs="Times New Roman"/>
          <w:szCs w:val="24"/>
        </w:rPr>
        <w:t>2011371/00757-1</w:t>
      </w:r>
      <w:r w:rsidR="001F760A" w:rsidRPr="00AC2246">
        <w:rPr>
          <w:rFonts w:eastAsia="Times New Roman" w:cs="Times New Roman"/>
          <w:szCs w:val="24"/>
        </w:rPr>
        <w:t xml:space="preserve">. </w:t>
      </w:r>
      <w:r w:rsidR="001F760A" w:rsidRPr="00AC2246">
        <w:rPr>
          <w:rFonts w:eastAsia="Times New Roman" w:cs="Times New Roman"/>
          <w:bCs/>
          <w:szCs w:val="24"/>
        </w:rPr>
        <w:t xml:space="preserve">Taotlusele on lisatud ehitusprojekt, </w:t>
      </w:r>
      <w:r w:rsidRPr="00AC2246">
        <w:rPr>
          <w:rFonts w:eastAsia="Times New Roman" w:cs="Times New Roman"/>
          <w:szCs w:val="24"/>
        </w:rPr>
        <w:t>töö nr 592-2019M</w:t>
      </w:r>
      <w:r w:rsidR="001F760A" w:rsidRPr="00AC2246">
        <w:rPr>
          <w:rFonts w:eastAsia="Times New Roman" w:cs="Times New Roman"/>
          <w:szCs w:val="24"/>
        </w:rPr>
        <w:t xml:space="preserve">, </w:t>
      </w:r>
      <w:proofErr w:type="spellStart"/>
      <w:r w:rsidR="001F760A" w:rsidRPr="00AC2246">
        <w:rPr>
          <w:rFonts w:eastAsia="Times New Roman" w:cs="Times New Roman"/>
          <w:szCs w:val="24"/>
        </w:rPr>
        <w:t>p</w:t>
      </w:r>
      <w:r w:rsidRPr="00AC2246">
        <w:rPr>
          <w:rFonts w:eastAsia="Times New Roman" w:cs="Times New Roman"/>
          <w:szCs w:val="24"/>
        </w:rPr>
        <w:t>rojekteerija</w:t>
      </w:r>
      <w:proofErr w:type="spellEnd"/>
      <w:r w:rsidRPr="00AC2246">
        <w:rPr>
          <w:rFonts w:eastAsia="Times New Roman" w:cs="Times New Roman"/>
          <w:szCs w:val="24"/>
        </w:rPr>
        <w:t xml:space="preserve"> OÜ Narva Ehitusprojekt</w:t>
      </w:r>
      <w:r w:rsidR="001F760A" w:rsidRPr="00AC2246">
        <w:rPr>
          <w:rFonts w:eastAsia="Times New Roman" w:cs="Times New Roman"/>
          <w:szCs w:val="24"/>
        </w:rPr>
        <w:t>,</w:t>
      </w:r>
      <w:r w:rsidR="001F760A" w:rsidRPr="00AC2246">
        <w:rPr>
          <w:rFonts w:eastAsia="Times New Roman" w:cs="Times New Roman"/>
          <w:bCs/>
          <w:szCs w:val="24"/>
        </w:rPr>
        <w:t xml:space="preserve"> ning ehitusdokumentatsioon. </w:t>
      </w:r>
    </w:p>
    <w:p w:rsidR="001F760A" w:rsidRPr="00EA5D23" w:rsidRDefault="001F760A" w:rsidP="001F760A">
      <w:pPr>
        <w:jc w:val="both"/>
        <w:rPr>
          <w:rFonts w:eastAsia="Times New Roman" w:cs="Times New Roman"/>
          <w:szCs w:val="24"/>
        </w:rPr>
      </w:pPr>
    </w:p>
    <w:p w:rsidR="00AC2246" w:rsidRDefault="00AC2246" w:rsidP="001F760A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14.01.2020</w:t>
      </w:r>
      <w:r w:rsidR="001F760A" w:rsidRPr="00EA5D23">
        <w:rPr>
          <w:rFonts w:eastAsia="Times New Roman" w:cs="Times New Roman"/>
          <w:szCs w:val="24"/>
        </w:rPr>
        <w:t xml:space="preserve">  ehitisregistri  keskkonnas, koduleht </w:t>
      </w:r>
      <w:hyperlink r:id="rId5" w:history="1">
        <w:r w:rsidR="001F760A" w:rsidRPr="00EA5D23">
          <w:rPr>
            <w:rFonts w:eastAsia="Times New Roman" w:cs="Times New Roman"/>
            <w:szCs w:val="24"/>
          </w:rPr>
          <w:t>www.ehr.ee</w:t>
        </w:r>
      </w:hyperlink>
      <w:r w:rsidR="001F760A" w:rsidRPr="00EA5D23">
        <w:rPr>
          <w:rFonts w:eastAsia="Times New Roman" w:cs="Times New Roman"/>
          <w:szCs w:val="24"/>
        </w:rPr>
        <w:t xml:space="preserve">,  on genereeritud kasutusloa eelnõu nr  </w:t>
      </w:r>
      <w:r w:rsidRPr="00AC2246">
        <w:rPr>
          <w:rFonts w:eastAsia="Times New Roman" w:cs="Times New Roman"/>
          <w:szCs w:val="24"/>
        </w:rPr>
        <w:t>2012371/00914</w:t>
      </w:r>
      <w:r>
        <w:rPr>
          <w:rFonts w:eastAsia="Times New Roman" w:cs="Times New Roman"/>
          <w:szCs w:val="24"/>
        </w:rPr>
        <w:t>,  menetluse nr 201197</w:t>
      </w:r>
      <w:r w:rsidR="001F760A" w:rsidRPr="00EA5D23">
        <w:rPr>
          <w:rFonts w:eastAsia="Times New Roman" w:cs="Times New Roman"/>
          <w:szCs w:val="24"/>
        </w:rPr>
        <w:t xml:space="preserve"> ning eelnõu suunatud Päästeametile, </w:t>
      </w:r>
      <w:r>
        <w:rPr>
          <w:rFonts w:eastAsia="Times New Roman" w:cs="Times New Roman"/>
          <w:szCs w:val="24"/>
        </w:rPr>
        <w:t>Kultuuri</w:t>
      </w:r>
      <w:r w:rsidR="005C3760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 xml:space="preserve"> </w:t>
      </w:r>
      <w:r w:rsidR="005C3760">
        <w:rPr>
          <w:rFonts w:eastAsia="Times New Roman" w:cs="Times New Roman"/>
          <w:szCs w:val="24"/>
        </w:rPr>
        <w:t>osakonnale, arhitektuuri ja pla</w:t>
      </w:r>
      <w:r>
        <w:rPr>
          <w:rFonts w:eastAsia="Times New Roman" w:cs="Times New Roman"/>
          <w:szCs w:val="24"/>
        </w:rPr>
        <w:t>ne</w:t>
      </w:r>
      <w:r w:rsidR="005C3760">
        <w:rPr>
          <w:rFonts w:eastAsia="Times New Roman" w:cs="Times New Roman"/>
          <w:szCs w:val="24"/>
        </w:rPr>
        <w:t>e</w:t>
      </w:r>
      <w:r>
        <w:rPr>
          <w:rFonts w:eastAsia="Times New Roman" w:cs="Times New Roman"/>
          <w:szCs w:val="24"/>
        </w:rPr>
        <w:t>rimise osakonnale, Linnamajandusametile ning järelevalve osakonnale kooskõlastamiseks</w:t>
      </w:r>
      <w:r w:rsidR="005C3760">
        <w:rPr>
          <w:rFonts w:eastAsia="Times New Roman" w:cs="Times New Roman"/>
          <w:szCs w:val="24"/>
        </w:rPr>
        <w:t>.</w:t>
      </w:r>
    </w:p>
    <w:p w:rsidR="00AC2246" w:rsidRDefault="00AC2246" w:rsidP="001F760A">
      <w:pPr>
        <w:jc w:val="both"/>
        <w:rPr>
          <w:rFonts w:eastAsia="Times New Roman" w:cs="Times New Roman"/>
          <w:szCs w:val="24"/>
        </w:rPr>
      </w:pPr>
    </w:p>
    <w:p w:rsidR="00FB0060" w:rsidRPr="00FB0060" w:rsidRDefault="00FB0060" w:rsidP="00FB0060">
      <w:pPr>
        <w:jc w:val="both"/>
        <w:rPr>
          <w:rFonts w:eastAsia="Times New Roman" w:cs="Times New Roman"/>
          <w:szCs w:val="24"/>
        </w:rPr>
      </w:pPr>
      <w:r w:rsidRPr="00FB0060">
        <w:rPr>
          <w:rFonts w:eastAsia="Times New Roman" w:cs="Times New Roman"/>
          <w:szCs w:val="24"/>
        </w:rPr>
        <w:t xml:space="preserve">Ehitusseadustiku § 130 lõike 2 punkti 2 kohase kontrolli kohta on 15.01.2020  koostatud akt, milles ehitise ülevaatuseks kaasatud isikud avaldavad oma arvamust ehitiste kohta kasutusloa andmiseks. </w:t>
      </w:r>
    </w:p>
    <w:p w:rsidR="00FB0060" w:rsidRDefault="00FB0060" w:rsidP="00FB0060">
      <w:pPr>
        <w:jc w:val="both"/>
        <w:rPr>
          <w:rFonts w:eastAsia="Times New Roman" w:cs="Times New Roman"/>
          <w:szCs w:val="24"/>
        </w:rPr>
      </w:pPr>
      <w:r w:rsidRPr="00FB0060">
        <w:rPr>
          <w:rFonts w:eastAsia="Times New Roman" w:cs="Times New Roman"/>
          <w:szCs w:val="24"/>
        </w:rPr>
        <w:t xml:space="preserve">17.01.2020  hoone omaniku esindaja  </w:t>
      </w:r>
      <w:proofErr w:type="spellStart"/>
      <w:r w:rsidRPr="00FB0060">
        <w:rPr>
          <w:rFonts w:eastAsia="Times New Roman" w:cs="Times New Roman"/>
          <w:szCs w:val="24"/>
        </w:rPr>
        <w:t>taasesitas</w:t>
      </w:r>
      <w:proofErr w:type="spellEnd"/>
      <w:r w:rsidRPr="00FB0060">
        <w:rPr>
          <w:rFonts w:eastAsia="Times New Roman" w:cs="Times New Roman"/>
          <w:szCs w:val="24"/>
        </w:rPr>
        <w:t xml:space="preserve"> järelevalve osakonnale ehitiste nõuetele vastavuse kontrollimise akti. Kõik kaasatud isikud, ehitusettevõtja, omanikujärelevalve vastutavad spe</w:t>
      </w:r>
      <w:r>
        <w:rPr>
          <w:rFonts w:eastAsia="Times New Roman" w:cs="Times New Roman"/>
          <w:szCs w:val="24"/>
        </w:rPr>
        <w:t>tsialistid</w:t>
      </w:r>
      <w:r w:rsidRPr="00FB0060">
        <w:rPr>
          <w:rFonts w:eastAsia="Times New Roman" w:cs="Times New Roman"/>
          <w:szCs w:val="24"/>
        </w:rPr>
        <w:t xml:space="preserve"> hindasid Jõe tn 1 ümberehitatud Narva sõudebaasihoone</w:t>
      </w:r>
      <w:r>
        <w:rPr>
          <w:rFonts w:eastAsia="Times New Roman" w:cs="Times New Roman"/>
          <w:szCs w:val="24"/>
        </w:rPr>
        <w:t>,</w:t>
      </w:r>
      <w:r w:rsidRPr="00FB0060">
        <w:t xml:space="preserve"> </w:t>
      </w:r>
      <w:r>
        <w:rPr>
          <w:rFonts w:eastAsia="Times New Roman" w:cs="Times New Roman"/>
          <w:szCs w:val="24"/>
        </w:rPr>
        <w:t>ehitisregistri kood 118008597</w:t>
      </w:r>
      <w:r w:rsidRPr="00FB0060">
        <w:rPr>
          <w:rFonts w:eastAsia="Times New Roman" w:cs="Times New Roman"/>
          <w:szCs w:val="24"/>
        </w:rPr>
        <w:t>, üheksanda boksi vastavaks nõuetele ning ehitise nõuetele vastavuse kontrollimise aktil kinnitasid oma allkirjadega, et ehitusseadustiku § 55 loetletud põhjused kasutuslubade väljastamisest keeldumiseks puuduvad.</w:t>
      </w:r>
    </w:p>
    <w:p w:rsidR="00FB0060" w:rsidRDefault="00FB0060" w:rsidP="00FB0060">
      <w:pPr>
        <w:jc w:val="both"/>
        <w:rPr>
          <w:rFonts w:eastAsia="Times New Roman" w:cs="Times New Roman"/>
          <w:szCs w:val="24"/>
        </w:rPr>
      </w:pPr>
    </w:p>
    <w:p w:rsidR="00FB0060" w:rsidRDefault="00FB0060" w:rsidP="00FB006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16.01.2020 kasutusloa taotluse</w:t>
      </w:r>
      <w:r w:rsidR="005C3760">
        <w:rPr>
          <w:rFonts w:eastAsia="Times New Roman" w:cs="Times New Roman"/>
          <w:szCs w:val="24"/>
        </w:rPr>
        <w:t xml:space="preserve"> menetlust</w:t>
      </w:r>
      <w:r>
        <w:rPr>
          <w:rFonts w:eastAsia="Times New Roman" w:cs="Times New Roman"/>
          <w:szCs w:val="24"/>
        </w:rPr>
        <w:t xml:space="preserve"> läbiviiv ametnik teostas Jõe tn 1 üheksanda boksi paikvaatluse, kus oli avastatud, et üheksa</w:t>
      </w:r>
      <w:r w:rsidR="005C3760">
        <w:rPr>
          <w:rFonts w:eastAsia="Times New Roman" w:cs="Times New Roman"/>
          <w:szCs w:val="24"/>
        </w:rPr>
        <w:t>nda boksi katus ühes kohas laseb läbi vihmavett</w:t>
      </w:r>
      <w:r w:rsidR="002920FB">
        <w:rPr>
          <w:rFonts w:eastAsia="Times New Roman" w:cs="Times New Roman"/>
          <w:szCs w:val="24"/>
        </w:rPr>
        <w:t xml:space="preserve">. Hoone omaniku esindaja selgitas, et </w:t>
      </w:r>
      <w:r w:rsidR="005C3760">
        <w:rPr>
          <w:rFonts w:eastAsia="Times New Roman" w:cs="Times New Roman"/>
          <w:szCs w:val="24"/>
        </w:rPr>
        <w:t>boksis toimunud ümberehitu</w:t>
      </w:r>
      <w:r w:rsidR="002920FB">
        <w:rPr>
          <w:rFonts w:eastAsia="Times New Roman" w:cs="Times New Roman"/>
          <w:szCs w:val="24"/>
        </w:rPr>
        <w:t>se mahtu katuse remont ei k</w:t>
      </w:r>
      <w:r w:rsidR="005C3760">
        <w:rPr>
          <w:rFonts w:eastAsia="Times New Roman" w:cs="Times New Roman"/>
          <w:szCs w:val="24"/>
        </w:rPr>
        <w:t>u</w:t>
      </w:r>
      <w:r w:rsidR="002920FB">
        <w:rPr>
          <w:rFonts w:eastAsia="Times New Roman" w:cs="Times New Roman"/>
          <w:szCs w:val="24"/>
        </w:rPr>
        <w:t xml:space="preserve">ulunud. </w:t>
      </w:r>
      <w:proofErr w:type="spellStart"/>
      <w:r w:rsidR="002920FB">
        <w:rPr>
          <w:rFonts w:eastAsia="Times New Roman" w:cs="Times New Roman"/>
          <w:szCs w:val="24"/>
        </w:rPr>
        <w:t>Menetleja</w:t>
      </w:r>
      <w:proofErr w:type="spellEnd"/>
      <w:r w:rsidR="002920FB">
        <w:rPr>
          <w:rFonts w:eastAsia="Times New Roman" w:cs="Times New Roman"/>
          <w:szCs w:val="24"/>
        </w:rPr>
        <w:t xml:space="preserve"> arvamusel katuselt lekkiv vihmavesi võib kahjustada üheksanda boksi konstruktsioone. </w:t>
      </w:r>
    </w:p>
    <w:p w:rsidR="002920FB" w:rsidRDefault="002920FB" w:rsidP="001F760A">
      <w:pPr>
        <w:rPr>
          <w:rFonts w:eastAsia="Times New Roman" w:cs="Times New Roman"/>
          <w:szCs w:val="24"/>
        </w:rPr>
      </w:pPr>
    </w:p>
    <w:p w:rsidR="001F760A" w:rsidRPr="00EA5D23" w:rsidRDefault="001F760A" w:rsidP="001F760A">
      <w:pPr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>Kasutusloa menetlus toimus ehitisregistri elektroonilises keskkonnas. Ehitusdokumentatsioonis  on avastatud puuduseid ning ehitisregistri elektroonilise keskkonna kaudu kasutu</w:t>
      </w:r>
      <w:r w:rsidR="00FB0060">
        <w:rPr>
          <w:rFonts w:eastAsia="Times New Roman" w:cs="Times New Roman"/>
          <w:szCs w:val="24"/>
        </w:rPr>
        <w:t>sloa taotlus on</w:t>
      </w:r>
      <w:r w:rsidRPr="00EA5D23">
        <w:rPr>
          <w:rFonts w:eastAsia="Times New Roman" w:cs="Times New Roman"/>
          <w:szCs w:val="24"/>
        </w:rPr>
        <w:t xml:space="preserve"> tagastatud puuduste kõrvaldamiseks.</w:t>
      </w:r>
    </w:p>
    <w:p w:rsidR="001F760A" w:rsidRPr="00EA5D23" w:rsidRDefault="001F760A" w:rsidP="001F760A">
      <w:pPr>
        <w:jc w:val="both"/>
        <w:rPr>
          <w:rFonts w:eastAsia="Times New Roman" w:cs="Times New Roman"/>
          <w:szCs w:val="24"/>
        </w:rPr>
      </w:pPr>
    </w:p>
    <w:p w:rsidR="001F760A" w:rsidRPr="00EA5D23" w:rsidRDefault="00FB0060" w:rsidP="001F760A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27</w:t>
      </w:r>
      <w:r w:rsidR="001F760A" w:rsidRPr="00EA5D23">
        <w:rPr>
          <w:rFonts w:eastAsia="Times New Roman" w:cs="Times New Roman"/>
          <w:szCs w:val="24"/>
        </w:rPr>
        <w:t xml:space="preserve">.01.2020 ehitisregistri elektroonilisse keskkonda kõrvaldatud puudustega kasutusloa taotlus nr   </w:t>
      </w:r>
      <w:r w:rsidRPr="00FB0060">
        <w:rPr>
          <w:rFonts w:eastAsia="Times New Roman" w:cs="Times New Roman"/>
          <w:szCs w:val="24"/>
        </w:rPr>
        <w:t xml:space="preserve">2011371/00757-2 </w:t>
      </w:r>
      <w:r w:rsidR="001F760A" w:rsidRPr="00EA5D23">
        <w:rPr>
          <w:rFonts w:eastAsia="Times New Roman" w:cs="Times New Roman"/>
          <w:szCs w:val="24"/>
        </w:rPr>
        <w:t xml:space="preserve">laekus edaspidiseks menetlemiseks. On genereeritud uus kasutusloa eelnõu nr   </w:t>
      </w:r>
      <w:r w:rsidRPr="00FB0060">
        <w:rPr>
          <w:rFonts w:eastAsia="Times New Roman" w:cs="Times New Roman"/>
          <w:szCs w:val="24"/>
        </w:rPr>
        <w:t>2012371/00914-2</w:t>
      </w:r>
      <w:r w:rsidR="001F760A" w:rsidRPr="00EA5D23">
        <w:rPr>
          <w:rFonts w:eastAsia="Times New Roman" w:cs="Times New Roman"/>
          <w:szCs w:val="24"/>
        </w:rPr>
        <w:t>.</w:t>
      </w:r>
    </w:p>
    <w:p w:rsidR="001F760A" w:rsidRPr="00EA5D23" w:rsidRDefault="001F760A" w:rsidP="001F760A">
      <w:pPr>
        <w:jc w:val="both"/>
        <w:rPr>
          <w:rFonts w:eastAsia="Times New Roman" w:cs="Times New Roman"/>
          <w:szCs w:val="24"/>
        </w:rPr>
      </w:pPr>
    </w:p>
    <w:p w:rsidR="001F760A" w:rsidRDefault="00FB0060" w:rsidP="001F760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11.02</w:t>
      </w:r>
      <w:r w:rsidR="001F760A" w:rsidRPr="00EA5D23">
        <w:rPr>
          <w:rFonts w:eastAsia="Times New Roman" w:cs="Times New Roman"/>
          <w:szCs w:val="24"/>
        </w:rPr>
        <w:t>.2020 ehitisregistri elektroonilises keskkonnas kõik kaasatud isikud  kooskõlastasid kasutusloa taotluse kasutusloa väljastamiseks.</w:t>
      </w:r>
    </w:p>
    <w:p w:rsidR="002920FB" w:rsidRPr="00EA5D23" w:rsidRDefault="002920FB" w:rsidP="001F760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Järelevalve osakond kooskõlastus tingimisi märkusega: „</w:t>
      </w:r>
      <w:r w:rsidRPr="002920FB">
        <w:rPr>
          <w:rFonts w:eastAsia="Times New Roman" w:cs="Times New Roman"/>
          <w:szCs w:val="24"/>
        </w:rPr>
        <w:t>Ehitise omanikul korraldada katuse remont.</w:t>
      </w:r>
      <w:r>
        <w:rPr>
          <w:rFonts w:eastAsia="Times New Roman" w:cs="Times New Roman"/>
          <w:szCs w:val="24"/>
        </w:rPr>
        <w:t xml:space="preserve">“. Ehitusseadustiku § 54 </w:t>
      </w:r>
      <w:r w:rsidR="00027EBA">
        <w:rPr>
          <w:rFonts w:eastAsia="Times New Roman" w:cs="Times New Roman"/>
          <w:szCs w:val="24"/>
        </w:rPr>
        <w:t>lg 3 punkti 5  kohaselt k</w:t>
      </w:r>
      <w:r w:rsidR="00027EBA" w:rsidRPr="00027EBA">
        <w:rPr>
          <w:rFonts w:eastAsia="Times New Roman" w:cs="Times New Roman"/>
          <w:szCs w:val="24"/>
        </w:rPr>
        <w:t xml:space="preserve">asutusloa </w:t>
      </w:r>
      <w:proofErr w:type="spellStart"/>
      <w:r w:rsidR="00027EBA" w:rsidRPr="00027EBA">
        <w:rPr>
          <w:rFonts w:eastAsia="Times New Roman" w:cs="Times New Roman"/>
          <w:szCs w:val="24"/>
        </w:rPr>
        <w:t>kõrvaltingimusena</w:t>
      </w:r>
      <w:proofErr w:type="spellEnd"/>
      <w:r w:rsidR="00027EBA" w:rsidRPr="00027EBA">
        <w:rPr>
          <w:rFonts w:eastAsia="Times New Roman" w:cs="Times New Roman"/>
          <w:szCs w:val="24"/>
        </w:rPr>
        <w:t xml:space="preserve"> võib eelkõige sätestada: pädeva isiku arvamuse tellimise vajaduse ehitise n</w:t>
      </w:r>
      <w:r w:rsidR="00027EBA">
        <w:rPr>
          <w:rFonts w:eastAsia="Times New Roman" w:cs="Times New Roman"/>
          <w:szCs w:val="24"/>
        </w:rPr>
        <w:t>õuetele vastavuse tuvastamiseks.</w:t>
      </w:r>
    </w:p>
    <w:p w:rsidR="00027EBA" w:rsidRDefault="00027EBA" w:rsidP="001F760A">
      <w:pPr>
        <w:jc w:val="both"/>
        <w:rPr>
          <w:rFonts w:eastAsia="Times New Roman" w:cs="Times New Roman"/>
          <w:szCs w:val="24"/>
        </w:rPr>
      </w:pPr>
    </w:p>
    <w:p w:rsidR="001F760A" w:rsidRPr="00EA5D23" w:rsidRDefault="001F760A" w:rsidP="001F760A">
      <w:pPr>
        <w:jc w:val="both"/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 xml:space="preserve">Seega ehitusseadustiku § 55 kohaselt </w:t>
      </w:r>
      <w:r w:rsidR="002920FB" w:rsidRPr="002920FB">
        <w:rPr>
          <w:rFonts w:eastAsia="Times New Roman" w:cs="Times New Roman"/>
          <w:szCs w:val="24"/>
        </w:rPr>
        <w:t>Jõe tn 1 ümberehitatud Narva sõudebaasihoone üheksanda boksile</w:t>
      </w:r>
      <w:r w:rsidR="002920FB">
        <w:rPr>
          <w:rFonts w:eastAsia="Times New Roman" w:cs="Times New Roman"/>
          <w:szCs w:val="24"/>
        </w:rPr>
        <w:t xml:space="preserve"> </w:t>
      </w:r>
      <w:r w:rsidRPr="00EA5D23">
        <w:rPr>
          <w:rFonts w:eastAsia="Times New Roman" w:cs="Times New Roman"/>
          <w:szCs w:val="24"/>
        </w:rPr>
        <w:t xml:space="preserve">kasutusloa </w:t>
      </w:r>
      <w:proofErr w:type="spellStart"/>
      <w:r w:rsidR="00027EBA">
        <w:rPr>
          <w:rFonts w:eastAsia="Times New Roman" w:cs="Times New Roman"/>
          <w:szCs w:val="24"/>
        </w:rPr>
        <w:t>kõrvaltingimusega</w:t>
      </w:r>
      <w:proofErr w:type="spellEnd"/>
      <w:r w:rsidR="00027EBA">
        <w:rPr>
          <w:rFonts w:eastAsia="Times New Roman" w:cs="Times New Roman"/>
          <w:szCs w:val="24"/>
        </w:rPr>
        <w:t xml:space="preserve"> </w:t>
      </w:r>
      <w:r w:rsidRPr="00EA5D23">
        <w:rPr>
          <w:rFonts w:eastAsia="Times New Roman" w:cs="Times New Roman"/>
          <w:szCs w:val="24"/>
        </w:rPr>
        <w:t>andmisest keeldumise põhjused puuduvad ning võib anda kasutusloa.</w:t>
      </w:r>
    </w:p>
    <w:p w:rsidR="001F760A" w:rsidRPr="00EA5D23" w:rsidRDefault="001F760A" w:rsidP="001F760A">
      <w:pPr>
        <w:jc w:val="both"/>
        <w:outlineLvl w:val="0"/>
        <w:rPr>
          <w:rFonts w:eastAsia="Times New Roman" w:cs="Times New Roman"/>
          <w:szCs w:val="24"/>
        </w:rPr>
      </w:pPr>
    </w:p>
    <w:p w:rsidR="001F760A" w:rsidRPr="00EA5D23" w:rsidRDefault="001F760A" w:rsidP="001F760A">
      <w:pPr>
        <w:jc w:val="both"/>
        <w:outlineLvl w:val="0"/>
        <w:rPr>
          <w:rFonts w:eastAsia="Times New Roman" w:cs="Times New Roman"/>
          <w:b/>
          <w:szCs w:val="24"/>
        </w:rPr>
      </w:pPr>
      <w:r w:rsidRPr="00EA5D23">
        <w:rPr>
          <w:rFonts w:eastAsia="Times New Roman" w:cs="Times New Roman"/>
          <w:b/>
          <w:szCs w:val="24"/>
        </w:rPr>
        <w:t>2.   ÕIGUSLIKUD ALUSED</w:t>
      </w:r>
    </w:p>
    <w:p w:rsidR="001F760A" w:rsidRPr="00EA5D23" w:rsidRDefault="001F760A" w:rsidP="001F760A">
      <w:pPr>
        <w:ind w:left="567" w:hanging="567"/>
        <w:jc w:val="both"/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>2.1.</w:t>
      </w:r>
      <w:r w:rsidRPr="00EA5D23">
        <w:rPr>
          <w:rFonts w:eastAsia="Times New Roman" w:cs="Times New Roman"/>
          <w:szCs w:val="24"/>
        </w:rPr>
        <w:tab/>
        <w:t>Ehitusseadustiku § 51 lõike 1 kohaselt kasutusloa annab kohaliku omavalitsuse üksus, kui seadusega ei ole sätestatud teisiti.</w:t>
      </w:r>
    </w:p>
    <w:p w:rsidR="001F760A" w:rsidRPr="00EA5D23" w:rsidRDefault="001F760A" w:rsidP="001F760A">
      <w:pPr>
        <w:jc w:val="both"/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>2.2.</w:t>
      </w:r>
      <w:r w:rsidRPr="00EA5D23">
        <w:rPr>
          <w:rFonts w:eastAsia="Times New Roman" w:cs="Times New Roman"/>
          <w:szCs w:val="24"/>
        </w:rPr>
        <w:tab/>
        <w:t>Narva Linnavalitsuse Arhitektuuri- ja Linnaplaneerim</w:t>
      </w:r>
      <w:r>
        <w:rPr>
          <w:rFonts w:eastAsia="Times New Roman" w:cs="Times New Roman"/>
          <w:szCs w:val="24"/>
        </w:rPr>
        <w:t>ise Ameti põhimääruse § 9 punkti</w:t>
      </w:r>
      <w:r w:rsidRPr="00EA5D23">
        <w:rPr>
          <w:rFonts w:eastAsia="Times New Roman" w:cs="Times New Roman"/>
          <w:szCs w:val="24"/>
        </w:rPr>
        <w:t xml:space="preserve"> 2    </w:t>
      </w:r>
    </w:p>
    <w:p w:rsidR="001F760A" w:rsidRPr="00EA5D23" w:rsidRDefault="001F760A" w:rsidP="001F760A">
      <w:pPr>
        <w:jc w:val="both"/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 xml:space="preserve">       kohaselt järelevalve osakonna põhiülesandeks on ehitus- ja kasutuslubade taotluste </w:t>
      </w:r>
    </w:p>
    <w:p w:rsidR="001F760A" w:rsidRPr="00EA5D23" w:rsidRDefault="001F760A" w:rsidP="001F760A">
      <w:pPr>
        <w:jc w:val="both"/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 xml:space="preserve">       menetlemine ning linnavalitsuse vastavasisuliste korralduste ettevalmistamine, mille </w:t>
      </w:r>
    </w:p>
    <w:p w:rsidR="001F760A" w:rsidRPr="00EA5D23" w:rsidRDefault="001F760A" w:rsidP="001F760A">
      <w:pPr>
        <w:jc w:val="both"/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 xml:space="preserve">       alusel toimub ehitusloa või kasutusloa andmine, muutmine, kehtetuks tunnistamine või </w:t>
      </w:r>
    </w:p>
    <w:p w:rsidR="001F760A" w:rsidRPr="00EA5D23" w:rsidRDefault="001F760A" w:rsidP="001F760A">
      <w:pPr>
        <w:jc w:val="both"/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 xml:space="preserve">       andmisest keeldumine.</w:t>
      </w:r>
    </w:p>
    <w:p w:rsidR="001F760A" w:rsidRPr="00EA5D23" w:rsidRDefault="001F760A" w:rsidP="001F760A">
      <w:pPr>
        <w:jc w:val="both"/>
        <w:rPr>
          <w:rFonts w:eastAsia="Times New Roman" w:cs="Times New Roman"/>
          <w:szCs w:val="24"/>
        </w:rPr>
      </w:pPr>
    </w:p>
    <w:p w:rsidR="001F760A" w:rsidRPr="00EA5D23" w:rsidRDefault="001F760A" w:rsidP="001F760A">
      <w:pPr>
        <w:jc w:val="both"/>
        <w:rPr>
          <w:rFonts w:eastAsia="Times New Roman" w:cs="Times New Roman"/>
          <w:b/>
          <w:szCs w:val="24"/>
        </w:rPr>
      </w:pPr>
      <w:r w:rsidRPr="00EA5D23">
        <w:rPr>
          <w:rFonts w:eastAsia="Times New Roman" w:cs="Times New Roman"/>
          <w:b/>
          <w:szCs w:val="24"/>
        </w:rPr>
        <w:t>3. OTSUS</w:t>
      </w:r>
    </w:p>
    <w:p w:rsidR="001F760A" w:rsidRDefault="00027EBA" w:rsidP="001F760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3.1. </w:t>
      </w:r>
      <w:r w:rsidR="001F760A" w:rsidRPr="00EA5D23">
        <w:rPr>
          <w:rFonts w:eastAsia="Times New Roman" w:cs="Times New Roman"/>
          <w:szCs w:val="24"/>
        </w:rPr>
        <w:t>Väljastada</w:t>
      </w:r>
      <w:r w:rsidRPr="00027EBA">
        <w:t xml:space="preserve"> </w:t>
      </w:r>
      <w:r w:rsidRPr="00027EBA">
        <w:rPr>
          <w:rFonts w:eastAsia="Times New Roman" w:cs="Times New Roman"/>
          <w:szCs w:val="24"/>
        </w:rPr>
        <w:t>Jõe tn 1 ümberehitatud Narva sõudebaasihoone</w:t>
      </w:r>
      <w:r>
        <w:rPr>
          <w:rFonts w:eastAsia="Times New Roman" w:cs="Times New Roman"/>
          <w:szCs w:val="24"/>
        </w:rPr>
        <w:t>,</w:t>
      </w:r>
      <w:r w:rsidRPr="00027EBA">
        <w:rPr>
          <w:rFonts w:eastAsia="Times New Roman" w:cs="Times New Roman"/>
          <w:szCs w:val="24"/>
        </w:rPr>
        <w:t xml:space="preserve"> ehitisregistri kood 118004794</w:t>
      </w:r>
      <w:r>
        <w:rPr>
          <w:rFonts w:eastAsia="Times New Roman" w:cs="Times New Roman"/>
          <w:szCs w:val="24"/>
        </w:rPr>
        <w:t xml:space="preserve">, </w:t>
      </w:r>
      <w:r w:rsidRPr="00027EBA">
        <w:rPr>
          <w:rFonts w:eastAsia="Times New Roman" w:cs="Times New Roman"/>
          <w:szCs w:val="24"/>
        </w:rPr>
        <w:t>üheksanda</w:t>
      </w:r>
      <w:r>
        <w:rPr>
          <w:rFonts w:eastAsia="Times New Roman" w:cs="Times New Roman"/>
          <w:szCs w:val="24"/>
        </w:rPr>
        <w:t>le</w:t>
      </w:r>
      <w:r w:rsidRPr="00027EBA">
        <w:rPr>
          <w:rFonts w:eastAsia="Times New Roman" w:cs="Times New Roman"/>
          <w:szCs w:val="24"/>
        </w:rPr>
        <w:t xml:space="preserve"> boksile</w:t>
      </w:r>
      <w:r>
        <w:rPr>
          <w:rFonts w:eastAsia="Times New Roman" w:cs="Times New Roman"/>
          <w:szCs w:val="24"/>
        </w:rPr>
        <w:t xml:space="preserve"> </w:t>
      </w:r>
      <w:r w:rsidR="001F760A" w:rsidRPr="00EA5D23">
        <w:rPr>
          <w:rFonts w:eastAsia="Times New Roman" w:cs="Times New Roman"/>
          <w:szCs w:val="24"/>
        </w:rPr>
        <w:t xml:space="preserve">kasutusluba. </w:t>
      </w:r>
    </w:p>
    <w:p w:rsidR="00027EBA" w:rsidRPr="00EA5D23" w:rsidRDefault="00027EBA" w:rsidP="001F760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3.2. Kohustada Narva </w:t>
      </w:r>
      <w:r w:rsidRPr="00027EBA">
        <w:rPr>
          <w:rFonts w:eastAsia="Times New Roman" w:cs="Times New Roman"/>
          <w:szCs w:val="24"/>
        </w:rPr>
        <w:t>sõudebaasihoon</w:t>
      </w:r>
      <w:r w:rsidR="00D72017">
        <w:rPr>
          <w:rFonts w:eastAsia="Times New Roman" w:cs="Times New Roman"/>
          <w:szCs w:val="24"/>
        </w:rPr>
        <w:t xml:space="preserve">e </w:t>
      </w:r>
      <w:r>
        <w:rPr>
          <w:rFonts w:eastAsia="Times New Roman" w:cs="Times New Roman"/>
          <w:szCs w:val="24"/>
        </w:rPr>
        <w:t>omanik</w:t>
      </w:r>
      <w:r w:rsidR="005C3760">
        <w:rPr>
          <w:rFonts w:eastAsia="Times New Roman" w:cs="Times New Roman"/>
          <w:szCs w:val="24"/>
        </w:rPr>
        <w:t>k</w:t>
      </w:r>
      <w:r w:rsidR="00D72017">
        <w:rPr>
          <w:rFonts w:eastAsia="Times New Roman" w:cs="Times New Roman"/>
          <w:szCs w:val="24"/>
        </w:rPr>
        <w:t>u p</w:t>
      </w:r>
      <w:r>
        <w:rPr>
          <w:rFonts w:eastAsia="Times New Roman" w:cs="Times New Roman"/>
          <w:szCs w:val="24"/>
        </w:rPr>
        <w:t xml:space="preserve">ärast </w:t>
      </w:r>
      <w:r w:rsidR="00D72017">
        <w:rPr>
          <w:rFonts w:eastAsia="Times New Roman" w:cs="Times New Roman"/>
          <w:szCs w:val="24"/>
        </w:rPr>
        <w:t xml:space="preserve">katuse </w:t>
      </w:r>
      <w:r>
        <w:rPr>
          <w:rFonts w:eastAsia="Times New Roman" w:cs="Times New Roman"/>
          <w:szCs w:val="24"/>
        </w:rPr>
        <w:t xml:space="preserve">remonditööde lõpetamist kasutusloa </w:t>
      </w:r>
      <w:proofErr w:type="spellStart"/>
      <w:r>
        <w:rPr>
          <w:rFonts w:eastAsia="Times New Roman" w:cs="Times New Roman"/>
          <w:szCs w:val="24"/>
        </w:rPr>
        <w:t>väljastajale</w:t>
      </w:r>
      <w:proofErr w:type="spellEnd"/>
      <w:r>
        <w:rPr>
          <w:rFonts w:eastAsia="Times New Roman" w:cs="Times New Roman"/>
          <w:szCs w:val="24"/>
        </w:rPr>
        <w:t xml:space="preserve"> esitada pädeva</w:t>
      </w:r>
      <w:r w:rsidR="005C376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isiku kirjalik kinnitus, et  Jõe tn 1 üheksanda</w:t>
      </w:r>
      <w:r w:rsidR="00D72017">
        <w:rPr>
          <w:rFonts w:eastAsia="Times New Roman" w:cs="Times New Roman"/>
          <w:szCs w:val="24"/>
        </w:rPr>
        <w:t xml:space="preserve"> boksi katus vastab nõuetele</w:t>
      </w:r>
      <w:bookmarkStart w:id="0" w:name="_GoBack"/>
      <w:bookmarkEnd w:id="0"/>
      <w:r>
        <w:rPr>
          <w:rFonts w:eastAsia="Times New Roman" w:cs="Times New Roman"/>
          <w:szCs w:val="24"/>
        </w:rPr>
        <w:t>.</w:t>
      </w:r>
    </w:p>
    <w:p w:rsidR="001F760A" w:rsidRPr="00EA5D23" w:rsidRDefault="001F760A" w:rsidP="001F760A">
      <w:pPr>
        <w:rPr>
          <w:rFonts w:eastAsia="Times New Roman" w:cs="Times New Roman"/>
          <w:szCs w:val="24"/>
        </w:rPr>
      </w:pPr>
    </w:p>
    <w:p w:rsidR="001F760A" w:rsidRPr="00EA5D23" w:rsidRDefault="001F760A" w:rsidP="001F760A">
      <w:pPr>
        <w:jc w:val="both"/>
        <w:rPr>
          <w:rFonts w:eastAsia="Times New Roman" w:cs="Times New Roman"/>
          <w:b/>
          <w:szCs w:val="24"/>
        </w:rPr>
      </w:pPr>
      <w:r w:rsidRPr="00EA5D23">
        <w:rPr>
          <w:rFonts w:eastAsia="Times New Roman" w:cs="Times New Roman"/>
          <w:b/>
          <w:szCs w:val="24"/>
        </w:rPr>
        <w:t>4. RAKENDUSSÄTTED</w:t>
      </w:r>
    </w:p>
    <w:p w:rsidR="001F760A" w:rsidRPr="00EA5D23" w:rsidRDefault="001F760A" w:rsidP="001F760A">
      <w:pPr>
        <w:numPr>
          <w:ilvl w:val="1"/>
          <w:numId w:val="2"/>
        </w:numPr>
        <w:tabs>
          <w:tab w:val="clear" w:pos="360"/>
        </w:tabs>
        <w:ind w:left="540" w:hanging="540"/>
        <w:jc w:val="both"/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 xml:space="preserve">Korraldus jõustub seadusega sätestatud korras. </w:t>
      </w:r>
    </w:p>
    <w:p w:rsidR="001F760A" w:rsidRPr="00EA5D23" w:rsidRDefault="001F760A" w:rsidP="001F760A">
      <w:pPr>
        <w:ind w:left="454" w:hanging="454"/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 xml:space="preserve">4.2. Käesoleva korralduse peale võib esitada Narva Linnavalitsusele vaide haldusmenetluse seaduses sätestatud korras 30 päeva jooksul arvates korraldusest teadasaamise päevast või esitada kaebuse Tartu </w:t>
      </w:r>
      <w:r w:rsidRPr="00EA5D23">
        <w:rPr>
          <w:rFonts w:eastAsia="MS Mincho" w:cs="Times New Roman"/>
          <w:szCs w:val="24"/>
          <w:lang w:eastAsia="ja-JP"/>
        </w:rPr>
        <w:t>Halduskohtu</w:t>
      </w:r>
      <w:r w:rsidRPr="00EA5D23">
        <w:rPr>
          <w:rFonts w:eastAsia="Times New Roman" w:cs="Times New Roman"/>
          <w:szCs w:val="24"/>
        </w:rPr>
        <w:t xml:space="preserve"> Jõhvi kohtumajale halduskohtumenetluse seadustikus sätestatud korras 30 päeva jooksul arvates korralduse teatavakstegemisest.  </w:t>
      </w:r>
    </w:p>
    <w:p w:rsidR="001F760A" w:rsidRPr="00EA5D23" w:rsidRDefault="001F760A" w:rsidP="001F760A">
      <w:pPr>
        <w:jc w:val="both"/>
        <w:rPr>
          <w:rFonts w:eastAsia="Times New Roman" w:cs="Times New Roman"/>
          <w:szCs w:val="24"/>
        </w:rPr>
      </w:pPr>
    </w:p>
    <w:p w:rsidR="001F760A" w:rsidRPr="00EA5D23" w:rsidRDefault="001F760A" w:rsidP="001F760A">
      <w:pPr>
        <w:rPr>
          <w:rFonts w:eastAsia="Times New Roman" w:cs="Times New Roman"/>
          <w:szCs w:val="24"/>
        </w:rPr>
      </w:pPr>
    </w:p>
    <w:p w:rsidR="001F760A" w:rsidRPr="00EA5D23" w:rsidRDefault="001F760A" w:rsidP="001F760A">
      <w:pPr>
        <w:rPr>
          <w:rFonts w:eastAsia="Times New Roman" w:cs="Times New Roman"/>
          <w:szCs w:val="24"/>
        </w:rPr>
      </w:pPr>
    </w:p>
    <w:p w:rsidR="001F760A" w:rsidRPr="00EA5D23" w:rsidRDefault="001F760A" w:rsidP="001F760A">
      <w:pPr>
        <w:rPr>
          <w:rFonts w:eastAsia="Times New Roman" w:cs="Times New Roman"/>
          <w:szCs w:val="24"/>
        </w:rPr>
      </w:pP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1F760A" w:rsidRPr="00EA5D23" w:rsidTr="008174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F760A" w:rsidRPr="00EA5D23" w:rsidRDefault="001F760A" w:rsidP="0081743D">
            <w:pPr>
              <w:spacing w:line="360" w:lineRule="atLeast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  <w:p w:rsidR="001F760A" w:rsidRPr="00EA5D23" w:rsidRDefault="001F760A" w:rsidP="0081743D">
            <w:pPr>
              <w:spacing w:line="360" w:lineRule="atLeast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  <w:p w:rsidR="001F760A" w:rsidRPr="00EA5D23" w:rsidRDefault="001F760A" w:rsidP="0081743D">
            <w:pPr>
              <w:spacing w:line="360" w:lineRule="atLeast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  <w:p w:rsidR="001F760A" w:rsidRPr="00EA5D23" w:rsidRDefault="001F760A" w:rsidP="0081743D">
            <w:pPr>
              <w:spacing w:line="360" w:lineRule="atLeast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  <w:p w:rsidR="001F760A" w:rsidRPr="00EA5D23" w:rsidRDefault="001F760A" w:rsidP="0081743D">
            <w:pPr>
              <w:spacing w:line="360" w:lineRule="atLeast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  <w:p w:rsidR="001F760A" w:rsidRPr="00EA5D23" w:rsidRDefault="001F760A" w:rsidP="0081743D">
            <w:pPr>
              <w:spacing w:line="360" w:lineRule="atLeast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  <w:p w:rsidR="001F760A" w:rsidRPr="00EA5D23" w:rsidRDefault="001F760A" w:rsidP="0081743D">
            <w:pPr>
              <w:spacing w:line="360" w:lineRule="atLeast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  <w:p w:rsidR="001F760A" w:rsidRPr="00EA5D23" w:rsidRDefault="001F760A" w:rsidP="0081743D">
            <w:pPr>
              <w:spacing w:line="360" w:lineRule="atLeast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  <w:p w:rsidR="001F760A" w:rsidRPr="00EA5D23" w:rsidRDefault="001F760A" w:rsidP="0081743D">
            <w:pPr>
              <w:spacing w:line="360" w:lineRule="atLeast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  <w:p w:rsidR="001F760A" w:rsidRPr="00EA5D23" w:rsidRDefault="001F760A" w:rsidP="0081743D">
            <w:pPr>
              <w:spacing w:line="360" w:lineRule="atLeast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  <w:p w:rsidR="001F760A" w:rsidRPr="00EA5D23" w:rsidRDefault="001F760A" w:rsidP="0081743D">
            <w:pPr>
              <w:spacing w:line="360" w:lineRule="atLeast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  <w:p w:rsidR="001F760A" w:rsidRPr="00EA5D23" w:rsidRDefault="001F760A" w:rsidP="0081743D">
            <w:pPr>
              <w:spacing w:line="360" w:lineRule="atLeast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</w:tc>
      </w:tr>
      <w:tr w:rsidR="001F760A" w:rsidRPr="00EA5D23" w:rsidTr="008174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60A" w:rsidRPr="00EA5D23" w:rsidRDefault="001F760A" w:rsidP="0081743D">
            <w:pPr>
              <w:spacing w:line="360" w:lineRule="atLeast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</w:tc>
      </w:tr>
    </w:tbl>
    <w:p w:rsidR="001F760A" w:rsidRPr="00EA5D23" w:rsidRDefault="001F760A" w:rsidP="001F760A">
      <w:pPr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 xml:space="preserve">Aleksei </w:t>
      </w:r>
      <w:proofErr w:type="spellStart"/>
      <w:r w:rsidRPr="00EA5D23">
        <w:rPr>
          <w:rFonts w:eastAsia="Times New Roman" w:cs="Times New Roman"/>
          <w:szCs w:val="24"/>
        </w:rPr>
        <w:t>Jevgrafov</w:t>
      </w:r>
      <w:proofErr w:type="spellEnd"/>
      <w:r w:rsidRPr="00EA5D23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                                                 </w:t>
      </w:r>
      <w:r w:rsidRPr="00EA5D23">
        <w:rPr>
          <w:rFonts w:eastAsia="Times New Roman" w:cs="Times New Roman"/>
          <w:szCs w:val="24"/>
        </w:rPr>
        <w:t>Üllar Kaljuste</w:t>
      </w:r>
    </w:p>
    <w:p w:rsidR="001F760A" w:rsidRPr="00EA5D23" w:rsidRDefault="001F760A" w:rsidP="00027EBA">
      <w:pPr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>Linnapea</w:t>
      </w:r>
      <w:r>
        <w:rPr>
          <w:rFonts w:eastAsia="Times New Roman" w:cs="Times New Roman"/>
          <w:szCs w:val="24"/>
        </w:rPr>
        <w:t xml:space="preserve">                                                                         linnasekretär</w:t>
      </w:r>
      <w:r w:rsidRPr="00EA5D23">
        <w:rPr>
          <w:rFonts w:eastAsia="Times New Roman" w:cs="Times New Roman"/>
          <w:szCs w:val="24"/>
        </w:rPr>
        <w:t xml:space="preserve">                                                                      </w:t>
      </w:r>
    </w:p>
    <w:p w:rsidR="001F760A" w:rsidRPr="00EA5D23" w:rsidRDefault="001F760A" w:rsidP="001F760A">
      <w:pPr>
        <w:rPr>
          <w:rFonts w:eastAsia="Times New Roman" w:cs="Times New Roman"/>
          <w:szCs w:val="24"/>
        </w:rPr>
      </w:pPr>
      <w:r w:rsidRPr="00EA5D23">
        <w:rPr>
          <w:rFonts w:eastAsia="Times New Roman" w:cs="Times New Roman"/>
          <w:szCs w:val="24"/>
        </w:rPr>
        <w:t xml:space="preserve">                                                                                                 </w:t>
      </w:r>
    </w:p>
    <w:p w:rsidR="001F760A" w:rsidRPr="00EA5D23" w:rsidRDefault="001F760A" w:rsidP="001F760A">
      <w:pPr>
        <w:rPr>
          <w:rFonts w:eastAsia="Times New Roman" w:cs="Times New Roman"/>
          <w:szCs w:val="24"/>
        </w:rPr>
      </w:pPr>
    </w:p>
    <w:p w:rsidR="001F760A" w:rsidRPr="00EA5D23" w:rsidRDefault="001F760A" w:rsidP="001F760A">
      <w:pPr>
        <w:rPr>
          <w:rFonts w:eastAsia="Times New Roman" w:cs="Times New Roman"/>
          <w:szCs w:val="24"/>
        </w:rPr>
      </w:pPr>
    </w:p>
    <w:p w:rsidR="001F760A" w:rsidRPr="00EA5D23" w:rsidRDefault="001F760A" w:rsidP="001F760A">
      <w:pPr>
        <w:rPr>
          <w:rFonts w:eastAsia="Times New Roman" w:cs="Times New Roman"/>
          <w:szCs w:val="24"/>
        </w:rPr>
      </w:pPr>
    </w:p>
    <w:p w:rsidR="001F760A" w:rsidRPr="00EA5D23" w:rsidRDefault="001F760A" w:rsidP="001F760A">
      <w:pPr>
        <w:rPr>
          <w:rFonts w:eastAsia="Times New Roman" w:cs="Times New Roman"/>
          <w:szCs w:val="24"/>
        </w:rPr>
      </w:pPr>
    </w:p>
    <w:p w:rsidR="001F760A" w:rsidRPr="00EA5D23" w:rsidRDefault="001F760A" w:rsidP="001F760A">
      <w:pPr>
        <w:rPr>
          <w:rFonts w:eastAsia="Times New Roman" w:cs="Times New Roman"/>
          <w:szCs w:val="24"/>
        </w:rPr>
      </w:pPr>
    </w:p>
    <w:p w:rsidR="001F760A" w:rsidRPr="00EA5D23" w:rsidRDefault="001F760A" w:rsidP="001F760A">
      <w:pPr>
        <w:rPr>
          <w:rFonts w:eastAsia="Times New Roman" w:cs="Times New Roman"/>
          <w:szCs w:val="24"/>
        </w:rPr>
      </w:pPr>
    </w:p>
    <w:p w:rsidR="001F760A" w:rsidRPr="00EA5D23" w:rsidRDefault="001F760A" w:rsidP="001F760A">
      <w:pPr>
        <w:rPr>
          <w:rFonts w:eastAsia="Times New Roman" w:cs="Times New Roman"/>
          <w:szCs w:val="24"/>
        </w:rPr>
      </w:pPr>
    </w:p>
    <w:p w:rsidR="001F760A" w:rsidRPr="00EA5D23" w:rsidRDefault="001F760A" w:rsidP="001F760A">
      <w:pPr>
        <w:rPr>
          <w:rFonts w:eastAsia="Times New Roman" w:cs="Times New Roman"/>
          <w:szCs w:val="24"/>
        </w:rPr>
      </w:pPr>
    </w:p>
    <w:p w:rsidR="001F760A" w:rsidRPr="00EA5D23" w:rsidRDefault="001F760A" w:rsidP="001F760A">
      <w:pPr>
        <w:rPr>
          <w:rFonts w:eastAsia="Times New Roman" w:cs="Times New Roman"/>
          <w:szCs w:val="24"/>
        </w:rPr>
      </w:pPr>
    </w:p>
    <w:p w:rsidR="001F760A" w:rsidRPr="00EA5D23" w:rsidRDefault="001F760A" w:rsidP="001F760A">
      <w:pPr>
        <w:rPr>
          <w:rFonts w:eastAsia="Times New Roman" w:cs="Times New Roman"/>
          <w:szCs w:val="24"/>
        </w:rPr>
      </w:pPr>
    </w:p>
    <w:p w:rsidR="001F760A" w:rsidRPr="00EA5D23" w:rsidRDefault="001F760A" w:rsidP="001F760A">
      <w:pPr>
        <w:rPr>
          <w:rFonts w:eastAsia="Times New Roman" w:cs="Times New Roman"/>
          <w:szCs w:val="24"/>
        </w:rPr>
      </w:pPr>
    </w:p>
    <w:p w:rsidR="001F760A" w:rsidRPr="00EA5D23" w:rsidRDefault="001F760A" w:rsidP="001F760A">
      <w:pPr>
        <w:rPr>
          <w:rFonts w:eastAsia="Times New Roman" w:cs="Times New Roman"/>
          <w:szCs w:val="24"/>
        </w:rPr>
      </w:pPr>
    </w:p>
    <w:p w:rsidR="001F760A" w:rsidRDefault="001F760A" w:rsidP="001F760A"/>
    <w:p w:rsidR="00B973D5" w:rsidRPr="001F760A" w:rsidRDefault="00B973D5" w:rsidP="001F760A"/>
    <w:sectPr w:rsidR="00B973D5" w:rsidRPr="001F760A" w:rsidSect="00E4184E">
      <w:pgSz w:w="11907" w:h="16840" w:code="9"/>
      <w:pgMar w:top="899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05E4E26"/>
    <w:multiLevelType w:val="hybridMultilevel"/>
    <w:tmpl w:val="83688E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CB"/>
    <w:rsid w:val="00027EBA"/>
    <w:rsid w:val="001B15D5"/>
    <w:rsid w:val="001F760A"/>
    <w:rsid w:val="002920FB"/>
    <w:rsid w:val="002B49CB"/>
    <w:rsid w:val="005C3760"/>
    <w:rsid w:val="00AC2246"/>
    <w:rsid w:val="00B85BB0"/>
    <w:rsid w:val="00B973D5"/>
    <w:rsid w:val="00D72017"/>
    <w:rsid w:val="00F859CA"/>
    <w:rsid w:val="00FB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3981-CC8C-4C6D-B0CA-7F38831F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60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E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705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Ellen</cp:lastModifiedBy>
  <cp:revision>3</cp:revision>
  <cp:lastPrinted>2020-02-13T11:33:00Z</cp:lastPrinted>
  <dcterms:created xsi:type="dcterms:W3CDTF">2020-02-13T07:17:00Z</dcterms:created>
  <dcterms:modified xsi:type="dcterms:W3CDTF">2020-02-14T11:53:00Z</dcterms:modified>
</cp:coreProperties>
</file>