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CB9" w:rsidRPr="00C30056" w:rsidRDefault="006A2CB9" w:rsidP="006A2CB9">
      <w:pPr>
        <w:spacing w:after="0" w:line="240" w:lineRule="auto"/>
        <w:jc w:val="right"/>
        <w:rPr>
          <w:rFonts w:ascii="Times New Roman" w:hAnsi="Times New Roman" w:cs="Times New Roman"/>
          <w:sz w:val="24"/>
          <w:szCs w:val="24"/>
          <w:lang w:val="et-EE"/>
        </w:rPr>
      </w:pPr>
    </w:p>
    <w:p w:rsidR="00A67CF8" w:rsidRPr="00C30056" w:rsidRDefault="00A67CF8" w:rsidP="006A2CB9">
      <w:pPr>
        <w:spacing w:after="0" w:line="240" w:lineRule="auto"/>
        <w:jc w:val="center"/>
        <w:rPr>
          <w:rFonts w:ascii="Times New Roman" w:hAnsi="Times New Roman" w:cs="Times New Roman"/>
          <w:sz w:val="24"/>
          <w:szCs w:val="24"/>
          <w:lang w:val="et-EE"/>
        </w:rPr>
      </w:pPr>
      <w:r w:rsidRPr="00C30056">
        <w:rPr>
          <w:rFonts w:ascii="Times New Roman" w:hAnsi="Times New Roman" w:cs="Times New Roman"/>
          <w:sz w:val="24"/>
          <w:szCs w:val="24"/>
          <w:lang w:val="et-EE"/>
        </w:rPr>
        <w:t>NARVA LINNAVALITSUS</w:t>
      </w:r>
    </w:p>
    <w:p w:rsidR="00A67CF8" w:rsidRPr="00C30056" w:rsidRDefault="00A67CF8" w:rsidP="006A2CB9">
      <w:pPr>
        <w:spacing w:after="0" w:line="240" w:lineRule="auto"/>
        <w:jc w:val="center"/>
        <w:rPr>
          <w:rFonts w:ascii="Times New Roman" w:hAnsi="Times New Roman" w:cs="Times New Roman"/>
          <w:sz w:val="24"/>
          <w:szCs w:val="24"/>
          <w:lang w:val="et-EE"/>
        </w:rPr>
      </w:pPr>
    </w:p>
    <w:p w:rsidR="00A67CF8" w:rsidRPr="00C30056" w:rsidRDefault="00A67CF8" w:rsidP="006A2CB9">
      <w:pPr>
        <w:spacing w:after="0" w:line="240" w:lineRule="auto"/>
        <w:jc w:val="center"/>
        <w:rPr>
          <w:rFonts w:ascii="Times New Roman" w:hAnsi="Times New Roman" w:cs="Times New Roman"/>
          <w:sz w:val="24"/>
          <w:szCs w:val="24"/>
          <w:lang w:val="et-EE"/>
        </w:rPr>
      </w:pPr>
      <w:r w:rsidRPr="00C30056">
        <w:rPr>
          <w:rFonts w:ascii="Times New Roman" w:hAnsi="Times New Roman" w:cs="Times New Roman"/>
          <w:sz w:val="24"/>
          <w:szCs w:val="24"/>
          <w:lang w:val="et-EE"/>
        </w:rPr>
        <w:t>K O R R A L D U S</w:t>
      </w:r>
      <w:r w:rsidR="00E437E4" w:rsidRPr="00C30056">
        <w:rPr>
          <w:rFonts w:ascii="Times New Roman" w:hAnsi="Times New Roman" w:cs="Times New Roman"/>
          <w:sz w:val="24"/>
          <w:szCs w:val="24"/>
          <w:lang w:val="et-EE"/>
        </w:rPr>
        <w:t xml:space="preserve"> </w:t>
      </w:r>
    </w:p>
    <w:p w:rsidR="00A67CF8" w:rsidRPr="00C30056" w:rsidRDefault="00A67CF8" w:rsidP="006A2CB9">
      <w:pPr>
        <w:spacing w:after="0" w:line="240" w:lineRule="auto"/>
        <w:jc w:val="both"/>
        <w:rPr>
          <w:rFonts w:ascii="Times New Roman" w:hAnsi="Times New Roman" w:cs="Times New Roman"/>
          <w:sz w:val="24"/>
          <w:szCs w:val="24"/>
          <w:lang w:val="et-EE"/>
        </w:rPr>
      </w:pPr>
    </w:p>
    <w:p w:rsidR="00A67CF8" w:rsidRPr="00C30056" w:rsidRDefault="00A67CF8" w:rsidP="006A2CB9">
      <w:pPr>
        <w:spacing w:after="0" w:line="240" w:lineRule="auto"/>
        <w:jc w:val="both"/>
        <w:rPr>
          <w:rFonts w:ascii="Times New Roman" w:hAnsi="Times New Roman" w:cs="Times New Roman"/>
          <w:sz w:val="24"/>
          <w:szCs w:val="24"/>
          <w:lang w:val="et-EE"/>
        </w:rPr>
      </w:pPr>
    </w:p>
    <w:p w:rsidR="00A67CF8" w:rsidRPr="00C30056" w:rsidRDefault="00A67CF8" w:rsidP="006A2CB9">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Narva</w:t>
      </w:r>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t xml:space="preserve">           </w:t>
      </w:r>
      <w:r w:rsidR="00576515" w:rsidRPr="00C30056">
        <w:rPr>
          <w:rFonts w:ascii="Times New Roman" w:hAnsi="Times New Roman" w:cs="Times New Roman"/>
          <w:sz w:val="24"/>
          <w:szCs w:val="24"/>
          <w:lang w:val="et-EE"/>
        </w:rPr>
        <w:t xml:space="preserve">         </w:t>
      </w:r>
      <w:r w:rsidR="00576515" w:rsidRPr="00C30056">
        <w:rPr>
          <w:rFonts w:ascii="Times New Roman" w:hAnsi="Times New Roman" w:cs="Times New Roman"/>
          <w:sz w:val="24"/>
          <w:szCs w:val="24"/>
          <w:lang w:val="et-EE"/>
        </w:rPr>
        <w:tab/>
        <w:t xml:space="preserve"> </w:t>
      </w:r>
      <w:r w:rsidR="00576515" w:rsidRPr="00C30056">
        <w:rPr>
          <w:rFonts w:ascii="Times New Roman" w:hAnsi="Times New Roman" w:cs="Times New Roman"/>
          <w:sz w:val="24"/>
          <w:szCs w:val="24"/>
          <w:lang w:val="et-EE"/>
        </w:rPr>
        <w:tab/>
        <w:t xml:space="preserve">                 .</w:t>
      </w:r>
      <w:r w:rsidR="00C85213">
        <w:rPr>
          <w:rFonts w:ascii="Times New Roman" w:hAnsi="Times New Roman" w:cs="Times New Roman"/>
          <w:sz w:val="24"/>
          <w:szCs w:val="24"/>
          <w:lang w:val="et-EE"/>
        </w:rPr>
        <w:t>03</w:t>
      </w:r>
      <w:r w:rsidRPr="00C30056">
        <w:rPr>
          <w:rFonts w:ascii="Times New Roman" w:hAnsi="Times New Roman" w:cs="Times New Roman"/>
          <w:sz w:val="24"/>
          <w:szCs w:val="24"/>
          <w:lang w:val="et-EE"/>
        </w:rPr>
        <w:t>.20</w:t>
      </w:r>
      <w:r w:rsidR="005965FC" w:rsidRPr="00C30056">
        <w:rPr>
          <w:rFonts w:ascii="Times New Roman" w:hAnsi="Times New Roman" w:cs="Times New Roman"/>
          <w:sz w:val="24"/>
          <w:szCs w:val="24"/>
          <w:lang w:val="et-EE"/>
        </w:rPr>
        <w:t>20</w:t>
      </w:r>
      <w:r w:rsidRPr="00C30056">
        <w:rPr>
          <w:rFonts w:ascii="Times New Roman" w:hAnsi="Times New Roman" w:cs="Times New Roman"/>
          <w:sz w:val="24"/>
          <w:szCs w:val="24"/>
          <w:lang w:val="et-EE"/>
        </w:rPr>
        <w:t>. a nr _____ - k</w:t>
      </w:r>
    </w:p>
    <w:p w:rsidR="00A67CF8" w:rsidRPr="00C30056" w:rsidRDefault="00A67CF8" w:rsidP="006A2CB9">
      <w:pPr>
        <w:spacing w:after="0" w:line="240" w:lineRule="auto"/>
        <w:jc w:val="both"/>
        <w:rPr>
          <w:rFonts w:ascii="Times New Roman" w:hAnsi="Times New Roman" w:cs="Times New Roman"/>
          <w:sz w:val="24"/>
          <w:szCs w:val="24"/>
          <w:lang w:val="et-EE"/>
        </w:rPr>
      </w:pPr>
    </w:p>
    <w:p w:rsidR="00A67CF8" w:rsidRPr="00C30056" w:rsidRDefault="00A67CF8" w:rsidP="006A2CB9">
      <w:pPr>
        <w:spacing w:after="0" w:line="240" w:lineRule="auto"/>
        <w:jc w:val="both"/>
        <w:rPr>
          <w:rFonts w:ascii="Times New Roman" w:hAnsi="Times New Roman" w:cs="Times New Roman"/>
          <w:sz w:val="24"/>
          <w:szCs w:val="24"/>
          <w:lang w:val="et-EE"/>
        </w:rPr>
      </w:pPr>
    </w:p>
    <w:p w:rsidR="00A67CF8" w:rsidRPr="00C30056" w:rsidRDefault="005965FC" w:rsidP="0065622C">
      <w:pPr>
        <w:spacing w:after="0" w:line="240" w:lineRule="auto"/>
        <w:jc w:val="both"/>
        <w:rPr>
          <w:rFonts w:ascii="Times New Roman" w:hAnsi="Times New Roman" w:cs="Times New Roman"/>
          <w:b/>
          <w:sz w:val="24"/>
          <w:szCs w:val="24"/>
          <w:lang w:val="et-EE"/>
        </w:rPr>
      </w:pPr>
      <w:r w:rsidRPr="00C30056">
        <w:rPr>
          <w:rFonts w:ascii="Times New Roman" w:hAnsi="Times New Roman" w:cs="Times New Roman"/>
          <w:b/>
          <w:sz w:val="24"/>
          <w:szCs w:val="24"/>
          <w:lang w:val="et-EE"/>
        </w:rPr>
        <w:t>Narva Linnavalit</w:t>
      </w:r>
      <w:r w:rsidR="0061595D" w:rsidRPr="00C30056">
        <w:rPr>
          <w:rFonts w:ascii="Times New Roman" w:hAnsi="Times New Roman" w:cs="Times New Roman"/>
          <w:b/>
          <w:sz w:val="24"/>
          <w:szCs w:val="24"/>
          <w:lang w:val="et-EE"/>
        </w:rPr>
        <w:t>suse 26.06.2019.a korralduse nr</w:t>
      </w:r>
      <w:r w:rsidRPr="00C30056">
        <w:rPr>
          <w:rFonts w:ascii="Times New Roman" w:hAnsi="Times New Roman" w:cs="Times New Roman"/>
          <w:b/>
          <w:sz w:val="24"/>
          <w:szCs w:val="24"/>
          <w:lang w:val="et-EE"/>
        </w:rPr>
        <w:t xml:space="preserve"> 474-k </w:t>
      </w:r>
      <w:r w:rsidR="0065622C">
        <w:rPr>
          <w:rFonts w:ascii="Times New Roman" w:hAnsi="Times New Roman" w:cs="Times New Roman"/>
          <w:b/>
          <w:sz w:val="24"/>
          <w:szCs w:val="24"/>
          <w:lang w:val="et-EE"/>
        </w:rPr>
        <w:t>„</w:t>
      </w:r>
      <w:r w:rsidR="0065622C" w:rsidRPr="0065622C">
        <w:rPr>
          <w:rFonts w:ascii="Times New Roman" w:hAnsi="Times New Roman" w:cs="Times New Roman"/>
          <w:b/>
          <w:sz w:val="24"/>
          <w:szCs w:val="24"/>
          <w:lang w:val="et-EE"/>
        </w:rPr>
        <w:t>Müügilepingust tuleneva trahvi määramine ja lepingu muutmine</w:t>
      </w:r>
      <w:r w:rsidR="0065622C" w:rsidRPr="0065622C">
        <w:rPr>
          <w:rFonts w:ascii="Times New Roman" w:hAnsi="Times New Roman" w:cs="Times New Roman"/>
          <w:b/>
          <w:sz w:val="24"/>
          <w:szCs w:val="24"/>
          <w:lang w:val="et-EE"/>
        </w:rPr>
        <w:t xml:space="preserve"> </w:t>
      </w:r>
      <w:r w:rsidR="0065622C" w:rsidRPr="0065622C">
        <w:rPr>
          <w:rFonts w:ascii="Times New Roman" w:hAnsi="Times New Roman" w:cs="Times New Roman"/>
          <w:b/>
          <w:sz w:val="24"/>
          <w:szCs w:val="24"/>
          <w:lang w:val="et-EE"/>
        </w:rPr>
        <w:t>(Võidu prospekt 17, Narva)</w:t>
      </w:r>
      <w:r w:rsidR="0065622C" w:rsidRPr="0065622C">
        <w:rPr>
          <w:rFonts w:ascii="Times New Roman" w:hAnsi="Times New Roman" w:cs="Times New Roman"/>
          <w:b/>
          <w:sz w:val="24"/>
          <w:szCs w:val="24"/>
          <w:lang w:val="et-EE"/>
        </w:rPr>
        <w:t xml:space="preserve">” </w:t>
      </w:r>
      <w:r w:rsidRPr="00C30056">
        <w:rPr>
          <w:rFonts w:ascii="Times New Roman" w:hAnsi="Times New Roman" w:cs="Times New Roman"/>
          <w:b/>
          <w:sz w:val="24"/>
          <w:szCs w:val="24"/>
          <w:lang w:val="et-EE"/>
        </w:rPr>
        <w:t>muutmine</w:t>
      </w:r>
      <w:r w:rsidR="0065622C">
        <w:rPr>
          <w:rFonts w:ascii="Times New Roman" w:hAnsi="Times New Roman" w:cs="Times New Roman"/>
          <w:b/>
          <w:sz w:val="24"/>
          <w:szCs w:val="24"/>
          <w:lang w:val="et-EE"/>
        </w:rPr>
        <w:t xml:space="preserve"> </w:t>
      </w:r>
      <w:r w:rsidR="00545DD2" w:rsidRPr="00C30056">
        <w:rPr>
          <w:rFonts w:ascii="Times New Roman" w:hAnsi="Times New Roman" w:cs="Times New Roman"/>
          <w:b/>
          <w:sz w:val="24"/>
          <w:szCs w:val="24"/>
          <w:lang w:val="et-EE"/>
        </w:rPr>
        <w:t>ja leppetrahvi sissenõudmisele pööramine</w:t>
      </w:r>
    </w:p>
    <w:p w:rsidR="00A67CF8" w:rsidRPr="00C30056" w:rsidRDefault="00A67CF8" w:rsidP="006A2CB9">
      <w:pPr>
        <w:spacing w:after="0" w:line="240" w:lineRule="auto"/>
        <w:jc w:val="both"/>
        <w:rPr>
          <w:rFonts w:ascii="Times New Roman" w:hAnsi="Times New Roman" w:cs="Times New Roman"/>
          <w:sz w:val="24"/>
          <w:szCs w:val="24"/>
          <w:lang w:val="et-EE"/>
        </w:rPr>
      </w:pPr>
    </w:p>
    <w:p w:rsidR="00A67CF8" w:rsidRPr="00C30056" w:rsidRDefault="00A67CF8" w:rsidP="006A2CB9">
      <w:pPr>
        <w:spacing w:after="0" w:line="240" w:lineRule="auto"/>
        <w:jc w:val="both"/>
        <w:rPr>
          <w:rFonts w:ascii="Times New Roman" w:hAnsi="Times New Roman" w:cs="Times New Roman"/>
          <w:sz w:val="24"/>
          <w:szCs w:val="24"/>
          <w:lang w:val="et-EE"/>
        </w:rPr>
      </w:pPr>
      <w:bookmarkStart w:id="0" w:name="_GoBack"/>
      <w:bookmarkEnd w:id="0"/>
    </w:p>
    <w:p w:rsidR="00A67CF8" w:rsidRPr="00C30056" w:rsidRDefault="0027126B" w:rsidP="0027126B">
      <w:pPr>
        <w:spacing w:after="0" w:line="240" w:lineRule="auto"/>
        <w:jc w:val="both"/>
        <w:rPr>
          <w:rFonts w:ascii="Times New Roman" w:hAnsi="Times New Roman" w:cs="Times New Roman"/>
          <w:b/>
          <w:sz w:val="24"/>
          <w:szCs w:val="24"/>
          <w:lang w:val="et-EE"/>
        </w:rPr>
      </w:pPr>
      <w:r w:rsidRPr="00C30056">
        <w:rPr>
          <w:rFonts w:ascii="Times New Roman" w:hAnsi="Times New Roman" w:cs="Times New Roman"/>
          <w:b/>
          <w:sz w:val="24"/>
          <w:szCs w:val="24"/>
          <w:lang w:val="et-EE"/>
        </w:rPr>
        <w:t xml:space="preserve">1. </w:t>
      </w:r>
      <w:r w:rsidR="00A67CF8" w:rsidRPr="00C30056">
        <w:rPr>
          <w:rFonts w:ascii="Times New Roman" w:hAnsi="Times New Roman" w:cs="Times New Roman"/>
          <w:b/>
          <w:sz w:val="24"/>
          <w:szCs w:val="24"/>
          <w:lang w:val="et-EE"/>
        </w:rPr>
        <w:t>Asjaolud ja menetluse käik</w:t>
      </w:r>
    </w:p>
    <w:p w:rsidR="005B44F3" w:rsidRPr="00C30056" w:rsidRDefault="005B44F3" w:rsidP="006352AD">
      <w:pPr>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Kinnistu asukohaga Võidu 17, Narva (katastritunnus 51101:005:0039, maa kasutamise sihtotstarve – 100% elamumaa, pindala 2135 m</w:t>
      </w:r>
      <w:r w:rsidRPr="00C30056">
        <w:rPr>
          <w:rFonts w:ascii="Times New Roman" w:hAnsi="Times New Roman" w:cs="Times New Roman"/>
          <w:sz w:val="24"/>
          <w:szCs w:val="24"/>
          <w:vertAlign w:val="superscript"/>
          <w:lang w:val="et-EE"/>
        </w:rPr>
        <w:t>2</w:t>
      </w:r>
      <w:r w:rsidRPr="00C30056">
        <w:rPr>
          <w:rFonts w:ascii="Times New Roman" w:hAnsi="Times New Roman" w:cs="Times New Roman"/>
          <w:sz w:val="24"/>
          <w:szCs w:val="24"/>
          <w:lang w:val="et-EE"/>
        </w:rPr>
        <w:t>), mille oluliseks osaks on 5-korruline hoone pindalaga 3468,2 m</w:t>
      </w:r>
      <w:r w:rsidRPr="00C30056">
        <w:rPr>
          <w:rFonts w:ascii="Times New Roman" w:hAnsi="Times New Roman" w:cs="Times New Roman"/>
          <w:sz w:val="24"/>
          <w:szCs w:val="24"/>
          <w:vertAlign w:val="superscript"/>
          <w:lang w:val="et-EE"/>
        </w:rPr>
        <w:t>2</w:t>
      </w:r>
      <w:r w:rsidRPr="00C30056">
        <w:rPr>
          <w:rFonts w:ascii="Times New Roman" w:hAnsi="Times New Roman" w:cs="Times New Roman"/>
          <w:sz w:val="24"/>
          <w:szCs w:val="24"/>
          <w:lang w:val="et-EE"/>
        </w:rPr>
        <w:t xml:space="preserve">, võõrandati eelläbirääkimistega pakkumisel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(registrikood 11088541, asukoht Tallinna mnt 6b, Narva), mille kohta sõlmiti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ja Narva linna vahel 04.11.2019 kinnistu tagasiostuõiguse müügileping, asjaõigusleping ja kinnistamisavaldus (Narva notar Tatjana </w:t>
      </w:r>
      <w:proofErr w:type="spellStart"/>
      <w:r w:rsidRPr="00C30056">
        <w:rPr>
          <w:rFonts w:ascii="Times New Roman" w:hAnsi="Times New Roman" w:cs="Times New Roman"/>
          <w:sz w:val="24"/>
          <w:szCs w:val="24"/>
          <w:lang w:val="et-EE"/>
        </w:rPr>
        <w:t>Boitsova</w:t>
      </w:r>
      <w:proofErr w:type="spellEnd"/>
      <w:r w:rsidRPr="00C30056">
        <w:rPr>
          <w:rFonts w:ascii="Times New Roman" w:hAnsi="Times New Roman" w:cs="Times New Roman"/>
          <w:sz w:val="24"/>
          <w:szCs w:val="24"/>
          <w:lang w:val="et-EE"/>
        </w:rPr>
        <w:t xml:space="preserve"> ametitegevuse raamatu registri nr 4781).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kavandas omandatud hoone osalist lammutamist ja rekonstrueerimist majutushooneks (hotell) ja toitlustuskohaks (kohvik või restoran). Eeldatav investeeringute summa on mitte vähem kui 300 000 eurot 4-5 aasta jooksul.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Lepingu tingimuste kohaselt kohustus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investeerima  omandatud varasse vähemalt  300 000 eurot kahes etapis: </w:t>
      </w: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1. etapp – projekteerimistööd kuni ehitusloa saamiseni  hiljemalt 31.12.2016, </w:t>
      </w: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2. etapp  – ehitustööd, kasutusloa saamine hiljemalt 31.12.2018.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Linnamajandusamet saatis igal aastal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meeldetuletusi lepinguliste kohustuste (I ja II etapi) täitmise  kohta ning palus esitada investeeringute aruande. Aruannet ei esitatud (lepingus polnud seda ette näinud).</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Viimane meeldetuletus lepinguliste kohustuste täitmise ja investeeringute aruande esitamise vajaduse kohta saadeti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21.12.2018. a.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tähelepanu juhiti sellele, et vastavalt lepingule </w:t>
      </w:r>
      <w:r w:rsidR="00FE4448" w:rsidRPr="00C30056">
        <w:rPr>
          <w:rFonts w:ascii="Times New Roman" w:hAnsi="Times New Roman" w:cs="Times New Roman"/>
          <w:sz w:val="24"/>
          <w:szCs w:val="24"/>
          <w:lang w:val="et-EE"/>
        </w:rPr>
        <w:t xml:space="preserve">peavad </w:t>
      </w:r>
      <w:r w:rsidRPr="00C30056">
        <w:rPr>
          <w:rFonts w:ascii="Times New Roman" w:hAnsi="Times New Roman" w:cs="Times New Roman"/>
          <w:sz w:val="24"/>
          <w:szCs w:val="24"/>
          <w:lang w:val="et-EE"/>
        </w:rPr>
        <w:t xml:space="preserve">investeerimiskohustused olema täidetud hiljemalt 31.12.2018. Selleks tähtajaks peab kinnistul olema ehitatud hotelli/restorani/kohviku hoone ja selle kasutamiseks peab olema saadud kasutusluba. Meeldetuletuses kohustati OÜ-d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esitama investeeringute aruanne 23.01.2019 seisuga hiljemalt 31.01.2019.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aruannet ega mingit taotlust ei esitanud.</w:t>
      </w:r>
      <w:r w:rsidR="00FE4448" w:rsidRPr="00C30056">
        <w:rPr>
          <w:rFonts w:ascii="Times New Roman" w:hAnsi="Times New Roman" w:cs="Times New Roman"/>
          <w:sz w:val="24"/>
          <w:szCs w:val="24"/>
          <w:lang w:val="et-EE"/>
        </w:rPr>
        <w:t xml:space="preserve">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Lepingu kohaselt juhul,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jätab kinnistu müügilepingust tulenevad investeerimiskohustused tähtaegselt täitmata on Narva linnal õigus kohaldada leppetrahvi 10% ulatuses tähtajaks tegemata investeeringute summalt s.o 30 000 eurot (trahvi tasumine ei vabasta OÜ-d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lepinguliste kohustuste täitmisest).</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C30056" w:rsidRPr="00C30056" w:rsidRDefault="006352AD" w:rsidP="00C30056">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29.01.2019 esitas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Narva Linnavalitsuse Linnamajandusametile investeeringute aruande summas 62 130,28 eurot ning taotluse investeerimistähtaja pikendamiseks. </w:t>
      </w:r>
      <w:r w:rsidR="00C30056" w:rsidRPr="00C30056">
        <w:rPr>
          <w:rFonts w:ascii="Times New Roman" w:hAnsi="Times New Roman" w:cs="Times New Roman"/>
          <w:sz w:val="24"/>
          <w:szCs w:val="24"/>
          <w:lang w:val="et-EE"/>
        </w:rPr>
        <w:t xml:space="preserve">OÜ </w:t>
      </w:r>
      <w:proofErr w:type="spellStart"/>
      <w:r w:rsidR="00C30056" w:rsidRPr="00C30056">
        <w:rPr>
          <w:rFonts w:ascii="Times New Roman" w:hAnsi="Times New Roman" w:cs="Times New Roman"/>
          <w:sz w:val="24"/>
          <w:szCs w:val="24"/>
          <w:lang w:val="et-EE"/>
        </w:rPr>
        <w:t>Shinok</w:t>
      </w:r>
      <w:proofErr w:type="spellEnd"/>
      <w:r w:rsidR="00C30056" w:rsidRPr="00C30056">
        <w:rPr>
          <w:rFonts w:ascii="Times New Roman" w:hAnsi="Times New Roman" w:cs="Times New Roman"/>
          <w:sz w:val="24"/>
          <w:szCs w:val="24"/>
          <w:lang w:val="et-EE"/>
        </w:rPr>
        <w:t xml:space="preserve"> palus taotluses pikendada investeerimiskohustuse täitmise tähtaega kuni 31.12.2022 ja mitte kohaldada lepingus ettenähtud leppetrahvi.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C30056"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Kuna aruanne oli esitatud puudustega (avaldatud investeeringute summa polnud kuludokumentidega tõendatud), saatis Linnamajandusamet 08.02.2019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nõude, milles palus OÜ-l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kõrvaldada puudused hiljemalt 28.02.2019.a. </w:t>
      </w:r>
    </w:p>
    <w:p w:rsidR="00C30056" w:rsidRPr="00C30056" w:rsidRDefault="00C30056"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Küsimust arutati komisjoni koosolekul 13.03.2019, kus otsustati soovitada Linnamajandusametil kohaldada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suhtes leppetrahvi müügilepinguga võetud kohustuste täitmata jätmise eest.</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13.03.2019 esitas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linnamajandusametile taotluse investeerimiskohustuste täitmist tõendavate dokumentide esitamise tähtaja pikendamiseks kuni 12.04.2019.</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15.03.2019 tegi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ettepaneku kooskõlastada tehtud investeeringute väärtuse määramiseks ehitusauditi läbiviimine TAD</w:t>
      </w:r>
      <w:r w:rsidR="00FE4448" w:rsidRPr="00C30056">
        <w:rPr>
          <w:rFonts w:ascii="Times New Roman" w:hAnsi="Times New Roman" w:cs="Times New Roman"/>
          <w:sz w:val="24"/>
          <w:szCs w:val="24"/>
          <w:lang w:val="et-EE"/>
        </w:rPr>
        <w:t>F</w:t>
      </w:r>
      <w:r w:rsidRPr="00C30056">
        <w:rPr>
          <w:rFonts w:ascii="Times New Roman" w:hAnsi="Times New Roman" w:cs="Times New Roman"/>
          <w:sz w:val="24"/>
          <w:szCs w:val="24"/>
          <w:lang w:val="et-EE"/>
        </w:rPr>
        <w:t xml:space="preserve"> Ehitus OÜ poolt. Linnamajandusamet kontrollis TADF Ehitus OÜ pädevust majandustegevuse registri andmete pinnalt ja kooskõlastas ehitusauditi läbiviimise. Vastavalt linnavara võõrandamise korra § 82 lg 1 omandatud varasse müügilepingu kohaselt tehtavate investeeringute maht peab olema dokumentaalselt (summad esitatakse aruandes ilma käibemaksuta) või muul, lepingupooltele vastuvõetaval viisil tõendatud, või hinnatud kompetentse isiku poolt nende turuväärtuses.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11.04.2019 esitas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TADF Ehitus OÜ koostatud ehitusauditi, mille kohaselt on tehtud investeeringute turuväärtus 62 130 eurot ilma käibemaksuta.</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Seoses sellega, et auditis </w:t>
      </w:r>
      <w:r w:rsidR="00FE4448" w:rsidRPr="00C30056">
        <w:rPr>
          <w:rFonts w:ascii="Times New Roman" w:hAnsi="Times New Roman" w:cs="Times New Roman"/>
          <w:sz w:val="24"/>
          <w:szCs w:val="24"/>
          <w:lang w:val="et-EE"/>
        </w:rPr>
        <w:t>oli</w:t>
      </w:r>
      <w:r w:rsidRPr="00C30056">
        <w:rPr>
          <w:rFonts w:ascii="Times New Roman" w:hAnsi="Times New Roman" w:cs="Times New Roman"/>
          <w:sz w:val="24"/>
          <w:szCs w:val="24"/>
          <w:lang w:val="et-EE"/>
        </w:rPr>
        <w:t xml:space="preserve"> arvestatud nii hoone lammutamisega seotud ehitustöödega kui ka projekteerimis- ja muude töödega, jäeti esitatud auditist investeeringuteks arvestamata tööd, mis ei vasta</w:t>
      </w:r>
      <w:r w:rsidR="00823F8B" w:rsidRPr="00C30056">
        <w:rPr>
          <w:rFonts w:ascii="Times New Roman" w:hAnsi="Times New Roman" w:cs="Times New Roman"/>
          <w:sz w:val="24"/>
          <w:szCs w:val="24"/>
          <w:lang w:val="et-EE"/>
        </w:rPr>
        <w:t>nud</w:t>
      </w:r>
      <w:r w:rsidRPr="00C30056">
        <w:rPr>
          <w:rFonts w:ascii="Times New Roman" w:hAnsi="Times New Roman" w:cs="Times New Roman"/>
          <w:sz w:val="24"/>
          <w:szCs w:val="24"/>
          <w:lang w:val="et-EE"/>
        </w:rPr>
        <w:t xml:space="preserve"> müügilepingule ja ei ol</w:t>
      </w:r>
      <w:r w:rsidR="00823F8B" w:rsidRPr="00C30056">
        <w:rPr>
          <w:rFonts w:ascii="Times New Roman" w:hAnsi="Times New Roman" w:cs="Times New Roman"/>
          <w:sz w:val="24"/>
          <w:szCs w:val="24"/>
          <w:lang w:val="et-EE"/>
        </w:rPr>
        <w:t>nud</w:t>
      </w:r>
      <w:r w:rsidRPr="00C30056">
        <w:rPr>
          <w:rFonts w:ascii="Times New Roman" w:hAnsi="Times New Roman" w:cs="Times New Roman"/>
          <w:sz w:val="24"/>
          <w:szCs w:val="24"/>
          <w:lang w:val="et-EE"/>
        </w:rPr>
        <w:t xml:space="preserve"> vara parendamiseks suunatud kulutused. Seega arvestas Linnamajandusamet Võidu 17 kinnistu osas tehtud investeeringuteks 57 223,02 eurot.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Oma 11.03.2019 kirjas palub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pikendada täitmata jäänud investeerimiskohustuse täitmise tähtaega kuni 31.12.2022 ja mitte kohaldada leppetrahvi, kuna kohustuste osaline mittetäitmine oli seotud temast mittesõltuvate asjaoludega (vääramatu jõuga).</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pStyle w:val="NormalWeb"/>
        <w:spacing w:before="0" w:beforeAutospacing="0" w:after="0" w:afterAutospacing="0"/>
        <w:jc w:val="both"/>
      </w:pPr>
      <w:r w:rsidRPr="00C30056">
        <w:t>Võlaõigusseaduse § 103 lg 1 ja 2 tulenevalt  ei ole kohustuse rikkumine üldjuhul vabandatav, välja arvatud sel juhul, kui võlgnik rikkus kohustust vääramatu jõu tõttu. Vääramatu jõud on ootamatult tekkinud asjaolu, mida pooled ei saanud lepingu sõlmimisel ette näha. Taotlusest ei nähtu, milline vääramatu jõud takistas ostjal 4 aasta jooksul vormistada lammutusluba  ja tellida ehitusloa saamiseks vajalik projekt. Antud rikkumine ei ole vabandatav ning leppetrahvi tasumisest vabastamiseks puudub alus. See tähendab, et taotluses toodud viide VÕS §-le 103 ei ole asjakohane.</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Ostja taotleb investeerimiskohustuse täitmise tähtaja pikendamist kuni 2022. aastani. See tähendab, et ostja palub anda talle investeerimiskohustuse täitmiseks sama pikk tähtaeg (4 aastat), nagu oli antud esmases lepingus (2014-2018), mis on ebaotstarbekas.</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Küsimust arutati Narva Linnavalitsuse linnavarakomisjoni koosolekul 12.04.2019, kus võeti vastu otsus:</w:t>
      </w: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1. Nõustada Narva Linnavalitsuse Linnamajandusameti arvamusega investeeringute osalise arvestamise kohta (summas 57 223,02 eurot).</w:t>
      </w: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2. Soovitada Narva Linnavalitsuse Linnamajandusametil kohaldada leppetrahvi seoses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poolt investeerimiskohutuste täitamata jätmisega 10% täitmata jäetud investeerimiskohustuste summalt. Lükata edasi leppetrahvi sissenõudmine kuni 31.12.2020. a.  Jätta leppetrahv kohaldamata juhul,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täidab kuni 31.12.2020 </w:t>
      </w:r>
      <w:r w:rsidRPr="00C30056">
        <w:rPr>
          <w:rFonts w:ascii="Times New Roman" w:hAnsi="Times New Roman" w:cs="Times New Roman"/>
          <w:sz w:val="24"/>
          <w:szCs w:val="24"/>
          <w:lang w:val="et-EE"/>
        </w:rPr>
        <w:lastRenderedPageBreak/>
        <w:t xml:space="preserve">investeerimiskohustuse täies mahus. Investeerimiskohustuste tegemise tähtaega pikendatakse juhul,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sõlmib Narva linnaga kokkuleppe, millega annab nõusoleku alluda leppetrahvi tasumise osas kohesele sundtäitmisele. Lubada Narva Linnavalitsuse Linnamajandusametil jätta leppetrahv sissenõudmisele pööramata,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täidab investeerimiskohustuse täies mahus kuni  31.12.2020.a. </w:t>
      </w: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3. Linnamajandusametil teavitada OÜ-d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Narva Linnavalitsuse linnavarakomisjoni otsusest. Juhul,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on otsusega nõus, esitada Narva Linnavalitsusele vastuvõtmiseks vastava korralduse eelnõu ja sõlmida selle alusel notarileping.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29.04.2019 teavitas linnamajandusamet OÜ-d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linnavarakomisjoni otsusest ning palus esitada selle kohta oma seisukoht.</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21.05.2019 esitas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juhatuse liige kinnituskirja, milles kinnit</w:t>
      </w:r>
      <w:r w:rsidR="00FE4448" w:rsidRPr="00C30056">
        <w:rPr>
          <w:rFonts w:ascii="Times New Roman" w:hAnsi="Times New Roman" w:cs="Times New Roman"/>
          <w:sz w:val="24"/>
          <w:szCs w:val="24"/>
          <w:lang w:val="et-EE"/>
        </w:rPr>
        <w:t>as</w:t>
      </w:r>
      <w:r w:rsidRPr="00C30056">
        <w:rPr>
          <w:rFonts w:ascii="Times New Roman" w:hAnsi="Times New Roman" w:cs="Times New Roman"/>
          <w:sz w:val="24"/>
          <w:szCs w:val="24"/>
          <w:lang w:val="et-EE"/>
        </w:rPr>
        <w:t xml:space="preserve"> oma nõusolekut komisjoni otsusega  Võidu 17 lepingu pikendamise tingimuste osas.</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Narva Linnavalitsus võttis 26.06.2019 vastu vastava korralduse nr 474-k „Müügilepingust tuleneva trahvi määramine ja lepingu muutmine (Võidu prospekt 17, Narva)“. Korraldust pole vaidlustatud ja see on jõustunud.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07.10.2019 saatis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juhatuse liige kirja, milles teatab, et ei ole nõus sõlmima lepingut 26.06.2019 korralduses nr 474-k s</w:t>
      </w:r>
      <w:r w:rsidR="00FE4448" w:rsidRPr="00C30056">
        <w:rPr>
          <w:rFonts w:ascii="Times New Roman" w:hAnsi="Times New Roman" w:cs="Times New Roman"/>
          <w:sz w:val="24"/>
          <w:szCs w:val="24"/>
          <w:lang w:val="et-EE"/>
        </w:rPr>
        <w:t>ätestatud tingimustel. Ta teatas</w:t>
      </w:r>
      <w:r w:rsidRPr="00C30056">
        <w:rPr>
          <w:rFonts w:ascii="Times New Roman" w:hAnsi="Times New Roman" w:cs="Times New Roman"/>
          <w:sz w:val="24"/>
          <w:szCs w:val="24"/>
          <w:lang w:val="et-EE"/>
        </w:rPr>
        <w:t xml:space="preserve">, et kohustuste täitmise </w:t>
      </w:r>
      <w:r w:rsidR="00FE4448" w:rsidRPr="00C30056">
        <w:rPr>
          <w:rFonts w:ascii="Times New Roman" w:hAnsi="Times New Roman" w:cs="Times New Roman"/>
          <w:sz w:val="24"/>
          <w:szCs w:val="24"/>
          <w:lang w:val="et-EE"/>
        </w:rPr>
        <w:t xml:space="preserve">uus </w:t>
      </w:r>
      <w:r w:rsidRPr="00C30056">
        <w:rPr>
          <w:rFonts w:ascii="Times New Roman" w:hAnsi="Times New Roman" w:cs="Times New Roman"/>
          <w:sz w:val="24"/>
          <w:szCs w:val="24"/>
          <w:lang w:val="et-EE"/>
        </w:rPr>
        <w:t xml:space="preserve">tähtaeg erineb tema taotluses esitatud tähtajast ning ta peab seda tähtaega ebareaalseks. Samuti ei ole ta nõus trahvi määramisega.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palu</w:t>
      </w:r>
      <w:r w:rsidR="00FE4448" w:rsidRPr="00C30056">
        <w:rPr>
          <w:rFonts w:ascii="Times New Roman" w:hAnsi="Times New Roman" w:cs="Times New Roman"/>
          <w:sz w:val="24"/>
          <w:szCs w:val="24"/>
          <w:lang w:val="et-EE"/>
        </w:rPr>
        <w:t>s</w:t>
      </w:r>
      <w:r w:rsidRPr="00C30056">
        <w:rPr>
          <w:rFonts w:ascii="Times New Roman" w:hAnsi="Times New Roman" w:cs="Times New Roman"/>
          <w:sz w:val="24"/>
          <w:szCs w:val="24"/>
          <w:lang w:val="et-EE"/>
        </w:rPr>
        <w:t xml:space="preserve"> pikendada investeerimistähtaega kuni 31.12.2023 või kuni linna majandusliku olukorra muutumiseni. Taotluse rahuldamise korral </w:t>
      </w:r>
      <w:r w:rsidR="00FE4448" w:rsidRPr="00C30056">
        <w:rPr>
          <w:rFonts w:ascii="Times New Roman" w:hAnsi="Times New Roman" w:cs="Times New Roman"/>
          <w:sz w:val="24"/>
          <w:szCs w:val="24"/>
          <w:lang w:val="et-EE"/>
        </w:rPr>
        <w:t>oli</w:t>
      </w:r>
      <w:r w:rsidRPr="00C30056">
        <w:rPr>
          <w:rFonts w:ascii="Times New Roman" w:hAnsi="Times New Roman" w:cs="Times New Roman"/>
          <w:sz w:val="24"/>
          <w:szCs w:val="24"/>
          <w:lang w:val="et-EE"/>
        </w:rPr>
        <w:t xml:space="preserve">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valmis investeerima oma kinnistu ja sellega külgneva kinnistu haljastusse (Võidu tiik).</w:t>
      </w:r>
    </w:p>
    <w:p w:rsidR="006352AD" w:rsidRPr="00C30056" w:rsidRDefault="00FE4448"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pak</w:t>
      </w:r>
      <w:r w:rsidR="00FE4448" w:rsidRPr="00C30056">
        <w:rPr>
          <w:rFonts w:ascii="Times New Roman" w:hAnsi="Times New Roman" w:cs="Times New Roman"/>
          <w:sz w:val="24"/>
          <w:szCs w:val="24"/>
          <w:lang w:val="et-EE"/>
        </w:rPr>
        <w:t>kus</w:t>
      </w:r>
      <w:r w:rsidRPr="00C30056">
        <w:rPr>
          <w:rFonts w:ascii="Times New Roman" w:hAnsi="Times New Roman" w:cs="Times New Roman"/>
          <w:sz w:val="24"/>
          <w:szCs w:val="24"/>
          <w:lang w:val="et-EE"/>
        </w:rPr>
        <w:t xml:space="preserve"> teha oma kulul haljastustöid, näiteks tiigi puhastamine ja valgustusega purskkaevu paigaldamine, laste mänguväljaku või spordielementide paigaldamine tiigi territooriumile või tema enda kinnistu territooriumile.</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Küsimust arutati linnavarakomisjoni koosolekul 09.10.2019, kus o</w:t>
      </w:r>
      <w:r w:rsidR="00FE4448" w:rsidRPr="00C30056">
        <w:rPr>
          <w:rFonts w:ascii="Times New Roman" w:hAnsi="Times New Roman" w:cs="Times New Roman"/>
          <w:sz w:val="24"/>
          <w:szCs w:val="24"/>
          <w:lang w:val="et-EE"/>
        </w:rPr>
        <w:t>t</w:t>
      </w:r>
      <w:r w:rsidRPr="00C30056">
        <w:rPr>
          <w:rFonts w:ascii="Times New Roman" w:hAnsi="Times New Roman" w:cs="Times New Roman"/>
          <w:sz w:val="24"/>
          <w:szCs w:val="24"/>
          <w:lang w:val="et-EE"/>
        </w:rPr>
        <w:t>su</w:t>
      </w:r>
      <w:r w:rsidR="00FE4448" w:rsidRPr="00C30056">
        <w:rPr>
          <w:rFonts w:ascii="Times New Roman" w:hAnsi="Times New Roman" w:cs="Times New Roman"/>
          <w:sz w:val="24"/>
          <w:szCs w:val="24"/>
          <w:lang w:val="et-EE"/>
        </w:rPr>
        <w:t>s</w:t>
      </w:r>
      <w:r w:rsidRPr="00C30056">
        <w:rPr>
          <w:rFonts w:ascii="Times New Roman" w:hAnsi="Times New Roman" w:cs="Times New Roman"/>
          <w:sz w:val="24"/>
          <w:szCs w:val="24"/>
          <w:lang w:val="et-EE"/>
        </w:rPr>
        <w:t xml:space="preserve">tati täpsustada OÜ-lt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tema poolt pakutud heakorratööde täitmise tähtaega ning arutada küsimust Narva Linnavalitsuse linnavarakomisjoni järgmisel koosolekul. 12.11.2019 esitas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tööde teostamise kava.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Küsimust arutati linnavarakomisjoni koosolekul 27.11.2019, kus osutati:</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1. Soovitada Linnamajandusametil määrata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leppetrahv investeerimiskohustuse mittetäitmise eest 10% ulatuses tegemata investeeringute summalt.   </w:t>
      </w: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Teha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ettepanek muuta lepingut järgmiselt: </w:t>
      </w:r>
    </w:p>
    <w:p w:rsidR="006352AD" w:rsidRPr="00C30056" w:rsidRDefault="006352AD" w:rsidP="006352AD">
      <w:pPr>
        <w:numPr>
          <w:ilvl w:val="0"/>
          <w:numId w:val="5"/>
        </w:numPr>
        <w:tabs>
          <w:tab w:val="left" w:pos="360"/>
        </w:tabs>
        <w:spacing w:after="0" w:line="240" w:lineRule="auto"/>
        <w:contextualSpacing/>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Täielikult lammutada hoone aadressil Võidu prospekt 17, Narva, hiljemalt 31.08.2020  (investeeringute summa 50 000 eurot).</w:t>
      </w:r>
    </w:p>
    <w:p w:rsidR="006352AD" w:rsidRPr="00C30056" w:rsidRDefault="006352AD" w:rsidP="006352AD">
      <w:pPr>
        <w:numPr>
          <w:ilvl w:val="0"/>
          <w:numId w:val="5"/>
        </w:numPr>
        <w:tabs>
          <w:tab w:val="left" w:pos="360"/>
        </w:tabs>
        <w:spacing w:after="0" w:line="240" w:lineRule="auto"/>
        <w:contextualSpacing/>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Pikendada ülejäänud investeerimiskohustuse täitmise tähtaega (242 776,98 euro investeerimine ja kasutusloa saamine) kuni 31.12.2021.</w:t>
      </w: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Notarilepingus peab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tunnistama leppetrahvi summas 24 276,67 eurot sissenõutavaks muutumist ja andma nõusoleku alluda kohesele sundtäitmisele leppetrahvi tasumise nõudes.</w:t>
      </w:r>
    </w:p>
    <w:p w:rsidR="006352AD" w:rsidRPr="00C30056" w:rsidRDefault="006352AD" w:rsidP="006352AD">
      <w:pPr>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Lubada Narva Linnavalitsuse Linnamajandusametil jätta leppetrahv sissenõudmisele pööramata juhul,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täidab Narva notari Tatjana </w:t>
      </w:r>
      <w:proofErr w:type="spellStart"/>
      <w:r w:rsidRPr="00C30056">
        <w:rPr>
          <w:rFonts w:ascii="Times New Roman" w:hAnsi="Times New Roman" w:cs="Times New Roman"/>
          <w:sz w:val="24"/>
          <w:szCs w:val="24"/>
          <w:lang w:val="et-EE"/>
        </w:rPr>
        <w:t>Boitsova</w:t>
      </w:r>
      <w:proofErr w:type="spellEnd"/>
      <w:r w:rsidRPr="00C30056">
        <w:rPr>
          <w:rFonts w:ascii="Times New Roman" w:hAnsi="Times New Roman" w:cs="Times New Roman"/>
          <w:sz w:val="24"/>
          <w:szCs w:val="24"/>
          <w:lang w:val="et-EE"/>
        </w:rPr>
        <w:t xml:space="preserve"> büroos sõlmitud Kinnistu tagasiostuõigusega müügilepingu, asjaõiguslepingu ja kinnistamisavalduse (Narva notar Tatjana </w:t>
      </w:r>
      <w:proofErr w:type="spellStart"/>
      <w:r w:rsidRPr="00C30056">
        <w:rPr>
          <w:rFonts w:ascii="Times New Roman" w:hAnsi="Times New Roman" w:cs="Times New Roman"/>
          <w:sz w:val="24"/>
          <w:szCs w:val="24"/>
          <w:lang w:val="et-EE"/>
        </w:rPr>
        <w:t>Boitsova</w:t>
      </w:r>
      <w:proofErr w:type="spellEnd"/>
      <w:r w:rsidRPr="00C30056">
        <w:rPr>
          <w:rFonts w:ascii="Times New Roman" w:hAnsi="Times New Roman" w:cs="Times New Roman"/>
          <w:sz w:val="24"/>
          <w:szCs w:val="24"/>
          <w:lang w:val="et-EE"/>
        </w:rPr>
        <w:t xml:space="preserve"> ametitegevuse raamatu registri nr 4781) punktiga 6.1 kehtestatud investeerimiskohustused kuni 31.12.2021.</w:t>
      </w:r>
    </w:p>
    <w:p w:rsidR="006352AD" w:rsidRPr="00C30056" w:rsidRDefault="006352AD" w:rsidP="006352AD">
      <w:pPr>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2. Notarileping peab olema sõlmitud 30 päeva jooksul vastavasisulise Narva Linnavalitsuse korralduse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poolt kättesaamise päevast arvates. </w:t>
      </w:r>
    </w:p>
    <w:p w:rsidR="006352AD" w:rsidRPr="00C30056" w:rsidRDefault="006352AD" w:rsidP="006352AD">
      <w:pPr>
        <w:spacing w:after="0" w:line="240" w:lineRule="auto"/>
        <w:jc w:val="both"/>
        <w:rPr>
          <w:rFonts w:ascii="Times New Roman" w:hAnsi="Times New Roman" w:cs="Times New Roman"/>
          <w:sz w:val="24"/>
          <w:szCs w:val="24"/>
          <w:lang w:val="et-EE"/>
        </w:rPr>
      </w:pPr>
    </w:p>
    <w:p w:rsidR="006352AD" w:rsidRPr="00C30056" w:rsidRDefault="006352AD" w:rsidP="006352AD">
      <w:pPr>
        <w:tabs>
          <w:tab w:val="left" w:pos="360"/>
        </w:tabs>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3. Teavitada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komisjoni otsusest ja pakkuda väljendada oma arvamust kahe nädala jooksul käesoleva teate kättesaamise päevast arvates. Juhul</w:t>
      </w:r>
      <w:r w:rsidR="00AE4947" w:rsidRPr="00C30056">
        <w:rPr>
          <w:rFonts w:ascii="Times New Roman" w:hAnsi="Times New Roman" w:cs="Times New Roman"/>
          <w:sz w:val="24"/>
          <w:szCs w:val="24"/>
          <w:lang w:val="et-EE"/>
        </w:rPr>
        <w:t>,</w:t>
      </w:r>
      <w:r w:rsidRPr="00C30056">
        <w:rPr>
          <w:rFonts w:ascii="Times New Roman" w:hAnsi="Times New Roman" w:cs="Times New Roman"/>
          <w:sz w:val="24"/>
          <w:szCs w:val="24"/>
          <w:lang w:val="et-EE"/>
        </w:rPr>
        <w:t xml:space="preserve">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ei esita oma arvamust ega ei ole komisjoni otsusega nõus, rakendada viivitamatult tema suhtes leppetrahv investeerimiskohustuse täitmata jätmise eest summas 24 276,67 (kakskümmend neli tuhat kakssada seitsekümmend kuus eurot ja 67 senti) eurot.</w:t>
      </w:r>
    </w:p>
    <w:p w:rsidR="006352AD" w:rsidRPr="00C30056" w:rsidRDefault="006352AD" w:rsidP="006352AD">
      <w:pPr>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25.01.2020 vastas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et ei ole komisjoni otsusega</w:t>
      </w:r>
      <w:r w:rsidR="00A5738A" w:rsidRPr="00C30056">
        <w:rPr>
          <w:rFonts w:ascii="Times New Roman" w:hAnsi="Times New Roman" w:cs="Times New Roman"/>
          <w:sz w:val="24"/>
          <w:szCs w:val="24"/>
          <w:lang w:val="et-EE"/>
        </w:rPr>
        <w:t xml:space="preserve"> nõus</w:t>
      </w:r>
      <w:r w:rsidRPr="00C30056">
        <w:rPr>
          <w:rFonts w:ascii="Times New Roman" w:hAnsi="Times New Roman" w:cs="Times New Roman"/>
          <w:sz w:val="24"/>
          <w:szCs w:val="24"/>
          <w:lang w:val="et-EE"/>
        </w:rPr>
        <w:t xml:space="preserve">. Seega kooskõlas linnavarakomisjoni soovitusega tuleb rakendada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suhtes leppetrahvi.</w:t>
      </w:r>
    </w:p>
    <w:p w:rsidR="00AE4947" w:rsidRPr="00C30056" w:rsidRDefault="00AE4947" w:rsidP="006352AD">
      <w:pPr>
        <w:pStyle w:val="3"/>
        <w:autoSpaceDE/>
        <w:rPr>
          <w:rFonts w:ascii="Times New Roman" w:hAnsi="Times New Roman" w:cs="Times New Roman"/>
          <w:sz w:val="24"/>
          <w:szCs w:val="24"/>
          <w:lang w:val="et-EE"/>
        </w:rPr>
      </w:pPr>
    </w:p>
    <w:p w:rsidR="006352AD" w:rsidRPr="00C30056" w:rsidRDefault="006352AD" w:rsidP="006352AD">
      <w:pPr>
        <w:pStyle w:val="3"/>
        <w:autoSpaceDE/>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Narva Linnavolikogu 09.06.2005 määruse nr  18/56 “Linnavara võõrandamise kord” (edaspidi </w:t>
      </w:r>
      <w:r w:rsidRPr="00C30056">
        <w:rPr>
          <w:rFonts w:ascii="Times New Roman" w:hAnsi="Times New Roman" w:cs="Times New Roman"/>
          <w:i/>
          <w:sz w:val="24"/>
          <w:szCs w:val="24"/>
          <w:lang w:val="et-EE"/>
        </w:rPr>
        <w:t>Kord</w:t>
      </w:r>
      <w:r w:rsidRPr="00C30056">
        <w:rPr>
          <w:rFonts w:ascii="Times New Roman" w:hAnsi="Times New Roman" w:cs="Times New Roman"/>
          <w:sz w:val="24"/>
          <w:szCs w:val="24"/>
          <w:lang w:val="et-EE"/>
        </w:rPr>
        <w:t>) § 82 lg 5 kohaselt peab võõrandamise korraldaja kontrollima tehtud investeeringute summasid ja fikseerima need aktis. Kui investeeringute summa jääb täielikult või osaliselt tegemata või arvestamata, võib lepingu tingimusi linnavalitsuse otsusel ja poolte kokkuleppel muuta või leping lõpetada.</w:t>
      </w:r>
    </w:p>
    <w:p w:rsidR="006352AD" w:rsidRPr="00C30056" w:rsidRDefault="006352AD" w:rsidP="006352AD">
      <w:pPr>
        <w:pStyle w:val="paragraph"/>
        <w:spacing w:before="0" w:after="0" w:afterAutospacing="0"/>
        <w:jc w:val="both"/>
        <w:rPr>
          <w:rStyle w:val="Strong"/>
          <w:b w:val="0"/>
        </w:rPr>
      </w:pPr>
    </w:p>
    <w:p w:rsidR="006352AD" w:rsidRPr="00C30056" w:rsidRDefault="006352AD" w:rsidP="006352AD">
      <w:pPr>
        <w:pStyle w:val="paragraph"/>
        <w:spacing w:before="0" w:after="0" w:afterAutospacing="0"/>
        <w:jc w:val="both"/>
      </w:pPr>
      <w:r w:rsidRPr="00C30056">
        <w:rPr>
          <w:rStyle w:val="Strong"/>
          <w:b w:val="0"/>
        </w:rPr>
        <w:t>Korra § 77 kohaselt, o</w:t>
      </w:r>
      <w:r w:rsidRPr="00C30056">
        <w:t>stja poolt investeerimiskohustuste mittekohase või mitteõigeaegse täitmise puhul kohaldatakse trahvi 10% ulatuses sissekandmata investeeringute summast. Trahvi maksmine ei vabasta müügilepinguga ettenähtud kohustuste täitmisest.</w:t>
      </w:r>
    </w:p>
    <w:p w:rsidR="006352AD" w:rsidRPr="00C30056" w:rsidRDefault="006352AD" w:rsidP="006352AD">
      <w:pPr>
        <w:pStyle w:val="paragraph"/>
        <w:spacing w:before="0" w:after="0" w:afterAutospacing="0"/>
        <w:jc w:val="both"/>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Narva Linnavalitsus</w:t>
      </w:r>
      <w:r w:rsidR="00AE4947" w:rsidRPr="00C30056">
        <w:rPr>
          <w:rFonts w:ascii="Times New Roman" w:hAnsi="Times New Roman" w:cs="Times New Roman"/>
          <w:sz w:val="24"/>
          <w:szCs w:val="24"/>
          <w:lang w:val="et-EE"/>
        </w:rPr>
        <w:t>e</w:t>
      </w:r>
      <w:r w:rsidRPr="00C30056">
        <w:rPr>
          <w:rFonts w:ascii="Times New Roman" w:hAnsi="Times New Roman" w:cs="Times New Roman"/>
          <w:sz w:val="24"/>
          <w:szCs w:val="24"/>
          <w:lang w:val="et-EE"/>
        </w:rPr>
        <w:t xml:space="preserve"> 2</w:t>
      </w:r>
      <w:r w:rsidR="00030103" w:rsidRPr="00C30056">
        <w:rPr>
          <w:rFonts w:ascii="Times New Roman" w:hAnsi="Times New Roman" w:cs="Times New Roman"/>
          <w:sz w:val="24"/>
          <w:szCs w:val="24"/>
          <w:lang w:val="et-EE"/>
        </w:rPr>
        <w:t>6</w:t>
      </w:r>
      <w:r w:rsidRPr="00C30056">
        <w:rPr>
          <w:rFonts w:ascii="Times New Roman" w:hAnsi="Times New Roman" w:cs="Times New Roman"/>
          <w:sz w:val="24"/>
          <w:szCs w:val="24"/>
          <w:lang w:val="et-EE"/>
        </w:rPr>
        <w:t>.06.2019 korraldusega nr 474-k kehtesta</w:t>
      </w:r>
      <w:r w:rsidR="00CD4A61" w:rsidRPr="00C30056">
        <w:rPr>
          <w:rFonts w:ascii="Times New Roman" w:hAnsi="Times New Roman" w:cs="Times New Roman"/>
          <w:sz w:val="24"/>
          <w:szCs w:val="24"/>
          <w:lang w:val="et-EE"/>
        </w:rPr>
        <w:t>ti</w:t>
      </w:r>
      <w:r w:rsidRPr="00C30056">
        <w:rPr>
          <w:rFonts w:ascii="Times New Roman" w:hAnsi="Times New Roman" w:cs="Times New Roman"/>
          <w:sz w:val="24"/>
          <w:szCs w:val="24"/>
          <w:lang w:val="et-EE"/>
        </w:rPr>
        <w:t xml:space="preserve">, et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suhtes tuleb rakendada lepinguga ettenähtud leppetrahvi summas 24 276,67 (kakskümmend neli tuhat kakssada seitsekümmen</w:t>
      </w:r>
      <w:r w:rsidR="00CD4A61" w:rsidRPr="00C30056">
        <w:rPr>
          <w:rFonts w:ascii="Times New Roman" w:hAnsi="Times New Roman" w:cs="Times New Roman"/>
          <w:sz w:val="24"/>
          <w:szCs w:val="24"/>
          <w:lang w:val="et-EE"/>
        </w:rPr>
        <w:t xml:space="preserve">d kuus eurot ja 67 senti), </w:t>
      </w:r>
      <w:r w:rsidR="00AE4947" w:rsidRPr="00C30056">
        <w:rPr>
          <w:rFonts w:ascii="Times New Roman" w:hAnsi="Times New Roman" w:cs="Times New Roman"/>
          <w:sz w:val="24"/>
          <w:szCs w:val="24"/>
          <w:lang w:val="et-EE"/>
        </w:rPr>
        <w:t xml:space="preserve">seejuures </w:t>
      </w:r>
      <w:r w:rsidRPr="00C30056">
        <w:rPr>
          <w:rFonts w:ascii="Times New Roman" w:hAnsi="Times New Roman" w:cs="Times New Roman"/>
          <w:sz w:val="24"/>
          <w:szCs w:val="24"/>
          <w:lang w:val="et-EE"/>
        </w:rPr>
        <w:t>jätta trahv sissenõudmisele pööramata juhul</w:t>
      </w:r>
      <w:r w:rsidR="00AE4947" w:rsidRPr="00C30056">
        <w:rPr>
          <w:rFonts w:ascii="Times New Roman" w:hAnsi="Times New Roman" w:cs="Times New Roman"/>
          <w:sz w:val="24"/>
          <w:szCs w:val="24"/>
          <w:lang w:val="et-EE"/>
        </w:rPr>
        <w:t>,</w:t>
      </w:r>
      <w:r w:rsidRPr="00C30056">
        <w:rPr>
          <w:rFonts w:ascii="Times New Roman" w:hAnsi="Times New Roman" w:cs="Times New Roman"/>
          <w:sz w:val="24"/>
          <w:szCs w:val="24"/>
          <w:lang w:val="et-EE"/>
        </w:rPr>
        <w:t xml:space="preserve"> kui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sõlmib lepingu juurde </w:t>
      </w:r>
      <w:r w:rsidR="00AE4947" w:rsidRPr="00C30056">
        <w:rPr>
          <w:rFonts w:ascii="Times New Roman" w:hAnsi="Times New Roman" w:cs="Times New Roman"/>
          <w:sz w:val="24"/>
          <w:szCs w:val="24"/>
          <w:lang w:val="et-EE"/>
        </w:rPr>
        <w:t xml:space="preserve">kokkuleppe </w:t>
      </w:r>
      <w:r w:rsidRPr="00C30056">
        <w:rPr>
          <w:rFonts w:ascii="Times New Roman" w:hAnsi="Times New Roman" w:cs="Times New Roman"/>
          <w:sz w:val="24"/>
          <w:szCs w:val="24"/>
          <w:lang w:val="et-EE"/>
        </w:rPr>
        <w:t xml:space="preserve">ja võtab endale kohustuse täita </w:t>
      </w:r>
      <w:r w:rsidR="00AE4947" w:rsidRPr="00C30056">
        <w:rPr>
          <w:rFonts w:ascii="Times New Roman" w:hAnsi="Times New Roman" w:cs="Times New Roman"/>
          <w:sz w:val="24"/>
          <w:szCs w:val="24"/>
          <w:lang w:val="et-EE"/>
        </w:rPr>
        <w:t>investeeringud kuni 31.12.2020.</w:t>
      </w:r>
      <w:r w:rsidRPr="00C30056">
        <w:rPr>
          <w:rFonts w:ascii="Times New Roman" w:hAnsi="Times New Roman" w:cs="Times New Roman"/>
          <w:sz w:val="24"/>
          <w:szCs w:val="24"/>
          <w:lang w:val="et-EE"/>
        </w:rPr>
        <w:t xml:space="preserve">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ei kasutan</w:t>
      </w:r>
      <w:r w:rsidR="00CD4A61" w:rsidRPr="00C30056">
        <w:rPr>
          <w:rFonts w:ascii="Times New Roman" w:hAnsi="Times New Roman" w:cs="Times New Roman"/>
          <w:sz w:val="24"/>
          <w:szCs w:val="24"/>
          <w:lang w:val="et-EE"/>
        </w:rPr>
        <w:t>ud 2</w:t>
      </w:r>
      <w:r w:rsidR="00AE4947" w:rsidRPr="00C30056">
        <w:rPr>
          <w:rFonts w:ascii="Times New Roman" w:hAnsi="Times New Roman" w:cs="Times New Roman"/>
          <w:sz w:val="24"/>
          <w:szCs w:val="24"/>
          <w:lang w:val="et-EE"/>
        </w:rPr>
        <w:t>6</w:t>
      </w:r>
      <w:r w:rsidR="00CD4A61" w:rsidRPr="00C30056">
        <w:rPr>
          <w:rFonts w:ascii="Times New Roman" w:hAnsi="Times New Roman" w:cs="Times New Roman"/>
          <w:sz w:val="24"/>
          <w:szCs w:val="24"/>
          <w:lang w:val="et-EE"/>
        </w:rPr>
        <w:t>.06</w:t>
      </w:r>
      <w:r w:rsidR="00AE4947" w:rsidRPr="00C30056">
        <w:rPr>
          <w:rFonts w:ascii="Times New Roman" w:hAnsi="Times New Roman" w:cs="Times New Roman"/>
          <w:sz w:val="24"/>
          <w:szCs w:val="24"/>
          <w:lang w:val="et-EE"/>
        </w:rPr>
        <w:t>.</w:t>
      </w:r>
      <w:r w:rsidR="00CD4A61" w:rsidRPr="00C30056">
        <w:rPr>
          <w:rFonts w:ascii="Times New Roman" w:hAnsi="Times New Roman" w:cs="Times New Roman"/>
          <w:sz w:val="24"/>
          <w:szCs w:val="24"/>
          <w:lang w:val="et-EE"/>
        </w:rPr>
        <w:t>2019 korraldusega nr</w:t>
      </w:r>
      <w:r w:rsidRPr="00C30056">
        <w:rPr>
          <w:rFonts w:ascii="Times New Roman" w:hAnsi="Times New Roman" w:cs="Times New Roman"/>
          <w:sz w:val="24"/>
          <w:szCs w:val="24"/>
          <w:lang w:val="et-EE"/>
        </w:rPr>
        <w:t xml:space="preserve"> 474-k antud võimalus</w:t>
      </w:r>
      <w:r w:rsidR="00AE4947" w:rsidRPr="00C30056">
        <w:rPr>
          <w:rFonts w:ascii="Times New Roman" w:hAnsi="Times New Roman" w:cs="Times New Roman"/>
          <w:sz w:val="24"/>
          <w:szCs w:val="24"/>
          <w:lang w:val="et-EE"/>
        </w:rPr>
        <w:t>t</w:t>
      </w:r>
      <w:r w:rsidRPr="00C30056">
        <w:rPr>
          <w:rFonts w:ascii="Times New Roman" w:hAnsi="Times New Roman" w:cs="Times New Roman"/>
          <w:sz w:val="24"/>
          <w:szCs w:val="24"/>
          <w:lang w:val="et-EE"/>
        </w:rPr>
        <w:t xml:space="preserve"> ja ei sõlminud kokkulepet. </w:t>
      </w:r>
      <w:r w:rsidR="00235B98" w:rsidRPr="00C30056">
        <w:rPr>
          <w:rFonts w:ascii="Times New Roman" w:hAnsi="Times New Roman" w:cs="Times New Roman"/>
          <w:sz w:val="24"/>
          <w:szCs w:val="24"/>
          <w:lang w:val="et-EE"/>
        </w:rPr>
        <w:t>Sellest tulenevalt</w:t>
      </w:r>
      <w:r w:rsidRPr="00C30056">
        <w:rPr>
          <w:rFonts w:ascii="Times New Roman" w:hAnsi="Times New Roman" w:cs="Times New Roman"/>
          <w:sz w:val="24"/>
          <w:szCs w:val="24"/>
          <w:lang w:val="et-EE"/>
        </w:rPr>
        <w:t xml:space="preserve"> </w:t>
      </w:r>
      <w:r w:rsidR="006F31E2" w:rsidRPr="00C30056">
        <w:rPr>
          <w:rFonts w:ascii="Times New Roman" w:hAnsi="Times New Roman" w:cs="Times New Roman"/>
          <w:sz w:val="24"/>
          <w:szCs w:val="24"/>
          <w:lang w:val="et-EE"/>
        </w:rPr>
        <w:t xml:space="preserve">tuleb leppetrahv pöörata </w:t>
      </w:r>
      <w:r w:rsidRPr="00C30056">
        <w:rPr>
          <w:rFonts w:ascii="Times New Roman" w:hAnsi="Times New Roman" w:cs="Times New Roman"/>
          <w:sz w:val="24"/>
          <w:szCs w:val="24"/>
          <w:lang w:val="et-EE"/>
        </w:rPr>
        <w:t xml:space="preserve">sissenõudmisele. </w:t>
      </w:r>
    </w:p>
    <w:p w:rsidR="006352AD" w:rsidRPr="00C30056" w:rsidRDefault="006352AD" w:rsidP="006352AD">
      <w:pPr>
        <w:spacing w:after="0" w:line="240" w:lineRule="auto"/>
        <w:jc w:val="both"/>
        <w:rPr>
          <w:rFonts w:ascii="Times New Roman" w:hAnsi="Times New Roman" w:cs="Times New Roman"/>
          <w:sz w:val="24"/>
          <w:szCs w:val="24"/>
          <w:lang w:val="et-EE"/>
        </w:rPr>
      </w:pPr>
    </w:p>
    <w:p w:rsidR="006352AD" w:rsidRPr="00C30056" w:rsidRDefault="00235B98"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Lähtudes eeltoodust on tekkinud</w:t>
      </w:r>
      <w:r w:rsidR="006352AD" w:rsidRPr="00C30056">
        <w:rPr>
          <w:rFonts w:ascii="Times New Roman" w:hAnsi="Times New Roman" w:cs="Times New Roman"/>
          <w:sz w:val="24"/>
          <w:szCs w:val="24"/>
          <w:lang w:val="et-EE"/>
        </w:rPr>
        <w:t xml:space="preserve"> vajadus muuta Narva Linnavalitsuse 2</w:t>
      </w:r>
      <w:r w:rsidR="006F31E2" w:rsidRPr="00C30056">
        <w:rPr>
          <w:rFonts w:ascii="Times New Roman" w:hAnsi="Times New Roman" w:cs="Times New Roman"/>
          <w:sz w:val="24"/>
          <w:szCs w:val="24"/>
          <w:lang w:val="et-EE"/>
        </w:rPr>
        <w:t>6</w:t>
      </w:r>
      <w:r w:rsidR="006352AD" w:rsidRPr="00C30056">
        <w:rPr>
          <w:rFonts w:ascii="Times New Roman" w:hAnsi="Times New Roman" w:cs="Times New Roman"/>
          <w:sz w:val="24"/>
          <w:szCs w:val="24"/>
          <w:lang w:val="et-EE"/>
        </w:rPr>
        <w:t>.06.2019 korraldus</w:t>
      </w:r>
      <w:r w:rsidR="006F31E2" w:rsidRPr="00C30056">
        <w:rPr>
          <w:rFonts w:ascii="Times New Roman" w:hAnsi="Times New Roman" w:cs="Times New Roman"/>
          <w:sz w:val="24"/>
          <w:szCs w:val="24"/>
          <w:lang w:val="et-EE"/>
        </w:rPr>
        <w:t>t</w:t>
      </w:r>
      <w:r w:rsidR="006352AD" w:rsidRPr="00C30056">
        <w:rPr>
          <w:rFonts w:ascii="Times New Roman" w:hAnsi="Times New Roman" w:cs="Times New Roman"/>
          <w:sz w:val="24"/>
          <w:szCs w:val="24"/>
          <w:lang w:val="et-EE"/>
        </w:rPr>
        <w:t xml:space="preserve"> nr 474-k. </w:t>
      </w:r>
    </w:p>
    <w:p w:rsidR="00CD4A61" w:rsidRPr="00C30056" w:rsidRDefault="00CD4A61" w:rsidP="006352AD">
      <w:pPr>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Haldusmenetluse seaduse § 64 lg 1 järgi </w:t>
      </w:r>
      <w:r w:rsidR="00CD4A61" w:rsidRPr="00C30056">
        <w:rPr>
          <w:rFonts w:ascii="Times New Roman" w:hAnsi="Times New Roman" w:cs="Times New Roman"/>
          <w:sz w:val="24"/>
          <w:szCs w:val="24"/>
          <w:lang w:val="et-EE"/>
        </w:rPr>
        <w:t xml:space="preserve">kohaldatakse </w:t>
      </w:r>
      <w:r w:rsidRPr="00C30056">
        <w:rPr>
          <w:rFonts w:ascii="Times New Roman" w:hAnsi="Times New Roman" w:cs="Times New Roman"/>
          <w:sz w:val="24"/>
          <w:szCs w:val="24"/>
          <w:lang w:val="et-EE"/>
        </w:rPr>
        <w:t>haldusakti muutmisele eelmainitud seaduse 4. jao sätted. Haldusmenetluse seaduse § 64 lg 3 järgi kaalutlusõiguse teostamisel tuleb arvestada haldusakti andmise ja haldusakti kehtetuks tunnistamise tagajärgi isikule, haldusakti andmise menetluse põhjalikkust, haldusakti kehtetuks tunnistamise põhjuste olulisust ning nende seost isiku osalemisega haldusakti andmise menetluses ja isiku muu tegevusega, haldusakti andmisest möödunud aega ning muid tähtsust omavaid asjaolusid.</w:t>
      </w:r>
      <w:r w:rsidR="00CD4A61" w:rsidRPr="00C30056">
        <w:rPr>
          <w:rFonts w:ascii="Times New Roman" w:hAnsi="Times New Roman" w:cs="Times New Roman"/>
          <w:sz w:val="24"/>
          <w:szCs w:val="24"/>
          <w:lang w:val="et-EE"/>
        </w:rPr>
        <w:t xml:space="preserve"> </w:t>
      </w:r>
    </w:p>
    <w:p w:rsidR="006352AD" w:rsidRPr="00C30056" w:rsidRDefault="006352AD" w:rsidP="006352AD">
      <w:pPr>
        <w:spacing w:after="0" w:line="240" w:lineRule="auto"/>
        <w:jc w:val="both"/>
        <w:rPr>
          <w:rFonts w:ascii="Times New Roman" w:hAnsi="Times New Roman" w:cs="Times New Roman"/>
          <w:sz w:val="24"/>
          <w:szCs w:val="24"/>
          <w:lang w:val="et-EE"/>
        </w:rPr>
      </w:pPr>
    </w:p>
    <w:p w:rsidR="006352AD" w:rsidRPr="00C30056" w:rsidRDefault="006352AD" w:rsidP="006352AD">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Narva Linnavalitsuse 2</w:t>
      </w:r>
      <w:r w:rsidR="006F31E2" w:rsidRPr="00C30056">
        <w:rPr>
          <w:rFonts w:ascii="Times New Roman" w:hAnsi="Times New Roman" w:cs="Times New Roman"/>
          <w:sz w:val="24"/>
          <w:szCs w:val="24"/>
          <w:lang w:val="et-EE"/>
        </w:rPr>
        <w:t>6</w:t>
      </w:r>
      <w:r w:rsidRPr="00C30056">
        <w:rPr>
          <w:rFonts w:ascii="Times New Roman" w:hAnsi="Times New Roman" w:cs="Times New Roman"/>
          <w:sz w:val="24"/>
          <w:szCs w:val="24"/>
          <w:lang w:val="et-EE"/>
        </w:rPr>
        <w:t xml:space="preserve">.06.2019 korralduse nr 474-k </w:t>
      </w:r>
      <w:r w:rsidR="00D3689B" w:rsidRPr="00C30056">
        <w:rPr>
          <w:rFonts w:ascii="Times New Roman" w:hAnsi="Times New Roman" w:cs="Times New Roman"/>
          <w:sz w:val="24"/>
          <w:szCs w:val="24"/>
          <w:lang w:val="et-EE"/>
        </w:rPr>
        <w:t>muutmine toob OÜ-le halvemad tagajärjed</w:t>
      </w:r>
      <w:r w:rsidRPr="00C30056">
        <w:rPr>
          <w:rFonts w:ascii="Times New Roman" w:hAnsi="Times New Roman" w:cs="Times New Roman"/>
          <w:sz w:val="24"/>
          <w:szCs w:val="24"/>
          <w:lang w:val="et-EE"/>
        </w:rPr>
        <w:t>. Ka</w:t>
      </w:r>
      <w:r w:rsidR="002C75FE" w:rsidRPr="00C30056">
        <w:rPr>
          <w:rFonts w:ascii="Times New Roman" w:hAnsi="Times New Roman" w:cs="Times New Roman"/>
          <w:sz w:val="24"/>
          <w:szCs w:val="24"/>
          <w:lang w:val="et-EE"/>
        </w:rPr>
        <w:t xml:space="preserve">aludes </w:t>
      </w:r>
      <w:r w:rsidR="006F31E2" w:rsidRPr="00C30056">
        <w:rPr>
          <w:rFonts w:ascii="Times New Roman" w:hAnsi="Times New Roman" w:cs="Times New Roman"/>
          <w:sz w:val="24"/>
          <w:szCs w:val="24"/>
          <w:lang w:val="et-EE"/>
        </w:rPr>
        <w:t xml:space="preserve">Narva Linnavalitsuse </w:t>
      </w:r>
      <w:r w:rsidR="002C75FE" w:rsidRPr="00C30056">
        <w:rPr>
          <w:rFonts w:ascii="Times New Roman" w:hAnsi="Times New Roman" w:cs="Times New Roman"/>
          <w:sz w:val="24"/>
          <w:szCs w:val="24"/>
          <w:lang w:val="et-EE"/>
        </w:rPr>
        <w:t>2</w:t>
      </w:r>
      <w:r w:rsidR="006F31E2" w:rsidRPr="00C30056">
        <w:rPr>
          <w:rFonts w:ascii="Times New Roman" w:hAnsi="Times New Roman" w:cs="Times New Roman"/>
          <w:sz w:val="24"/>
          <w:szCs w:val="24"/>
          <w:lang w:val="et-EE"/>
        </w:rPr>
        <w:t>6</w:t>
      </w:r>
      <w:r w:rsidR="002C75FE" w:rsidRPr="00C30056">
        <w:rPr>
          <w:rFonts w:ascii="Times New Roman" w:hAnsi="Times New Roman" w:cs="Times New Roman"/>
          <w:sz w:val="24"/>
          <w:szCs w:val="24"/>
          <w:lang w:val="et-EE"/>
        </w:rPr>
        <w:t>.06.2019 korralduse nr 474-k muutmist,</w:t>
      </w:r>
      <w:r w:rsidRPr="00C30056">
        <w:rPr>
          <w:rFonts w:ascii="Times New Roman" w:hAnsi="Times New Roman" w:cs="Times New Roman"/>
          <w:sz w:val="24"/>
          <w:szCs w:val="24"/>
          <w:lang w:val="et-EE"/>
        </w:rPr>
        <w:t xml:space="preserve"> </w:t>
      </w:r>
      <w:r w:rsidR="002C75FE" w:rsidRPr="00C30056">
        <w:rPr>
          <w:rFonts w:ascii="Times New Roman" w:hAnsi="Times New Roman" w:cs="Times New Roman"/>
          <w:sz w:val="24"/>
          <w:szCs w:val="24"/>
          <w:lang w:val="et-EE"/>
        </w:rPr>
        <w:t xml:space="preserve">võtab </w:t>
      </w:r>
      <w:r w:rsidRPr="00C30056">
        <w:rPr>
          <w:rFonts w:ascii="Times New Roman" w:hAnsi="Times New Roman" w:cs="Times New Roman"/>
          <w:sz w:val="24"/>
          <w:szCs w:val="24"/>
          <w:lang w:val="et-EE"/>
        </w:rPr>
        <w:t xml:space="preserve">Narva Linnavalitsus arvesse asjaolu, et eelviidatud haldusaktiga </w:t>
      </w:r>
      <w:r w:rsidR="006F31E2" w:rsidRPr="00C30056">
        <w:rPr>
          <w:rFonts w:ascii="Times New Roman" w:hAnsi="Times New Roman" w:cs="Times New Roman"/>
          <w:sz w:val="24"/>
          <w:szCs w:val="24"/>
          <w:lang w:val="et-EE"/>
        </w:rPr>
        <w:t xml:space="preserve">võimaldas </w:t>
      </w:r>
      <w:r w:rsidRPr="00C30056">
        <w:rPr>
          <w:rFonts w:ascii="Times New Roman" w:hAnsi="Times New Roman" w:cs="Times New Roman"/>
          <w:sz w:val="24"/>
          <w:szCs w:val="24"/>
          <w:lang w:val="et-EE"/>
        </w:rPr>
        <w:t xml:space="preserve">linn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täiendava</w:t>
      </w:r>
      <w:r w:rsidR="006F31E2" w:rsidRPr="00C30056">
        <w:rPr>
          <w:rFonts w:ascii="Times New Roman" w:hAnsi="Times New Roman" w:cs="Times New Roman"/>
          <w:sz w:val="24"/>
          <w:szCs w:val="24"/>
          <w:lang w:val="et-EE"/>
        </w:rPr>
        <w:t>t</w:t>
      </w:r>
      <w:r w:rsidRPr="00C30056">
        <w:rPr>
          <w:rFonts w:ascii="Times New Roman" w:hAnsi="Times New Roman" w:cs="Times New Roman"/>
          <w:sz w:val="24"/>
          <w:szCs w:val="24"/>
          <w:lang w:val="et-EE"/>
        </w:rPr>
        <w:t xml:space="preserve"> aega investeerimiskohustuste täitmiseks</w:t>
      </w:r>
      <w:r w:rsidR="002C75FE" w:rsidRPr="00C30056">
        <w:rPr>
          <w:rFonts w:ascii="Times New Roman" w:hAnsi="Times New Roman" w:cs="Times New Roman"/>
          <w:sz w:val="24"/>
          <w:szCs w:val="24"/>
          <w:lang w:val="et-EE"/>
        </w:rPr>
        <w:t>,</w:t>
      </w:r>
      <w:r w:rsidRPr="00C30056">
        <w:rPr>
          <w:rFonts w:ascii="Times New Roman" w:hAnsi="Times New Roman" w:cs="Times New Roman"/>
          <w:sz w:val="24"/>
          <w:szCs w:val="24"/>
          <w:lang w:val="et-EE"/>
        </w:rPr>
        <w:t xml:space="preserve"> kuid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keeldus esitatud võimaluse kasutamisest. </w:t>
      </w:r>
      <w:r w:rsidR="002C75FE" w:rsidRPr="00C30056">
        <w:rPr>
          <w:rFonts w:ascii="Times New Roman" w:hAnsi="Times New Roman" w:cs="Times New Roman"/>
          <w:sz w:val="24"/>
          <w:szCs w:val="24"/>
          <w:lang w:val="et-EE"/>
        </w:rPr>
        <w:t xml:space="preserve">Kujunenud </w:t>
      </w:r>
      <w:r w:rsidRPr="00C30056">
        <w:rPr>
          <w:rFonts w:ascii="Times New Roman" w:hAnsi="Times New Roman" w:cs="Times New Roman"/>
          <w:sz w:val="24"/>
          <w:szCs w:val="24"/>
          <w:lang w:val="et-EE"/>
        </w:rPr>
        <w:t xml:space="preserve">olukorras </w:t>
      </w:r>
      <w:r w:rsidR="002C75FE" w:rsidRPr="00C30056">
        <w:rPr>
          <w:rFonts w:ascii="Times New Roman" w:hAnsi="Times New Roman" w:cs="Times New Roman"/>
          <w:sz w:val="24"/>
          <w:szCs w:val="24"/>
          <w:lang w:val="et-EE"/>
        </w:rPr>
        <w:t xml:space="preserve">on </w:t>
      </w:r>
      <w:r w:rsidRPr="00C30056">
        <w:rPr>
          <w:rFonts w:ascii="Times New Roman" w:hAnsi="Times New Roman" w:cs="Times New Roman"/>
          <w:sz w:val="24"/>
          <w:szCs w:val="24"/>
          <w:lang w:val="et-EE"/>
        </w:rPr>
        <w:t xml:space="preserve">korralduse muutmine põhjendatud. Linnavara müügil </w:t>
      </w:r>
      <w:r w:rsidR="007C104C" w:rsidRPr="00C30056">
        <w:rPr>
          <w:rFonts w:ascii="Times New Roman" w:hAnsi="Times New Roman" w:cs="Times New Roman"/>
          <w:sz w:val="24"/>
          <w:szCs w:val="24"/>
          <w:lang w:val="et-EE"/>
        </w:rPr>
        <w:t xml:space="preserve">lähtub </w:t>
      </w:r>
      <w:r w:rsidRPr="00C30056">
        <w:rPr>
          <w:rFonts w:ascii="Times New Roman" w:hAnsi="Times New Roman" w:cs="Times New Roman"/>
          <w:sz w:val="24"/>
          <w:szCs w:val="24"/>
          <w:lang w:val="et-EE"/>
        </w:rPr>
        <w:t>linn kõi</w:t>
      </w:r>
      <w:r w:rsidR="007052B4" w:rsidRPr="00C30056">
        <w:rPr>
          <w:rFonts w:ascii="Times New Roman" w:hAnsi="Times New Roman" w:cs="Times New Roman"/>
          <w:sz w:val="24"/>
          <w:szCs w:val="24"/>
          <w:lang w:val="et-EE"/>
        </w:rPr>
        <w:t>ge</w:t>
      </w:r>
      <w:r w:rsidRPr="00C30056">
        <w:rPr>
          <w:rFonts w:ascii="Times New Roman" w:hAnsi="Times New Roman" w:cs="Times New Roman"/>
          <w:sz w:val="24"/>
          <w:szCs w:val="24"/>
          <w:lang w:val="et-EE"/>
        </w:rPr>
        <w:t>pealt linna elukeskkonna arendamise huvidest. Kinnistu asukohaga Võidu 17, Narva</w:t>
      </w:r>
      <w:r w:rsidR="007C104C" w:rsidRPr="00C30056">
        <w:rPr>
          <w:rFonts w:ascii="Times New Roman" w:hAnsi="Times New Roman" w:cs="Times New Roman"/>
          <w:sz w:val="24"/>
          <w:szCs w:val="24"/>
          <w:lang w:val="et-EE"/>
        </w:rPr>
        <w:t>,</w:t>
      </w:r>
      <w:r w:rsidRPr="00C30056">
        <w:rPr>
          <w:rFonts w:ascii="Times New Roman" w:hAnsi="Times New Roman" w:cs="Times New Roman"/>
          <w:sz w:val="24"/>
          <w:szCs w:val="24"/>
          <w:lang w:val="et-EE"/>
        </w:rPr>
        <w:t xml:space="preserve"> </w:t>
      </w:r>
      <w:r w:rsidR="002C75FE" w:rsidRPr="00C30056">
        <w:rPr>
          <w:rFonts w:ascii="Times New Roman" w:hAnsi="Times New Roman" w:cs="Times New Roman"/>
          <w:sz w:val="24"/>
          <w:szCs w:val="24"/>
          <w:lang w:val="et-EE"/>
        </w:rPr>
        <w:t xml:space="preserve">võõrandati </w:t>
      </w:r>
      <w:r w:rsidRPr="00C30056">
        <w:rPr>
          <w:rFonts w:ascii="Times New Roman" w:hAnsi="Times New Roman" w:cs="Times New Roman"/>
          <w:sz w:val="24"/>
          <w:szCs w:val="24"/>
          <w:lang w:val="et-EE"/>
        </w:rPr>
        <w:t xml:space="preserve">investeerimiskohustustega. Investeerimiskohustuste täitmise </w:t>
      </w:r>
      <w:r w:rsidR="002C75FE" w:rsidRPr="00C30056">
        <w:rPr>
          <w:rFonts w:ascii="Times New Roman" w:hAnsi="Times New Roman" w:cs="Times New Roman"/>
          <w:sz w:val="24"/>
          <w:szCs w:val="24"/>
          <w:lang w:val="et-EE"/>
        </w:rPr>
        <w:t>tulemusel</w:t>
      </w:r>
      <w:r w:rsidRPr="00C30056">
        <w:rPr>
          <w:rFonts w:ascii="Times New Roman" w:hAnsi="Times New Roman" w:cs="Times New Roman"/>
          <w:sz w:val="24"/>
          <w:szCs w:val="24"/>
          <w:lang w:val="et-EE"/>
        </w:rPr>
        <w:t xml:space="preserve"> </w:t>
      </w:r>
      <w:r w:rsidR="002C75FE" w:rsidRPr="00C30056">
        <w:rPr>
          <w:rFonts w:ascii="Times New Roman" w:hAnsi="Times New Roman" w:cs="Times New Roman"/>
          <w:sz w:val="24"/>
          <w:szCs w:val="24"/>
          <w:lang w:val="et-EE"/>
        </w:rPr>
        <w:t xml:space="preserve">pidi </w:t>
      </w:r>
      <w:r w:rsidRPr="00C30056">
        <w:rPr>
          <w:rFonts w:ascii="Times New Roman" w:hAnsi="Times New Roman" w:cs="Times New Roman"/>
          <w:sz w:val="24"/>
          <w:szCs w:val="24"/>
          <w:lang w:val="et-EE"/>
        </w:rPr>
        <w:t>linna elu</w:t>
      </w:r>
      <w:r w:rsidR="007C104C" w:rsidRPr="00C30056">
        <w:rPr>
          <w:rFonts w:ascii="Times New Roman" w:hAnsi="Times New Roman" w:cs="Times New Roman"/>
          <w:sz w:val="24"/>
          <w:szCs w:val="24"/>
          <w:lang w:val="et-EE"/>
        </w:rPr>
        <w:t>k</w:t>
      </w:r>
      <w:r w:rsidRPr="00C30056">
        <w:rPr>
          <w:rFonts w:ascii="Times New Roman" w:hAnsi="Times New Roman" w:cs="Times New Roman"/>
          <w:sz w:val="24"/>
          <w:szCs w:val="24"/>
          <w:lang w:val="et-EE"/>
        </w:rPr>
        <w:t xml:space="preserve">eskkond </w:t>
      </w:r>
      <w:r w:rsidR="002C75FE" w:rsidRPr="00C30056">
        <w:rPr>
          <w:rFonts w:ascii="Times New Roman" w:hAnsi="Times New Roman" w:cs="Times New Roman"/>
          <w:sz w:val="24"/>
          <w:szCs w:val="24"/>
          <w:lang w:val="et-EE"/>
        </w:rPr>
        <w:t>parenema,</w:t>
      </w:r>
      <w:r w:rsidRPr="00C30056">
        <w:rPr>
          <w:rFonts w:ascii="Times New Roman" w:hAnsi="Times New Roman" w:cs="Times New Roman"/>
          <w:sz w:val="24"/>
          <w:szCs w:val="24"/>
          <w:lang w:val="et-EE"/>
        </w:rPr>
        <w:t xml:space="preserve"> kuid </w:t>
      </w:r>
      <w:r w:rsidR="007C104C" w:rsidRPr="00C30056">
        <w:rPr>
          <w:rFonts w:ascii="Times New Roman" w:hAnsi="Times New Roman" w:cs="Times New Roman"/>
          <w:sz w:val="24"/>
          <w:szCs w:val="24"/>
          <w:lang w:val="et-EE"/>
        </w:rPr>
        <w:t>see</w:t>
      </w:r>
      <w:r w:rsidRPr="00C30056">
        <w:rPr>
          <w:rFonts w:ascii="Times New Roman" w:hAnsi="Times New Roman" w:cs="Times New Roman"/>
          <w:sz w:val="24"/>
          <w:szCs w:val="24"/>
          <w:lang w:val="et-EE"/>
        </w:rPr>
        <w:t xml:space="preserve"> eesmärk ei olnud saavutatud.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oli antud piisava</w:t>
      </w:r>
      <w:r w:rsidR="007C104C" w:rsidRPr="00C30056">
        <w:rPr>
          <w:rFonts w:ascii="Times New Roman" w:hAnsi="Times New Roman" w:cs="Times New Roman"/>
          <w:sz w:val="24"/>
          <w:szCs w:val="24"/>
          <w:lang w:val="et-EE"/>
        </w:rPr>
        <w:t>lt</w:t>
      </w:r>
      <w:r w:rsidRPr="00C30056">
        <w:rPr>
          <w:rFonts w:ascii="Times New Roman" w:hAnsi="Times New Roman" w:cs="Times New Roman"/>
          <w:sz w:val="24"/>
          <w:szCs w:val="24"/>
          <w:lang w:val="et-EE"/>
        </w:rPr>
        <w:t xml:space="preserve"> aega investeerimiskohustuse täitmiseks ja linn oli valmis </w:t>
      </w:r>
      <w:r w:rsidR="007C104C" w:rsidRPr="00C30056">
        <w:rPr>
          <w:rFonts w:ascii="Times New Roman" w:hAnsi="Times New Roman" w:cs="Times New Roman"/>
          <w:sz w:val="24"/>
          <w:szCs w:val="24"/>
          <w:lang w:val="et-EE"/>
        </w:rPr>
        <w:t>andma</w:t>
      </w:r>
      <w:r w:rsidRPr="00C30056">
        <w:rPr>
          <w:rFonts w:ascii="Times New Roman" w:hAnsi="Times New Roman" w:cs="Times New Roman"/>
          <w:sz w:val="24"/>
          <w:szCs w:val="24"/>
          <w:lang w:val="et-EE"/>
        </w:rPr>
        <w:t xml:space="preserve"> täiendava</w:t>
      </w:r>
      <w:r w:rsidR="007C104C" w:rsidRPr="00C30056">
        <w:rPr>
          <w:rFonts w:ascii="Times New Roman" w:hAnsi="Times New Roman" w:cs="Times New Roman"/>
          <w:sz w:val="24"/>
          <w:szCs w:val="24"/>
          <w:lang w:val="et-EE"/>
        </w:rPr>
        <w:t>t</w:t>
      </w:r>
      <w:r w:rsidRPr="00C30056">
        <w:rPr>
          <w:rFonts w:ascii="Times New Roman" w:hAnsi="Times New Roman" w:cs="Times New Roman"/>
          <w:sz w:val="24"/>
          <w:szCs w:val="24"/>
          <w:lang w:val="et-EE"/>
        </w:rPr>
        <w:t xml:space="preserve"> aega, kuid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w:t>
      </w:r>
      <w:r w:rsidR="007C104C" w:rsidRPr="00C30056">
        <w:rPr>
          <w:rFonts w:ascii="Times New Roman" w:hAnsi="Times New Roman" w:cs="Times New Roman"/>
          <w:sz w:val="24"/>
          <w:szCs w:val="24"/>
          <w:lang w:val="et-EE"/>
        </w:rPr>
        <w:t xml:space="preserve">seda võimalust </w:t>
      </w:r>
      <w:r w:rsidR="002C75FE" w:rsidRPr="00C30056">
        <w:rPr>
          <w:rFonts w:ascii="Times New Roman" w:hAnsi="Times New Roman" w:cs="Times New Roman"/>
          <w:sz w:val="24"/>
          <w:szCs w:val="24"/>
          <w:lang w:val="et-EE"/>
        </w:rPr>
        <w:t>ei kasutanud</w:t>
      </w:r>
      <w:r w:rsidRPr="00C30056">
        <w:rPr>
          <w:rFonts w:ascii="Times New Roman" w:hAnsi="Times New Roman" w:cs="Times New Roman"/>
          <w:sz w:val="24"/>
          <w:szCs w:val="24"/>
          <w:lang w:val="et-EE"/>
        </w:rPr>
        <w:t>. Kaaludes linna elanike avalik</w:t>
      </w:r>
      <w:r w:rsidR="002C75FE" w:rsidRPr="00C30056">
        <w:rPr>
          <w:rFonts w:ascii="Times New Roman" w:hAnsi="Times New Roman" w:cs="Times New Roman"/>
          <w:sz w:val="24"/>
          <w:szCs w:val="24"/>
          <w:lang w:val="et-EE"/>
        </w:rPr>
        <w:t>ke</w:t>
      </w:r>
      <w:r w:rsidRPr="00C30056">
        <w:rPr>
          <w:rFonts w:ascii="Times New Roman" w:hAnsi="Times New Roman" w:cs="Times New Roman"/>
          <w:sz w:val="24"/>
          <w:szCs w:val="24"/>
          <w:lang w:val="et-EE"/>
        </w:rPr>
        <w:t xml:space="preserve"> huvi</w:t>
      </w:r>
      <w:r w:rsidR="002C75FE" w:rsidRPr="00C30056">
        <w:rPr>
          <w:rFonts w:ascii="Times New Roman" w:hAnsi="Times New Roman" w:cs="Times New Roman"/>
          <w:sz w:val="24"/>
          <w:szCs w:val="24"/>
          <w:lang w:val="et-EE"/>
        </w:rPr>
        <w:t>si</w:t>
      </w:r>
      <w:r w:rsidRPr="00C30056">
        <w:rPr>
          <w:rFonts w:ascii="Times New Roman" w:hAnsi="Times New Roman" w:cs="Times New Roman"/>
          <w:sz w:val="24"/>
          <w:szCs w:val="24"/>
          <w:lang w:val="et-EE"/>
        </w:rPr>
        <w:t>d (</w:t>
      </w:r>
      <w:r w:rsidR="002C75FE" w:rsidRPr="00C30056">
        <w:rPr>
          <w:rFonts w:ascii="Times New Roman" w:hAnsi="Times New Roman" w:cs="Times New Roman"/>
          <w:sz w:val="24"/>
          <w:szCs w:val="24"/>
          <w:lang w:val="et-EE"/>
        </w:rPr>
        <w:t>elukeskkonna arendamine</w:t>
      </w:r>
      <w:r w:rsidRPr="00C30056">
        <w:rPr>
          <w:rFonts w:ascii="Times New Roman" w:hAnsi="Times New Roman" w:cs="Times New Roman"/>
          <w:sz w:val="24"/>
          <w:szCs w:val="24"/>
          <w:lang w:val="et-EE"/>
        </w:rPr>
        <w:t xml:space="preserve">) ja OÜ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 xml:space="preserve"> erahuvi</w:t>
      </w:r>
      <w:r w:rsidR="002C75FE" w:rsidRPr="00C30056">
        <w:rPr>
          <w:rFonts w:ascii="Times New Roman" w:hAnsi="Times New Roman" w:cs="Times New Roman"/>
          <w:sz w:val="24"/>
          <w:szCs w:val="24"/>
          <w:lang w:val="et-EE"/>
        </w:rPr>
        <w:t>si</w:t>
      </w:r>
      <w:r w:rsidRPr="00C30056">
        <w:rPr>
          <w:rFonts w:ascii="Times New Roman" w:hAnsi="Times New Roman" w:cs="Times New Roman"/>
          <w:sz w:val="24"/>
          <w:szCs w:val="24"/>
          <w:lang w:val="et-EE"/>
        </w:rPr>
        <w:t>d</w:t>
      </w:r>
      <w:r w:rsidR="002C75FE" w:rsidRPr="00C30056">
        <w:rPr>
          <w:rFonts w:ascii="Times New Roman" w:hAnsi="Times New Roman" w:cs="Times New Roman"/>
          <w:sz w:val="24"/>
          <w:szCs w:val="24"/>
          <w:lang w:val="et-EE"/>
        </w:rPr>
        <w:t>,</w:t>
      </w:r>
      <w:r w:rsidRPr="00C30056">
        <w:rPr>
          <w:rFonts w:ascii="Times New Roman" w:hAnsi="Times New Roman" w:cs="Times New Roman"/>
          <w:sz w:val="24"/>
          <w:szCs w:val="24"/>
          <w:lang w:val="et-EE"/>
        </w:rPr>
        <w:t xml:space="preserve"> </w:t>
      </w:r>
      <w:r w:rsidR="002C75FE" w:rsidRPr="00C30056">
        <w:rPr>
          <w:rFonts w:ascii="Times New Roman" w:hAnsi="Times New Roman" w:cs="Times New Roman"/>
          <w:sz w:val="24"/>
          <w:szCs w:val="24"/>
          <w:lang w:val="et-EE"/>
        </w:rPr>
        <w:t xml:space="preserve">leiab </w:t>
      </w:r>
      <w:r w:rsidRPr="00C30056">
        <w:rPr>
          <w:rFonts w:ascii="Times New Roman" w:hAnsi="Times New Roman" w:cs="Times New Roman"/>
          <w:sz w:val="24"/>
          <w:szCs w:val="24"/>
          <w:lang w:val="et-EE"/>
        </w:rPr>
        <w:t>Narva Linnavalitsus, et avalikud huvid on</w:t>
      </w:r>
      <w:r w:rsidR="002C75FE" w:rsidRPr="00C30056">
        <w:rPr>
          <w:rFonts w:ascii="Times New Roman" w:hAnsi="Times New Roman" w:cs="Times New Roman"/>
          <w:sz w:val="24"/>
          <w:szCs w:val="24"/>
          <w:lang w:val="et-EE"/>
        </w:rPr>
        <w:t xml:space="preserve"> </w:t>
      </w:r>
      <w:r w:rsidR="002C75FE" w:rsidRPr="00C30056">
        <w:rPr>
          <w:rFonts w:ascii="Times New Roman" w:hAnsi="Times New Roman" w:cs="Times New Roman"/>
          <w:sz w:val="24"/>
          <w:szCs w:val="24"/>
          <w:lang w:val="et-EE"/>
        </w:rPr>
        <w:lastRenderedPageBreak/>
        <w:t>kaalukamad ja on olemas avalik</w:t>
      </w:r>
      <w:r w:rsidR="00030103" w:rsidRPr="00C30056">
        <w:rPr>
          <w:rFonts w:ascii="Times New Roman" w:hAnsi="Times New Roman" w:cs="Times New Roman"/>
          <w:sz w:val="24"/>
          <w:szCs w:val="24"/>
          <w:lang w:val="et-EE"/>
        </w:rPr>
        <w:t xml:space="preserve"> huvi Narva Linnavalitsuse 26</w:t>
      </w:r>
      <w:r w:rsidRPr="00C30056">
        <w:rPr>
          <w:rFonts w:ascii="Times New Roman" w:hAnsi="Times New Roman" w:cs="Times New Roman"/>
          <w:sz w:val="24"/>
          <w:szCs w:val="24"/>
          <w:lang w:val="et-EE"/>
        </w:rPr>
        <w:t>.06.2019 korralduse nr. 474-k muutmise</w:t>
      </w:r>
      <w:r w:rsidR="002C75FE" w:rsidRPr="00C30056">
        <w:rPr>
          <w:rFonts w:ascii="Times New Roman" w:hAnsi="Times New Roman" w:cs="Times New Roman"/>
          <w:sz w:val="24"/>
          <w:szCs w:val="24"/>
          <w:lang w:val="et-EE"/>
        </w:rPr>
        <w:t>ks</w:t>
      </w:r>
      <w:r w:rsidRPr="00C30056">
        <w:rPr>
          <w:rFonts w:ascii="Times New Roman" w:hAnsi="Times New Roman" w:cs="Times New Roman"/>
          <w:sz w:val="24"/>
          <w:szCs w:val="24"/>
          <w:lang w:val="et-EE"/>
        </w:rPr>
        <w:t>.</w:t>
      </w:r>
      <w:r w:rsidR="002C75FE" w:rsidRPr="00C30056">
        <w:rPr>
          <w:rFonts w:ascii="Times New Roman" w:hAnsi="Times New Roman" w:cs="Times New Roman"/>
          <w:sz w:val="24"/>
          <w:szCs w:val="24"/>
          <w:lang w:val="et-EE"/>
        </w:rPr>
        <w:t xml:space="preserve">  </w:t>
      </w:r>
    </w:p>
    <w:p w:rsidR="00993693" w:rsidRPr="00C30056" w:rsidRDefault="00993693" w:rsidP="00993693">
      <w:pPr>
        <w:spacing w:after="0" w:line="240" w:lineRule="auto"/>
        <w:jc w:val="both"/>
        <w:rPr>
          <w:rFonts w:ascii="Times New Roman" w:hAnsi="Times New Roman" w:cs="Times New Roman"/>
          <w:sz w:val="24"/>
          <w:szCs w:val="24"/>
          <w:lang w:val="et-EE"/>
        </w:rPr>
      </w:pPr>
    </w:p>
    <w:p w:rsidR="006352AD" w:rsidRPr="00C30056" w:rsidRDefault="007C104C" w:rsidP="00993693">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 </w:t>
      </w:r>
    </w:p>
    <w:p w:rsidR="006C095C" w:rsidRPr="00C30056" w:rsidRDefault="00674A92" w:rsidP="00993693">
      <w:pPr>
        <w:spacing w:after="0" w:line="240" w:lineRule="auto"/>
        <w:jc w:val="both"/>
        <w:rPr>
          <w:rFonts w:ascii="Times New Roman" w:hAnsi="Times New Roman" w:cs="Times New Roman"/>
          <w:b/>
          <w:sz w:val="24"/>
          <w:szCs w:val="24"/>
          <w:lang w:val="et-EE"/>
        </w:rPr>
      </w:pPr>
      <w:r w:rsidRPr="00C30056">
        <w:rPr>
          <w:rFonts w:ascii="Times New Roman" w:hAnsi="Times New Roman" w:cs="Times New Roman"/>
          <w:b/>
          <w:sz w:val="24"/>
          <w:szCs w:val="24"/>
          <w:lang w:val="et-EE"/>
        </w:rPr>
        <w:t xml:space="preserve">2. </w:t>
      </w:r>
      <w:r w:rsidR="006C095C" w:rsidRPr="00C30056">
        <w:rPr>
          <w:rFonts w:ascii="Times New Roman" w:hAnsi="Times New Roman" w:cs="Times New Roman"/>
          <w:b/>
          <w:sz w:val="24"/>
          <w:szCs w:val="24"/>
          <w:lang w:val="et-EE"/>
        </w:rPr>
        <w:t xml:space="preserve">Õiguslikud alused </w:t>
      </w:r>
    </w:p>
    <w:p w:rsidR="00885F1D" w:rsidRPr="00C30056" w:rsidRDefault="00885F1D" w:rsidP="00885F1D">
      <w:pPr>
        <w:spacing w:after="120"/>
        <w:ind w:right="-57"/>
        <w:jc w:val="both"/>
        <w:rPr>
          <w:lang w:val="et-EE"/>
        </w:rPr>
      </w:pPr>
    </w:p>
    <w:p w:rsidR="006352AD" w:rsidRPr="00C30056" w:rsidRDefault="006352AD" w:rsidP="006352AD">
      <w:pPr>
        <w:spacing w:after="120"/>
        <w:ind w:left="284" w:right="-57" w:hanging="284"/>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2.1. Kohaliku omavalitsuse korralduse seaduse § 30 lõike 1 punkti 2 kohaselt lahendab ja korraldab linnavalitsus kohaliku elu küsimusi, mis volikogu määruste või otsustega või valla või linna põhimäärusega on pandud täitmiseks valitsusele.</w:t>
      </w:r>
    </w:p>
    <w:p w:rsidR="00313D03" w:rsidRPr="00C30056" w:rsidRDefault="00313D03" w:rsidP="006A2CB9">
      <w:pPr>
        <w:spacing w:after="0" w:line="240" w:lineRule="auto"/>
        <w:jc w:val="both"/>
        <w:rPr>
          <w:rFonts w:ascii="Times New Roman" w:hAnsi="Times New Roman" w:cs="Times New Roman"/>
          <w:b/>
          <w:sz w:val="24"/>
          <w:szCs w:val="24"/>
          <w:lang w:val="et-EE"/>
        </w:rPr>
      </w:pPr>
    </w:p>
    <w:p w:rsidR="00022BE3" w:rsidRPr="00C30056" w:rsidRDefault="00022BE3" w:rsidP="006A2CB9">
      <w:pPr>
        <w:spacing w:after="0" w:line="240" w:lineRule="auto"/>
        <w:jc w:val="both"/>
        <w:rPr>
          <w:rFonts w:ascii="Times New Roman" w:hAnsi="Times New Roman" w:cs="Times New Roman"/>
          <w:b/>
          <w:sz w:val="24"/>
          <w:szCs w:val="24"/>
          <w:lang w:val="et-EE"/>
        </w:rPr>
      </w:pPr>
      <w:r w:rsidRPr="00C30056">
        <w:rPr>
          <w:rFonts w:ascii="Times New Roman" w:hAnsi="Times New Roman" w:cs="Times New Roman"/>
          <w:b/>
          <w:sz w:val="24"/>
          <w:szCs w:val="24"/>
          <w:lang w:val="et-EE"/>
        </w:rPr>
        <w:t>3.</w:t>
      </w:r>
      <w:r w:rsidRPr="00C30056">
        <w:rPr>
          <w:rFonts w:ascii="Times New Roman" w:hAnsi="Times New Roman" w:cs="Times New Roman"/>
          <w:b/>
          <w:sz w:val="24"/>
          <w:szCs w:val="24"/>
          <w:lang w:val="et-EE"/>
        </w:rPr>
        <w:tab/>
        <w:t>Otsus</w:t>
      </w:r>
    </w:p>
    <w:p w:rsidR="00022BE3" w:rsidRPr="00C30056" w:rsidRDefault="00022BE3" w:rsidP="006A2CB9">
      <w:pPr>
        <w:spacing w:after="0" w:line="240" w:lineRule="auto"/>
        <w:jc w:val="both"/>
        <w:rPr>
          <w:rFonts w:ascii="Times New Roman" w:hAnsi="Times New Roman" w:cs="Times New Roman"/>
          <w:sz w:val="24"/>
          <w:szCs w:val="24"/>
          <w:lang w:val="et-EE"/>
        </w:rPr>
      </w:pPr>
    </w:p>
    <w:p w:rsidR="00E935DA" w:rsidRPr="00C30056" w:rsidRDefault="00022BE3" w:rsidP="006A2CB9">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3.1.</w:t>
      </w:r>
      <w:r w:rsidRPr="00C30056">
        <w:rPr>
          <w:rFonts w:ascii="Times New Roman" w:hAnsi="Times New Roman" w:cs="Times New Roman"/>
          <w:sz w:val="24"/>
          <w:szCs w:val="24"/>
          <w:lang w:val="et-EE"/>
        </w:rPr>
        <w:tab/>
      </w:r>
      <w:r w:rsidR="00E935DA" w:rsidRPr="00C30056">
        <w:rPr>
          <w:rFonts w:ascii="Times New Roman" w:hAnsi="Times New Roman" w:cs="Times New Roman"/>
          <w:sz w:val="24"/>
          <w:szCs w:val="24"/>
          <w:lang w:val="et-EE"/>
        </w:rPr>
        <w:t xml:space="preserve">Muuta </w:t>
      </w:r>
      <w:r w:rsidR="003E307C" w:rsidRPr="00C30056">
        <w:rPr>
          <w:rFonts w:ascii="Times New Roman" w:hAnsi="Times New Roman" w:cs="Times New Roman"/>
          <w:sz w:val="24"/>
          <w:szCs w:val="24"/>
          <w:lang w:val="et-EE"/>
        </w:rPr>
        <w:t xml:space="preserve">Narva Linnavalitsuse </w:t>
      </w:r>
      <w:r w:rsidR="00030103" w:rsidRPr="00C30056">
        <w:rPr>
          <w:rFonts w:ascii="Times New Roman" w:hAnsi="Times New Roman" w:cs="Times New Roman"/>
          <w:sz w:val="24"/>
          <w:szCs w:val="24"/>
          <w:lang w:val="et-EE"/>
        </w:rPr>
        <w:t>26</w:t>
      </w:r>
      <w:r w:rsidR="003E307C" w:rsidRPr="00C30056">
        <w:rPr>
          <w:rFonts w:ascii="Times New Roman" w:hAnsi="Times New Roman" w:cs="Times New Roman"/>
          <w:sz w:val="24"/>
          <w:szCs w:val="24"/>
          <w:lang w:val="et-EE"/>
        </w:rPr>
        <w:t xml:space="preserve">.06.2019 </w:t>
      </w:r>
      <w:r w:rsidR="00E935DA" w:rsidRPr="00C30056">
        <w:rPr>
          <w:rFonts w:ascii="Times New Roman" w:hAnsi="Times New Roman" w:cs="Times New Roman"/>
          <w:sz w:val="24"/>
          <w:szCs w:val="24"/>
          <w:lang w:val="et-EE"/>
        </w:rPr>
        <w:t>korraldus</w:t>
      </w:r>
      <w:r w:rsidR="003E307C" w:rsidRPr="00C30056">
        <w:rPr>
          <w:rFonts w:ascii="Times New Roman" w:hAnsi="Times New Roman" w:cs="Times New Roman"/>
          <w:sz w:val="24"/>
          <w:szCs w:val="24"/>
          <w:lang w:val="et-EE"/>
        </w:rPr>
        <w:t>t</w:t>
      </w:r>
      <w:r w:rsidR="00E935DA" w:rsidRPr="00C30056">
        <w:rPr>
          <w:rFonts w:ascii="Times New Roman" w:hAnsi="Times New Roman" w:cs="Times New Roman"/>
          <w:sz w:val="24"/>
          <w:szCs w:val="24"/>
          <w:lang w:val="et-EE"/>
        </w:rPr>
        <w:t xml:space="preserve"> nr 474-k </w:t>
      </w:r>
      <w:r w:rsidR="006352AD" w:rsidRPr="00C30056">
        <w:rPr>
          <w:rFonts w:ascii="Times New Roman" w:hAnsi="Times New Roman" w:cs="Times New Roman"/>
          <w:sz w:val="24"/>
          <w:szCs w:val="24"/>
          <w:lang w:val="et-EE"/>
        </w:rPr>
        <w:t>alljärgnevalt</w:t>
      </w:r>
      <w:r w:rsidR="00E935DA" w:rsidRPr="00C30056">
        <w:rPr>
          <w:rFonts w:ascii="Times New Roman" w:hAnsi="Times New Roman" w:cs="Times New Roman"/>
          <w:sz w:val="24"/>
          <w:szCs w:val="24"/>
          <w:lang w:val="et-EE"/>
        </w:rPr>
        <w:t>:</w:t>
      </w:r>
    </w:p>
    <w:p w:rsidR="00E935DA" w:rsidRPr="00C30056" w:rsidRDefault="00E935DA" w:rsidP="006A2CB9">
      <w:pPr>
        <w:spacing w:after="0" w:line="240" w:lineRule="auto"/>
        <w:jc w:val="both"/>
        <w:rPr>
          <w:rFonts w:ascii="Times New Roman" w:hAnsi="Times New Roman" w:cs="Times New Roman"/>
          <w:sz w:val="24"/>
          <w:szCs w:val="24"/>
          <w:lang w:val="et-EE"/>
        </w:rPr>
      </w:pPr>
    </w:p>
    <w:p w:rsidR="004F49E7" w:rsidRPr="00C30056" w:rsidRDefault="006352AD" w:rsidP="002C6698">
      <w:pPr>
        <w:spacing w:after="0" w:line="240" w:lineRule="auto"/>
        <w:ind w:left="567" w:hanging="567"/>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3.1.1.</w:t>
      </w:r>
      <w:r w:rsidRPr="00C30056">
        <w:rPr>
          <w:rFonts w:ascii="Times New Roman" w:hAnsi="Times New Roman" w:cs="Times New Roman"/>
          <w:sz w:val="24"/>
          <w:szCs w:val="24"/>
          <w:lang w:val="et-EE"/>
        </w:rPr>
        <w:tab/>
        <w:t>pöörata sissenõudmisele k</w:t>
      </w:r>
      <w:r w:rsidR="00E935DA" w:rsidRPr="00C30056">
        <w:rPr>
          <w:rFonts w:ascii="Times New Roman" w:hAnsi="Times New Roman" w:cs="Times New Roman"/>
          <w:sz w:val="24"/>
          <w:szCs w:val="24"/>
          <w:lang w:val="et-EE"/>
        </w:rPr>
        <w:t>orralduse punktiga 3.1.</w:t>
      </w:r>
      <w:r w:rsidR="00022BE3" w:rsidRPr="00C30056">
        <w:rPr>
          <w:rFonts w:ascii="Times New Roman" w:hAnsi="Times New Roman" w:cs="Times New Roman"/>
          <w:sz w:val="24"/>
          <w:szCs w:val="24"/>
          <w:lang w:val="et-EE"/>
        </w:rPr>
        <w:t xml:space="preserve"> </w:t>
      </w:r>
      <w:r w:rsidR="00993693" w:rsidRPr="00C30056">
        <w:rPr>
          <w:rFonts w:ascii="Times New Roman" w:hAnsi="Times New Roman" w:cs="Times New Roman"/>
          <w:sz w:val="24"/>
          <w:szCs w:val="24"/>
          <w:lang w:val="et-EE"/>
        </w:rPr>
        <w:t xml:space="preserve">OÜ-le </w:t>
      </w:r>
      <w:proofErr w:type="spellStart"/>
      <w:r w:rsidR="00993693" w:rsidRPr="00C30056">
        <w:rPr>
          <w:rFonts w:ascii="Times New Roman" w:hAnsi="Times New Roman" w:cs="Times New Roman"/>
          <w:sz w:val="24"/>
          <w:szCs w:val="24"/>
          <w:lang w:val="et-EE"/>
        </w:rPr>
        <w:t>Shinok</w:t>
      </w:r>
      <w:proofErr w:type="spellEnd"/>
      <w:r w:rsidR="00674A92" w:rsidRPr="00C30056">
        <w:rPr>
          <w:rFonts w:ascii="Times New Roman" w:hAnsi="Times New Roman" w:cs="Times New Roman"/>
          <w:sz w:val="24"/>
          <w:szCs w:val="24"/>
          <w:lang w:val="et-EE"/>
        </w:rPr>
        <w:t xml:space="preserve"> (</w:t>
      </w:r>
      <w:r w:rsidR="002A402A" w:rsidRPr="00C30056">
        <w:rPr>
          <w:rFonts w:ascii="Times New Roman" w:hAnsi="Times New Roman" w:cs="Times New Roman"/>
          <w:sz w:val="24"/>
          <w:szCs w:val="24"/>
          <w:lang w:val="et-EE"/>
        </w:rPr>
        <w:t>registrikood 11088541, asukoht Tallinna mnt 6b, Narva</w:t>
      </w:r>
      <w:r w:rsidR="00674A92" w:rsidRPr="00C30056">
        <w:rPr>
          <w:rFonts w:ascii="Times New Roman" w:hAnsi="Times New Roman" w:cs="Times New Roman"/>
          <w:sz w:val="24"/>
          <w:szCs w:val="24"/>
          <w:lang w:val="et-EE"/>
        </w:rPr>
        <w:t xml:space="preserve">) </w:t>
      </w:r>
      <w:r w:rsidRPr="00C30056">
        <w:rPr>
          <w:rFonts w:ascii="Times New Roman" w:hAnsi="Times New Roman" w:cs="Times New Roman"/>
          <w:sz w:val="24"/>
          <w:szCs w:val="24"/>
          <w:lang w:val="et-EE"/>
        </w:rPr>
        <w:t>määratud leppetrah</w:t>
      </w:r>
      <w:r w:rsidR="00030103" w:rsidRPr="00C30056">
        <w:rPr>
          <w:rFonts w:ascii="Times New Roman" w:hAnsi="Times New Roman" w:cs="Times New Roman"/>
          <w:sz w:val="24"/>
          <w:szCs w:val="24"/>
          <w:lang w:val="et-EE"/>
        </w:rPr>
        <w:t>v</w:t>
      </w:r>
      <w:r w:rsidRPr="00C30056">
        <w:rPr>
          <w:rFonts w:ascii="Times New Roman" w:hAnsi="Times New Roman" w:cs="Times New Roman"/>
          <w:sz w:val="24"/>
          <w:szCs w:val="24"/>
          <w:lang w:val="et-EE"/>
        </w:rPr>
        <w:t xml:space="preserve"> summas 24 276,67 (kakskümmend neli tuhat kakssada seitsekümmend kuus eurot ja 67 senti) eurot </w:t>
      </w:r>
      <w:r w:rsidR="00022BE3" w:rsidRPr="00C30056">
        <w:rPr>
          <w:rFonts w:ascii="Times New Roman" w:hAnsi="Times New Roman" w:cs="Times New Roman"/>
          <w:sz w:val="24"/>
          <w:szCs w:val="24"/>
          <w:lang w:val="et-EE"/>
        </w:rPr>
        <w:t>investeerimiskohustuse täitmata jätmise eest</w:t>
      </w:r>
      <w:r w:rsidR="002C6698" w:rsidRPr="00C30056">
        <w:rPr>
          <w:rFonts w:ascii="Times New Roman" w:hAnsi="Times New Roman" w:cs="Times New Roman"/>
          <w:sz w:val="24"/>
          <w:szCs w:val="24"/>
          <w:lang w:val="et-EE"/>
        </w:rPr>
        <w:t>;</w:t>
      </w:r>
    </w:p>
    <w:p w:rsidR="003436E9" w:rsidRPr="00C30056" w:rsidRDefault="003436E9" w:rsidP="006A2CB9">
      <w:pPr>
        <w:spacing w:after="0" w:line="240" w:lineRule="auto"/>
        <w:jc w:val="both"/>
        <w:rPr>
          <w:rFonts w:ascii="Times New Roman" w:hAnsi="Times New Roman" w:cs="Times New Roman"/>
          <w:sz w:val="24"/>
          <w:szCs w:val="24"/>
          <w:lang w:val="et-EE"/>
        </w:rPr>
      </w:pPr>
    </w:p>
    <w:p w:rsidR="00B14594" w:rsidRPr="00C30056" w:rsidRDefault="00674A92" w:rsidP="00B14594">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3.</w:t>
      </w:r>
      <w:r w:rsidR="00E935DA" w:rsidRPr="00C30056">
        <w:rPr>
          <w:rFonts w:ascii="Times New Roman" w:hAnsi="Times New Roman" w:cs="Times New Roman"/>
          <w:sz w:val="24"/>
          <w:szCs w:val="24"/>
          <w:lang w:val="et-EE"/>
        </w:rPr>
        <w:t>1</w:t>
      </w:r>
      <w:r w:rsidRPr="00C30056">
        <w:rPr>
          <w:rFonts w:ascii="Times New Roman" w:hAnsi="Times New Roman" w:cs="Times New Roman"/>
          <w:sz w:val="24"/>
          <w:szCs w:val="24"/>
          <w:lang w:val="et-EE"/>
        </w:rPr>
        <w:t>.</w:t>
      </w:r>
      <w:r w:rsidR="00E935DA" w:rsidRPr="00C30056">
        <w:rPr>
          <w:rFonts w:ascii="Times New Roman" w:hAnsi="Times New Roman" w:cs="Times New Roman"/>
          <w:sz w:val="24"/>
          <w:szCs w:val="24"/>
          <w:lang w:val="et-EE"/>
        </w:rPr>
        <w:t>2</w:t>
      </w:r>
      <w:r w:rsidR="00655576" w:rsidRPr="00C30056">
        <w:rPr>
          <w:rFonts w:ascii="Times New Roman" w:hAnsi="Times New Roman" w:cs="Times New Roman"/>
          <w:sz w:val="24"/>
          <w:szCs w:val="24"/>
          <w:lang w:val="et-EE"/>
        </w:rPr>
        <w:t>.</w:t>
      </w:r>
      <w:r w:rsidR="002C6698" w:rsidRPr="00C30056">
        <w:rPr>
          <w:rFonts w:ascii="Times New Roman" w:hAnsi="Times New Roman" w:cs="Times New Roman"/>
          <w:sz w:val="24"/>
          <w:szCs w:val="24"/>
          <w:lang w:val="et-EE"/>
        </w:rPr>
        <w:t xml:space="preserve">  </w:t>
      </w:r>
      <w:r w:rsidR="00030103" w:rsidRPr="00C30056">
        <w:rPr>
          <w:rFonts w:ascii="Times New Roman" w:hAnsi="Times New Roman" w:cs="Times New Roman"/>
          <w:sz w:val="24"/>
          <w:szCs w:val="24"/>
          <w:lang w:val="et-EE"/>
        </w:rPr>
        <w:t>Tunnistada kehtetuks</w:t>
      </w:r>
      <w:r w:rsidR="002C6698" w:rsidRPr="00C30056">
        <w:rPr>
          <w:rFonts w:ascii="Times New Roman" w:hAnsi="Times New Roman" w:cs="Times New Roman"/>
          <w:sz w:val="24"/>
          <w:szCs w:val="24"/>
          <w:lang w:val="et-EE"/>
        </w:rPr>
        <w:t xml:space="preserve"> korralduse punkti 3.2;</w:t>
      </w:r>
    </w:p>
    <w:p w:rsidR="002C51D7" w:rsidRPr="00C30056" w:rsidRDefault="002C51D7" w:rsidP="00B14594">
      <w:pPr>
        <w:spacing w:after="0" w:line="240" w:lineRule="auto"/>
        <w:jc w:val="both"/>
        <w:rPr>
          <w:rFonts w:ascii="Times New Roman" w:hAnsi="Times New Roman" w:cs="Times New Roman"/>
          <w:sz w:val="24"/>
          <w:szCs w:val="24"/>
          <w:lang w:val="et-EE"/>
        </w:rPr>
      </w:pPr>
    </w:p>
    <w:p w:rsidR="002C51D7" w:rsidRPr="00C30056" w:rsidRDefault="002C6698" w:rsidP="00B14594">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3.1.3.  </w:t>
      </w:r>
      <w:r w:rsidR="00030103" w:rsidRPr="00C30056">
        <w:rPr>
          <w:rFonts w:ascii="Times New Roman" w:hAnsi="Times New Roman" w:cs="Times New Roman"/>
          <w:sz w:val="24"/>
          <w:szCs w:val="24"/>
          <w:lang w:val="et-EE"/>
        </w:rPr>
        <w:t>Tunnistada kehtetuks</w:t>
      </w:r>
      <w:r w:rsidRPr="00C30056">
        <w:rPr>
          <w:rFonts w:ascii="Times New Roman" w:hAnsi="Times New Roman" w:cs="Times New Roman"/>
          <w:sz w:val="24"/>
          <w:szCs w:val="24"/>
          <w:lang w:val="et-EE"/>
        </w:rPr>
        <w:t xml:space="preserve"> korralduse punkti 3.3;</w:t>
      </w:r>
    </w:p>
    <w:p w:rsidR="002C51D7" w:rsidRPr="00C30056" w:rsidRDefault="002C51D7" w:rsidP="00B14594">
      <w:pPr>
        <w:spacing w:after="0" w:line="240" w:lineRule="auto"/>
        <w:jc w:val="both"/>
        <w:rPr>
          <w:rFonts w:ascii="Times New Roman" w:hAnsi="Times New Roman" w:cs="Times New Roman"/>
          <w:sz w:val="24"/>
          <w:szCs w:val="24"/>
          <w:lang w:val="et-EE"/>
        </w:rPr>
      </w:pPr>
    </w:p>
    <w:p w:rsidR="002C51D7" w:rsidRPr="00C30056" w:rsidRDefault="002C6698" w:rsidP="00B14594">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3.1.4.  </w:t>
      </w:r>
      <w:r w:rsidR="00030103" w:rsidRPr="00C30056">
        <w:rPr>
          <w:rFonts w:ascii="Times New Roman" w:hAnsi="Times New Roman" w:cs="Times New Roman"/>
          <w:sz w:val="24"/>
          <w:szCs w:val="24"/>
          <w:lang w:val="et-EE"/>
        </w:rPr>
        <w:t>Tunnistada kehtetuks</w:t>
      </w:r>
      <w:r w:rsidR="002C51D7" w:rsidRPr="00C30056">
        <w:rPr>
          <w:rFonts w:ascii="Times New Roman" w:hAnsi="Times New Roman" w:cs="Times New Roman"/>
          <w:sz w:val="24"/>
          <w:szCs w:val="24"/>
          <w:lang w:val="et-EE"/>
        </w:rPr>
        <w:t xml:space="preserve"> korralduse punkti 3.4.</w:t>
      </w:r>
    </w:p>
    <w:p w:rsidR="006157F3" w:rsidRPr="00C30056" w:rsidRDefault="006157F3" w:rsidP="006A2CB9">
      <w:pPr>
        <w:spacing w:after="0" w:line="240" w:lineRule="auto"/>
        <w:jc w:val="both"/>
        <w:rPr>
          <w:rFonts w:ascii="Times New Roman" w:hAnsi="Times New Roman" w:cs="Times New Roman"/>
          <w:sz w:val="24"/>
          <w:szCs w:val="24"/>
          <w:lang w:val="et-EE"/>
        </w:rPr>
      </w:pPr>
    </w:p>
    <w:p w:rsidR="008D75D6" w:rsidRPr="00C30056" w:rsidRDefault="008D75D6" w:rsidP="006A2CB9">
      <w:pPr>
        <w:spacing w:after="0" w:line="240" w:lineRule="auto"/>
        <w:jc w:val="both"/>
        <w:rPr>
          <w:rFonts w:ascii="Times New Roman" w:hAnsi="Times New Roman" w:cs="Times New Roman"/>
          <w:sz w:val="24"/>
          <w:szCs w:val="24"/>
          <w:lang w:val="et-EE"/>
        </w:rPr>
      </w:pPr>
    </w:p>
    <w:p w:rsidR="00E437E4" w:rsidRPr="00C30056" w:rsidRDefault="00E437E4" w:rsidP="006A2CB9">
      <w:pPr>
        <w:spacing w:after="0" w:line="240" w:lineRule="auto"/>
        <w:jc w:val="both"/>
        <w:rPr>
          <w:rFonts w:ascii="Times New Roman" w:hAnsi="Times New Roman" w:cs="Times New Roman"/>
          <w:b/>
          <w:sz w:val="24"/>
          <w:szCs w:val="24"/>
          <w:lang w:val="et-EE"/>
        </w:rPr>
      </w:pPr>
      <w:r w:rsidRPr="00C30056">
        <w:rPr>
          <w:rFonts w:ascii="Times New Roman" w:hAnsi="Times New Roman" w:cs="Times New Roman"/>
          <w:b/>
          <w:sz w:val="24"/>
          <w:szCs w:val="24"/>
          <w:lang w:val="et-EE"/>
        </w:rPr>
        <w:t>4. Rakendussätted</w:t>
      </w:r>
    </w:p>
    <w:p w:rsidR="006157F3" w:rsidRPr="00C30056" w:rsidRDefault="006157F3" w:rsidP="006A2CB9">
      <w:pPr>
        <w:spacing w:after="0" w:line="240" w:lineRule="auto"/>
        <w:jc w:val="both"/>
        <w:rPr>
          <w:rFonts w:ascii="Times New Roman" w:hAnsi="Times New Roman" w:cs="Times New Roman"/>
          <w:sz w:val="24"/>
          <w:szCs w:val="24"/>
          <w:lang w:val="et-EE"/>
        </w:rPr>
      </w:pPr>
    </w:p>
    <w:p w:rsidR="00E437E4" w:rsidRPr="00C30056" w:rsidRDefault="00D21688" w:rsidP="002850E9">
      <w:pPr>
        <w:spacing w:after="0" w:line="240" w:lineRule="auto"/>
        <w:ind w:left="567" w:hanging="567"/>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4.1. Käesolev korraldus jõustub teatavakstegemisest.</w:t>
      </w:r>
    </w:p>
    <w:p w:rsidR="002850E9" w:rsidRPr="00C30056" w:rsidRDefault="002850E9" w:rsidP="002850E9">
      <w:pPr>
        <w:spacing w:after="0" w:line="240" w:lineRule="auto"/>
        <w:ind w:left="567" w:hanging="567"/>
        <w:jc w:val="both"/>
        <w:rPr>
          <w:rFonts w:ascii="Times New Roman" w:hAnsi="Times New Roman" w:cs="Times New Roman"/>
          <w:sz w:val="24"/>
          <w:szCs w:val="24"/>
          <w:lang w:val="et-EE"/>
        </w:rPr>
      </w:pPr>
    </w:p>
    <w:p w:rsidR="00E437E4" w:rsidRPr="00C30056" w:rsidRDefault="00D21688" w:rsidP="00D21688">
      <w:pPr>
        <w:spacing w:after="0" w:line="240" w:lineRule="auto"/>
        <w:ind w:left="567" w:hanging="567"/>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4.2. Narva Linnavalitsuse Linnamajandusametil teha käesolev korraldus teatavaks OÜ-le </w:t>
      </w:r>
      <w:proofErr w:type="spellStart"/>
      <w:r w:rsidRPr="00C30056">
        <w:rPr>
          <w:rFonts w:ascii="Times New Roman" w:hAnsi="Times New Roman" w:cs="Times New Roman"/>
          <w:sz w:val="24"/>
          <w:szCs w:val="24"/>
          <w:lang w:val="et-EE"/>
        </w:rPr>
        <w:t>Shinok</w:t>
      </w:r>
      <w:proofErr w:type="spellEnd"/>
      <w:r w:rsidRPr="00C30056">
        <w:rPr>
          <w:rFonts w:ascii="Times New Roman" w:hAnsi="Times New Roman" w:cs="Times New Roman"/>
          <w:sz w:val="24"/>
          <w:szCs w:val="24"/>
          <w:lang w:val="et-EE"/>
        </w:rPr>
        <w:t>.</w:t>
      </w:r>
    </w:p>
    <w:p w:rsidR="002850E9" w:rsidRPr="00C30056" w:rsidRDefault="002850E9" w:rsidP="006A2CB9">
      <w:pPr>
        <w:spacing w:after="0" w:line="240" w:lineRule="auto"/>
        <w:jc w:val="both"/>
        <w:rPr>
          <w:rFonts w:ascii="Times New Roman" w:hAnsi="Times New Roman" w:cs="Times New Roman"/>
          <w:sz w:val="24"/>
          <w:szCs w:val="24"/>
          <w:lang w:val="et-EE"/>
        </w:rPr>
      </w:pPr>
    </w:p>
    <w:p w:rsidR="00E437E4" w:rsidRPr="00C30056" w:rsidRDefault="007E35D4" w:rsidP="002850E9">
      <w:pPr>
        <w:spacing w:after="0" w:line="240" w:lineRule="auto"/>
        <w:ind w:left="567" w:hanging="567"/>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4.3. </w:t>
      </w:r>
      <w:r w:rsidR="00E437E4" w:rsidRPr="00C30056">
        <w:rPr>
          <w:rFonts w:ascii="Times New Roman" w:hAnsi="Times New Roman" w:cs="Times New Roman"/>
          <w:sz w:val="24"/>
          <w:szCs w:val="24"/>
          <w:lang w:val="et-EE"/>
        </w:rPr>
        <w:t>Korraldust võib vaidlustada, esitades kaebuse Tartu Halduskohtu Jõhvi kohtumajale 30 päeva jooksul arvates Narva Linnavalitsuse poolt korralduse teatavakstegemisest.</w:t>
      </w:r>
    </w:p>
    <w:p w:rsidR="00E437E4" w:rsidRPr="00C30056" w:rsidRDefault="00E437E4" w:rsidP="006A2CB9">
      <w:pPr>
        <w:spacing w:after="0" w:line="240" w:lineRule="auto"/>
        <w:jc w:val="both"/>
        <w:rPr>
          <w:rFonts w:ascii="Times New Roman" w:hAnsi="Times New Roman" w:cs="Times New Roman"/>
          <w:sz w:val="24"/>
          <w:szCs w:val="24"/>
          <w:lang w:val="et-EE"/>
        </w:rPr>
      </w:pPr>
    </w:p>
    <w:p w:rsidR="00E437E4" w:rsidRPr="00C30056" w:rsidRDefault="00E437E4" w:rsidP="006A2CB9">
      <w:pPr>
        <w:spacing w:after="0" w:line="240" w:lineRule="auto"/>
        <w:jc w:val="both"/>
        <w:rPr>
          <w:rFonts w:ascii="Times New Roman" w:hAnsi="Times New Roman" w:cs="Times New Roman"/>
          <w:sz w:val="24"/>
          <w:szCs w:val="24"/>
          <w:lang w:val="et-EE"/>
        </w:rPr>
      </w:pPr>
    </w:p>
    <w:p w:rsidR="00E437E4" w:rsidRPr="00C30056" w:rsidRDefault="00E437E4" w:rsidP="006A2CB9">
      <w:pPr>
        <w:spacing w:after="0" w:line="240" w:lineRule="auto"/>
        <w:jc w:val="both"/>
        <w:rPr>
          <w:rFonts w:ascii="Times New Roman" w:hAnsi="Times New Roman" w:cs="Times New Roman"/>
          <w:sz w:val="24"/>
          <w:szCs w:val="24"/>
          <w:lang w:val="et-EE"/>
        </w:rPr>
      </w:pPr>
    </w:p>
    <w:p w:rsidR="00E437E4" w:rsidRPr="00C30056" w:rsidRDefault="00E437E4" w:rsidP="006A2CB9">
      <w:pPr>
        <w:spacing w:after="0" w:line="240" w:lineRule="auto"/>
        <w:jc w:val="both"/>
        <w:rPr>
          <w:rFonts w:ascii="Times New Roman" w:hAnsi="Times New Roman" w:cs="Times New Roman"/>
          <w:sz w:val="24"/>
          <w:szCs w:val="24"/>
          <w:lang w:val="et-EE"/>
        </w:rPr>
      </w:pPr>
    </w:p>
    <w:p w:rsidR="00E437E4" w:rsidRPr="00C30056" w:rsidRDefault="00E437E4" w:rsidP="006A2CB9">
      <w:pPr>
        <w:spacing w:after="0" w:line="240" w:lineRule="auto"/>
        <w:jc w:val="both"/>
        <w:rPr>
          <w:rFonts w:ascii="Times New Roman" w:hAnsi="Times New Roman" w:cs="Times New Roman"/>
          <w:sz w:val="24"/>
          <w:szCs w:val="24"/>
          <w:lang w:val="et-EE"/>
        </w:rPr>
      </w:pPr>
    </w:p>
    <w:p w:rsidR="00E437E4" w:rsidRPr="00C30056" w:rsidRDefault="00732399" w:rsidP="006A2CB9">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 xml:space="preserve">Aleksei </w:t>
      </w:r>
      <w:proofErr w:type="spellStart"/>
      <w:r w:rsidRPr="00C30056">
        <w:rPr>
          <w:rFonts w:ascii="Times New Roman" w:hAnsi="Times New Roman" w:cs="Times New Roman"/>
          <w:sz w:val="24"/>
          <w:szCs w:val="24"/>
          <w:lang w:val="et-EE"/>
        </w:rPr>
        <w:t>Jevgrafov</w:t>
      </w:r>
      <w:proofErr w:type="spellEnd"/>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r>
      <w:r w:rsidRPr="00C30056">
        <w:rPr>
          <w:rFonts w:ascii="Times New Roman" w:hAnsi="Times New Roman" w:cs="Times New Roman"/>
          <w:sz w:val="24"/>
          <w:szCs w:val="24"/>
          <w:lang w:val="et-EE"/>
        </w:rPr>
        <w:tab/>
      </w:r>
      <w:r w:rsidR="002C51D7" w:rsidRPr="00C30056">
        <w:rPr>
          <w:rFonts w:ascii="Times New Roman" w:hAnsi="Times New Roman" w:cs="Times New Roman"/>
          <w:sz w:val="24"/>
          <w:szCs w:val="24"/>
          <w:lang w:val="et-EE"/>
        </w:rPr>
        <w:t xml:space="preserve">Üllar Kaljuste </w:t>
      </w:r>
    </w:p>
    <w:p w:rsidR="00674A92" w:rsidRPr="00C30056" w:rsidRDefault="00E437E4" w:rsidP="006A2CB9">
      <w:pPr>
        <w:spacing w:after="0" w:line="240" w:lineRule="auto"/>
        <w:jc w:val="both"/>
        <w:rPr>
          <w:rFonts w:ascii="Times New Roman" w:hAnsi="Times New Roman" w:cs="Times New Roman"/>
          <w:sz w:val="24"/>
          <w:szCs w:val="24"/>
          <w:lang w:val="et-EE"/>
        </w:rPr>
      </w:pPr>
      <w:r w:rsidRPr="00C30056">
        <w:rPr>
          <w:rFonts w:ascii="Times New Roman" w:hAnsi="Times New Roman" w:cs="Times New Roman"/>
          <w:sz w:val="24"/>
          <w:szCs w:val="24"/>
          <w:lang w:val="et-EE"/>
        </w:rPr>
        <w:t>linnapea                                                                                 linnasekretär</w:t>
      </w:r>
    </w:p>
    <w:sectPr w:rsidR="00674A92" w:rsidRPr="00C300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26E4D"/>
    <w:multiLevelType w:val="hybridMultilevel"/>
    <w:tmpl w:val="D06697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E64308"/>
    <w:multiLevelType w:val="hybridMultilevel"/>
    <w:tmpl w:val="7916D8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BE01D33"/>
    <w:multiLevelType w:val="hybridMultilevel"/>
    <w:tmpl w:val="347026AE"/>
    <w:lvl w:ilvl="0" w:tplc="0FC8A7FE">
      <w:start w:val="2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50175213"/>
    <w:multiLevelType w:val="hybridMultilevel"/>
    <w:tmpl w:val="895AC372"/>
    <w:lvl w:ilvl="0" w:tplc="7A709B84">
      <w:start w:val="1"/>
      <w:numFmt w:val="decimal"/>
      <w:lvlText w:val="%1."/>
      <w:lvlJc w:val="left"/>
      <w:pPr>
        <w:ind w:left="1065" w:hanging="705"/>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F80243D"/>
    <w:multiLevelType w:val="hybridMultilevel"/>
    <w:tmpl w:val="BAD4DC4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D13"/>
    <w:rsid w:val="00022BE3"/>
    <w:rsid w:val="00030103"/>
    <w:rsid w:val="00070BAE"/>
    <w:rsid w:val="00073C52"/>
    <w:rsid w:val="0008620B"/>
    <w:rsid w:val="000A0D13"/>
    <w:rsid w:val="000A286F"/>
    <w:rsid w:val="000E1C18"/>
    <w:rsid w:val="00120FB1"/>
    <w:rsid w:val="00141C94"/>
    <w:rsid w:val="0018717F"/>
    <w:rsid w:val="001C0B61"/>
    <w:rsid w:val="00235B98"/>
    <w:rsid w:val="0027126B"/>
    <w:rsid w:val="002850E9"/>
    <w:rsid w:val="00286618"/>
    <w:rsid w:val="002A402A"/>
    <w:rsid w:val="002C51D7"/>
    <w:rsid w:val="002C6698"/>
    <w:rsid w:val="002C75FE"/>
    <w:rsid w:val="00313D03"/>
    <w:rsid w:val="003436E9"/>
    <w:rsid w:val="003734C5"/>
    <w:rsid w:val="00394522"/>
    <w:rsid w:val="003B5D29"/>
    <w:rsid w:val="003C4D13"/>
    <w:rsid w:val="003E307C"/>
    <w:rsid w:val="00444A24"/>
    <w:rsid w:val="004A7C68"/>
    <w:rsid w:val="004B66FF"/>
    <w:rsid w:val="004C37C4"/>
    <w:rsid w:val="004F49E7"/>
    <w:rsid w:val="00545DD2"/>
    <w:rsid w:val="00576515"/>
    <w:rsid w:val="005965FC"/>
    <w:rsid w:val="005A58D9"/>
    <w:rsid w:val="005B44F3"/>
    <w:rsid w:val="006157F3"/>
    <w:rsid w:val="0061595D"/>
    <w:rsid w:val="006352AD"/>
    <w:rsid w:val="00655576"/>
    <w:rsid w:val="0065622C"/>
    <w:rsid w:val="00664766"/>
    <w:rsid w:val="00674684"/>
    <w:rsid w:val="00674A92"/>
    <w:rsid w:val="00675404"/>
    <w:rsid w:val="00681AA4"/>
    <w:rsid w:val="00686EBC"/>
    <w:rsid w:val="006877F9"/>
    <w:rsid w:val="006A2CB9"/>
    <w:rsid w:val="006C095C"/>
    <w:rsid w:val="006F31E2"/>
    <w:rsid w:val="007052B4"/>
    <w:rsid w:val="00732399"/>
    <w:rsid w:val="007B17D5"/>
    <w:rsid w:val="007C104C"/>
    <w:rsid w:val="007E35D4"/>
    <w:rsid w:val="00820E5D"/>
    <w:rsid w:val="00823F8B"/>
    <w:rsid w:val="00841463"/>
    <w:rsid w:val="00885F1D"/>
    <w:rsid w:val="008D75D6"/>
    <w:rsid w:val="008D7634"/>
    <w:rsid w:val="008F0547"/>
    <w:rsid w:val="008F4971"/>
    <w:rsid w:val="00993693"/>
    <w:rsid w:val="009A625A"/>
    <w:rsid w:val="009B0DB0"/>
    <w:rsid w:val="009D3F3E"/>
    <w:rsid w:val="009D402D"/>
    <w:rsid w:val="00A3093A"/>
    <w:rsid w:val="00A36002"/>
    <w:rsid w:val="00A368A4"/>
    <w:rsid w:val="00A5738A"/>
    <w:rsid w:val="00A67CF8"/>
    <w:rsid w:val="00A92EB5"/>
    <w:rsid w:val="00AE4947"/>
    <w:rsid w:val="00B126FF"/>
    <w:rsid w:val="00B14594"/>
    <w:rsid w:val="00B470CC"/>
    <w:rsid w:val="00B51CA0"/>
    <w:rsid w:val="00BE324C"/>
    <w:rsid w:val="00BF49D5"/>
    <w:rsid w:val="00C30056"/>
    <w:rsid w:val="00C85213"/>
    <w:rsid w:val="00CB1098"/>
    <w:rsid w:val="00CD4A61"/>
    <w:rsid w:val="00D21688"/>
    <w:rsid w:val="00D3689B"/>
    <w:rsid w:val="00DA3050"/>
    <w:rsid w:val="00E437E4"/>
    <w:rsid w:val="00E5069E"/>
    <w:rsid w:val="00E7791E"/>
    <w:rsid w:val="00E935DA"/>
    <w:rsid w:val="00EF2865"/>
    <w:rsid w:val="00F66BC8"/>
    <w:rsid w:val="00F7641A"/>
    <w:rsid w:val="00F9300E"/>
    <w:rsid w:val="00FB08E6"/>
    <w:rsid w:val="00FC1025"/>
    <w:rsid w:val="00FE44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NormalWeb">
    <w:name w:val="Normal (Web)"/>
    <w:basedOn w:val="Normal"/>
    <w:uiPriority w:val="99"/>
    <w:semiHidden/>
    <w:unhideWhenUsed/>
    <w:rsid w:val="006352AD"/>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customStyle="1" w:styleId="3">
    <w:name w:val="Основной текст 3"/>
    <w:basedOn w:val="Normal"/>
    <w:rsid w:val="006352AD"/>
    <w:pPr>
      <w:autoSpaceDE w:val="0"/>
      <w:autoSpaceDN w:val="0"/>
      <w:spacing w:after="0" w:line="240" w:lineRule="auto"/>
      <w:jc w:val="both"/>
    </w:pPr>
    <w:rPr>
      <w:rFonts w:ascii="Arial" w:eastAsia="Times New Roman"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5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4A92"/>
    <w:pPr>
      <w:ind w:left="720"/>
      <w:contextualSpacing/>
    </w:pPr>
  </w:style>
  <w:style w:type="paragraph" w:customStyle="1" w:styleId="31">
    <w:name w:val="Основной текст 31"/>
    <w:basedOn w:val="Normal"/>
    <w:rsid w:val="00885F1D"/>
    <w:pPr>
      <w:autoSpaceDE w:val="0"/>
      <w:autoSpaceDN w:val="0"/>
      <w:spacing w:after="0" w:line="240" w:lineRule="auto"/>
      <w:jc w:val="both"/>
    </w:pPr>
    <w:rPr>
      <w:rFonts w:ascii="Arial" w:eastAsia="Times New Roman" w:hAnsi="Arial" w:cs="Arial"/>
    </w:rPr>
  </w:style>
  <w:style w:type="paragraph" w:customStyle="1" w:styleId="paragraph">
    <w:name w:val="paragraph"/>
    <w:basedOn w:val="Normal"/>
    <w:rsid w:val="00885F1D"/>
    <w:pPr>
      <w:spacing w:before="240" w:after="100" w:afterAutospacing="1" w:line="240" w:lineRule="auto"/>
    </w:pPr>
    <w:rPr>
      <w:rFonts w:ascii="Times New Roman" w:eastAsia="Times New Roman" w:hAnsi="Times New Roman" w:cs="Times New Roman"/>
      <w:sz w:val="24"/>
      <w:szCs w:val="24"/>
      <w:lang w:val="et-EE" w:eastAsia="et-EE"/>
    </w:rPr>
  </w:style>
  <w:style w:type="character" w:styleId="Strong">
    <w:name w:val="Strong"/>
    <w:uiPriority w:val="22"/>
    <w:qFormat/>
    <w:rsid w:val="00885F1D"/>
    <w:rPr>
      <w:b/>
      <w:bCs/>
    </w:rPr>
  </w:style>
  <w:style w:type="character" w:styleId="Hyperlink">
    <w:name w:val="Hyperlink"/>
    <w:basedOn w:val="DefaultParagraphFont"/>
    <w:uiPriority w:val="99"/>
    <w:semiHidden/>
    <w:unhideWhenUsed/>
    <w:rsid w:val="00B14594"/>
    <w:rPr>
      <w:color w:val="0000FF"/>
      <w:u w:val="single"/>
    </w:rPr>
  </w:style>
  <w:style w:type="paragraph" w:styleId="NormalWeb">
    <w:name w:val="Normal (Web)"/>
    <w:basedOn w:val="Normal"/>
    <w:uiPriority w:val="99"/>
    <w:semiHidden/>
    <w:unhideWhenUsed/>
    <w:rsid w:val="006352AD"/>
    <w:pPr>
      <w:spacing w:before="100" w:beforeAutospacing="1" w:after="100" w:afterAutospacing="1" w:line="240" w:lineRule="auto"/>
    </w:pPr>
    <w:rPr>
      <w:rFonts w:ascii="Times New Roman" w:eastAsia="Times New Roman" w:hAnsi="Times New Roman" w:cs="Times New Roman"/>
      <w:sz w:val="24"/>
      <w:szCs w:val="24"/>
      <w:lang w:val="et-EE" w:eastAsia="et-EE"/>
    </w:rPr>
  </w:style>
  <w:style w:type="paragraph" w:customStyle="1" w:styleId="3">
    <w:name w:val="Основной текст 3"/>
    <w:basedOn w:val="Normal"/>
    <w:rsid w:val="006352AD"/>
    <w:pPr>
      <w:autoSpaceDE w:val="0"/>
      <w:autoSpaceDN w:val="0"/>
      <w:spacing w:after="0" w:line="240" w:lineRule="auto"/>
      <w:jc w:val="both"/>
    </w:pPr>
    <w:rPr>
      <w:rFonts w:ascii="Arial" w:eastAsia="Times New Roman"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6058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A134B9-3567-4714-BFE0-FD974E16D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2116</Words>
  <Characters>12275</Characters>
  <Application>Microsoft Office Word</Application>
  <DocSecurity>0</DocSecurity>
  <Lines>102</Lines>
  <Paragraphs>28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14363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Matvejev</dc:creator>
  <cp:lastModifiedBy>Natalja</cp:lastModifiedBy>
  <cp:revision>7</cp:revision>
  <dcterms:created xsi:type="dcterms:W3CDTF">2020-02-28T13:25:00Z</dcterms:created>
  <dcterms:modified xsi:type="dcterms:W3CDTF">2020-03-02T14:08:00Z</dcterms:modified>
</cp:coreProperties>
</file>