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:rsidTr="003432BA">
        <w:trPr>
          <w:tblCellSpacing w:w="0" w:type="dxa"/>
        </w:trPr>
        <w:tc>
          <w:tcPr>
            <w:tcW w:w="5000" w:type="pct"/>
          </w:tcPr>
          <w:p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……………..2020 nr </w:t>
            </w:r>
          </w:p>
        </w:tc>
      </w:tr>
      <w:tr w:rsidR="000544DC" w:rsidRPr="00485088" w:rsidTr="003432BA">
        <w:trPr>
          <w:tblCellSpacing w:w="0" w:type="dxa"/>
        </w:trPr>
        <w:tc>
          <w:tcPr>
            <w:tcW w:w="1700" w:type="pct"/>
          </w:tcPr>
          <w:p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850D0F" w:rsidRPr="00485088">
        <w:rPr>
          <w:rFonts w:eastAsia="Times New Roman" w:cs="Times New Roman"/>
          <w:b/>
          <w:bCs/>
          <w:szCs w:val="24"/>
        </w:rPr>
        <w:t>Jõe tn 3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:rsidR="00485088" w:rsidRPr="00485088" w:rsidRDefault="00485088" w:rsidP="00485088">
      <w:pPr>
        <w:jc w:val="both"/>
        <w:rPr>
          <w:rFonts w:cs="Times New Roman"/>
          <w:bCs/>
          <w:szCs w:val="24"/>
        </w:rPr>
      </w:pPr>
      <w:r w:rsidRPr="00485088">
        <w:rPr>
          <w:rFonts w:eastAsia="Times New Roman" w:cs="Times New Roman"/>
          <w:bCs/>
          <w:szCs w:val="24"/>
        </w:rPr>
        <w:t>29</w:t>
      </w:r>
      <w:r w:rsidR="000544DC" w:rsidRPr="00485088">
        <w:rPr>
          <w:rFonts w:eastAsia="Times New Roman" w:cs="Times New Roman"/>
          <w:bCs/>
          <w:szCs w:val="24"/>
        </w:rPr>
        <w:t>.0</w:t>
      </w:r>
      <w:r w:rsidRPr="00485088">
        <w:rPr>
          <w:rFonts w:eastAsia="Times New Roman" w:cs="Times New Roman"/>
          <w:bCs/>
          <w:szCs w:val="24"/>
        </w:rPr>
        <w:t>4</w:t>
      </w:r>
      <w:r w:rsidR="000544DC" w:rsidRPr="00485088">
        <w:rPr>
          <w:rFonts w:eastAsia="Times New Roman" w:cs="Times New Roman"/>
          <w:bCs/>
          <w:szCs w:val="24"/>
        </w:rPr>
        <w:t>.2020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 w:rsidRPr="00485088">
        <w:rPr>
          <w:rFonts w:eastAsia="Times New Roman" w:cs="Times New Roman"/>
          <w:szCs w:val="24"/>
        </w:rPr>
        <w:t>Jõe tn 3 kinnistul asuva sadamaladu hoone</w:t>
      </w:r>
      <w:r w:rsidR="000544DC" w:rsidRPr="00485088">
        <w:rPr>
          <w:rFonts w:eastAsia="Times New Roman" w:cs="Times New Roman"/>
          <w:szCs w:val="24"/>
        </w:rPr>
        <w:t xml:space="preserve">, </w:t>
      </w:r>
      <w:r w:rsidRPr="00485088">
        <w:rPr>
          <w:rFonts w:eastAsia="Times New Roman" w:cs="Times New Roman"/>
          <w:szCs w:val="24"/>
        </w:rPr>
        <w:t>(</w:t>
      </w:r>
      <w:r w:rsidR="000544DC" w:rsidRPr="00485088">
        <w:rPr>
          <w:rFonts w:eastAsia="Times New Roman" w:cs="Times New Roman"/>
          <w:szCs w:val="24"/>
        </w:rPr>
        <w:t xml:space="preserve">ehitisregistri kood </w:t>
      </w:r>
      <w:r w:rsidRPr="00485088">
        <w:rPr>
          <w:rFonts w:eastAsia="Times New Roman" w:cs="Times New Roman"/>
          <w:szCs w:val="24"/>
        </w:rPr>
        <w:t>118008602)</w:t>
      </w:r>
      <w:r w:rsidR="000544DC" w:rsidRPr="00485088">
        <w:rPr>
          <w:rFonts w:eastAsia="Times New Roman" w:cs="Times New Roman"/>
          <w:szCs w:val="24"/>
        </w:rPr>
        <w:t xml:space="preserve">, </w:t>
      </w:r>
      <w:r w:rsidRPr="00485088">
        <w:rPr>
          <w:rFonts w:eastAsia="Times New Roman" w:cs="Times New Roman"/>
          <w:szCs w:val="24"/>
        </w:rPr>
        <w:t xml:space="preserve">rekonstrueeritud </w:t>
      </w:r>
      <w:r w:rsidRPr="00485088">
        <w:rPr>
          <w:rFonts w:eastAsia="Times New Roman" w:cs="Times New Roman"/>
          <w:szCs w:val="24"/>
        </w:rPr>
        <w:t>12. boksi</w:t>
      </w:r>
      <w:r w:rsidRPr="00485088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2011371/08715</w:t>
      </w:r>
      <w:r w:rsidR="000544DC" w:rsidRPr="00485088"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 xml:space="preserve">Taotlusele on lisatud ehitusprojekt,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Pr="00485088">
        <w:rPr>
          <w:rFonts w:eastAsia="Times New Roman" w:cs="Times New Roman"/>
          <w:bCs/>
          <w:szCs w:val="24"/>
        </w:rPr>
        <w:t>Narva Ehitusprojekt OÜ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r w:rsidR="000544DC" w:rsidRPr="00485088">
        <w:rPr>
          <w:rFonts w:eastAsia="Times New Roman" w:cs="Times New Roman"/>
          <w:szCs w:val="24"/>
        </w:rPr>
        <w:t xml:space="preserve">töö nr. </w:t>
      </w:r>
      <w:r w:rsidRPr="00485088">
        <w:rPr>
          <w:rFonts w:eastAsia="Times New Roman" w:cs="Times New Roman"/>
          <w:szCs w:val="24"/>
        </w:rPr>
        <w:t>580-2019</w:t>
      </w:r>
      <w:r w:rsidR="000544DC" w:rsidRPr="00485088">
        <w:rPr>
          <w:rFonts w:eastAsia="Times New Roman" w:cs="Times New Roman"/>
          <w:szCs w:val="24"/>
        </w:rPr>
        <w:t>,</w:t>
      </w:r>
      <w:r w:rsidR="000544DC" w:rsidRPr="00485088">
        <w:rPr>
          <w:rFonts w:eastAsia="Times New Roman" w:cs="Times New Roman"/>
          <w:bCs/>
          <w:szCs w:val="24"/>
        </w:rPr>
        <w:t xml:space="preserve"> ning ehitusdokumentatsioon</w:t>
      </w:r>
      <w:r>
        <w:rPr>
          <w:rFonts w:eastAsia="Times New Roman" w:cs="Times New Roman"/>
          <w:bCs/>
          <w:szCs w:val="24"/>
        </w:rPr>
        <w:t xml:space="preserve">: </w:t>
      </w:r>
      <w:r w:rsidRPr="00485088">
        <w:rPr>
          <w:rFonts w:cs="Times New Roman"/>
          <w:bCs/>
          <w:szCs w:val="24"/>
        </w:rPr>
        <w:t>kaetud tööde aktid, ehituspäevik</w:t>
      </w:r>
      <w:r>
        <w:rPr>
          <w:rFonts w:cs="Times New Roman"/>
          <w:bCs/>
          <w:szCs w:val="24"/>
        </w:rPr>
        <w:t>ud</w:t>
      </w:r>
      <w:r w:rsidRPr="00485088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kasutus- ja hooldusjuhendid, </w:t>
      </w:r>
      <w:r w:rsidR="00E911AB">
        <w:rPr>
          <w:rFonts w:cs="Times New Roman"/>
          <w:bCs/>
          <w:szCs w:val="24"/>
        </w:rPr>
        <w:t>elektripaigaldise kasutuselevõtule eelnev audit</w:t>
      </w:r>
      <w:r w:rsidR="00E911AB" w:rsidRPr="00E911AB">
        <w:rPr>
          <w:rFonts w:cs="Times New Roman"/>
          <w:bCs/>
          <w:szCs w:val="24"/>
        </w:rPr>
        <w:t xml:space="preserve"> </w:t>
      </w:r>
      <w:r w:rsidRPr="00485088">
        <w:rPr>
          <w:rFonts w:cs="Times New Roman"/>
          <w:bCs/>
          <w:szCs w:val="24"/>
        </w:rPr>
        <w:t>(</w:t>
      </w:r>
      <w:r w:rsidR="00E911AB" w:rsidRPr="00E911AB">
        <w:rPr>
          <w:rFonts w:cs="Times New Roman"/>
          <w:bCs/>
          <w:szCs w:val="24"/>
        </w:rPr>
        <w:t>MHV Elektrikontroll OÜ</w:t>
      </w:r>
      <w:r w:rsidRPr="00485088">
        <w:rPr>
          <w:rFonts w:cs="Times New Roman"/>
          <w:bCs/>
          <w:szCs w:val="24"/>
        </w:rPr>
        <w:t xml:space="preserve">, protokolli nr </w:t>
      </w:r>
      <w:r w:rsidR="00E911AB">
        <w:rPr>
          <w:rFonts w:cs="Times New Roman"/>
          <w:bCs/>
          <w:szCs w:val="24"/>
        </w:rPr>
        <w:t>M</w:t>
      </w:r>
      <w:r w:rsidR="00E911AB" w:rsidRPr="00E911AB">
        <w:rPr>
          <w:rFonts w:cs="Times New Roman"/>
          <w:bCs/>
          <w:szCs w:val="24"/>
        </w:rPr>
        <w:t>HV-20-01094</w:t>
      </w:r>
      <w:r w:rsidRPr="00485088">
        <w:rPr>
          <w:rFonts w:cs="Times New Roman"/>
          <w:bCs/>
          <w:szCs w:val="24"/>
        </w:rPr>
        <w:t xml:space="preserve">, </w:t>
      </w:r>
      <w:r w:rsidR="00E911AB">
        <w:rPr>
          <w:rFonts w:cs="Times New Roman"/>
          <w:bCs/>
          <w:szCs w:val="24"/>
        </w:rPr>
        <w:t>16.</w:t>
      </w:r>
      <w:r w:rsidRPr="00485088">
        <w:rPr>
          <w:rFonts w:cs="Times New Roman"/>
          <w:bCs/>
          <w:szCs w:val="24"/>
        </w:rPr>
        <w:t>0</w:t>
      </w:r>
      <w:r w:rsidR="00E911AB">
        <w:rPr>
          <w:rFonts w:cs="Times New Roman"/>
          <w:bCs/>
          <w:szCs w:val="24"/>
        </w:rPr>
        <w:t>4</w:t>
      </w:r>
      <w:r w:rsidRPr="00485088">
        <w:rPr>
          <w:rFonts w:cs="Times New Roman"/>
          <w:bCs/>
          <w:szCs w:val="24"/>
        </w:rPr>
        <w:t>.20</w:t>
      </w:r>
      <w:r w:rsidR="00E911AB">
        <w:rPr>
          <w:rFonts w:cs="Times New Roman"/>
          <w:bCs/>
          <w:szCs w:val="24"/>
        </w:rPr>
        <w:t>20</w:t>
      </w:r>
      <w:r w:rsidRPr="00485088">
        <w:rPr>
          <w:rFonts w:cs="Times New Roman"/>
          <w:bCs/>
          <w:szCs w:val="24"/>
        </w:rPr>
        <w:t xml:space="preserve">.a),  </w:t>
      </w:r>
      <w:r w:rsidR="00E911AB">
        <w:rPr>
          <w:rFonts w:cs="Times New Roman"/>
          <w:bCs/>
          <w:szCs w:val="24"/>
        </w:rPr>
        <w:t>suitsueemaldamise katsetuse protokoll</w:t>
      </w:r>
      <w:r w:rsidR="00E911AB" w:rsidRPr="00E911AB">
        <w:rPr>
          <w:rFonts w:cs="Times New Roman"/>
          <w:bCs/>
          <w:szCs w:val="24"/>
        </w:rPr>
        <w:t xml:space="preserve"> Nr. 01-04-20</w:t>
      </w:r>
      <w:r w:rsidR="00E911AB">
        <w:rPr>
          <w:rFonts w:cs="Times New Roman"/>
          <w:bCs/>
          <w:szCs w:val="24"/>
        </w:rPr>
        <w:t xml:space="preserve">, </w:t>
      </w:r>
      <w:r w:rsidRPr="00485088">
        <w:rPr>
          <w:rFonts w:cs="Times New Roman"/>
          <w:bCs/>
          <w:szCs w:val="24"/>
        </w:rPr>
        <w:t>ehitusjärgsed kontrollmõõdistused.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485088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04</w:t>
      </w:r>
      <w:r w:rsidR="000544DC" w:rsidRPr="00485088">
        <w:rPr>
          <w:rFonts w:eastAsia="Times New Roman" w:cs="Times New Roman"/>
          <w:szCs w:val="24"/>
        </w:rPr>
        <w:t>.0</w:t>
      </w:r>
      <w:r w:rsidRPr="00485088">
        <w:rPr>
          <w:rFonts w:eastAsia="Times New Roman" w:cs="Times New Roman"/>
          <w:szCs w:val="24"/>
        </w:rPr>
        <w:t>5</w:t>
      </w:r>
      <w:r w:rsidR="000544DC" w:rsidRPr="00485088">
        <w:rPr>
          <w:rFonts w:eastAsia="Times New Roman" w:cs="Times New Roman"/>
          <w:szCs w:val="24"/>
        </w:rPr>
        <w:t xml:space="preserve">.2020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>, on genereeritud kasutusloa eelnõu nr  2012371/04550</w:t>
      </w:r>
      <w:r w:rsidRPr="00485088">
        <w:rPr>
          <w:rFonts w:eastAsia="Times New Roman" w:cs="Times New Roman"/>
          <w:szCs w:val="24"/>
        </w:rPr>
        <w:t>, menetluse nr 212983</w:t>
      </w:r>
      <w:r w:rsidR="000544DC" w:rsidRPr="00485088">
        <w:rPr>
          <w:rFonts w:eastAsia="Times New Roman" w:cs="Times New Roman"/>
          <w:szCs w:val="24"/>
        </w:rPr>
        <w:t xml:space="preserve"> ning eelnõu suunatud Päästeametile, </w:t>
      </w:r>
      <w:r w:rsidR="00E911AB" w:rsidRPr="00E911AB">
        <w:rPr>
          <w:rFonts w:eastAsia="Times New Roman" w:cs="Times New Roman"/>
          <w:szCs w:val="24"/>
        </w:rPr>
        <w:t>Narva Linna Arenduse ja Ökonoomika Amet</w:t>
      </w:r>
      <w:r w:rsidR="00E911AB">
        <w:rPr>
          <w:rFonts w:eastAsia="Times New Roman" w:cs="Times New Roman"/>
          <w:szCs w:val="24"/>
        </w:rPr>
        <w:t>ile ning Arhitektuuri- ja Linnaplaneerimise Ameti spetsialistidele</w:t>
      </w:r>
      <w:r w:rsidR="000544DC" w:rsidRPr="00485088">
        <w:rPr>
          <w:rFonts w:eastAsia="Times New Roman" w:cs="Times New Roman"/>
          <w:szCs w:val="24"/>
        </w:rPr>
        <w:t xml:space="preserve"> kooskõlastamiseks.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Kõik kaasatud isikud, ehitusettevõtja, omanikujärelevalve vastutavad spetsialistid  hindasid</w:t>
      </w:r>
      <w:r w:rsidRPr="00485088">
        <w:rPr>
          <w:rFonts w:cs="Times New Roman"/>
          <w:szCs w:val="24"/>
        </w:rPr>
        <w:t xml:space="preserve"> </w:t>
      </w:r>
      <w:r w:rsidR="00E911AB">
        <w:rPr>
          <w:rFonts w:eastAsia="Times New Roman" w:cs="Times New Roman"/>
          <w:szCs w:val="24"/>
        </w:rPr>
        <w:t xml:space="preserve">Jõe tn 3 sadamaladu hoones asuva rekonstrueeritud 12.boksi </w:t>
      </w:r>
      <w:r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Pr="00485088">
        <w:rPr>
          <w:rFonts w:eastAsia="Times New Roman" w:cs="Times New Roman"/>
          <w:szCs w:val="24"/>
        </w:rPr>
        <w:t xml:space="preserve"> kinnitasid oma allkirjadega, et ehitusseadustikus § 55 loetletud põhjused kasutuslubade väljastamisest keeldumiseks puuduvad.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Kasutusloa menetlus toimus ehitisregistri elektroonilises keskkonnas. Ehitusdokumentatsioonis  on avastatud puuduseid ning ehitisregistri elektroonilise keskkonna kaudu mitu korda kasutusloa taotlus on tagastatud puuduste kõrvaldamiseks.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D77921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22</w:t>
      </w:r>
      <w:r w:rsidR="000544DC"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5</w:t>
      </w:r>
      <w:r w:rsidR="000544DC" w:rsidRPr="00485088">
        <w:rPr>
          <w:rFonts w:eastAsia="Times New Roman" w:cs="Times New Roman"/>
          <w:szCs w:val="24"/>
        </w:rPr>
        <w:t>.2020 ehitisregistri elektroonilises keskkonnas kõik kaasatud isikud  kooskõlastasid kasutusloa taotluse kasutusloa väljastamiseks.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Seega, ehitusseadustiku § 55 kohaselt </w:t>
      </w:r>
      <w:r w:rsidR="00D77921">
        <w:rPr>
          <w:rFonts w:eastAsia="Times New Roman" w:cs="Times New Roman"/>
          <w:szCs w:val="24"/>
        </w:rPr>
        <w:t>Jõe tn 3 sadamaladu hoones</w:t>
      </w:r>
      <w:r w:rsidRPr="00485088">
        <w:rPr>
          <w:rFonts w:eastAsia="Times New Roman" w:cs="Times New Roman"/>
          <w:szCs w:val="24"/>
        </w:rPr>
        <w:t xml:space="preserve"> asuvale </w:t>
      </w:r>
      <w:r w:rsidR="00D77921">
        <w:rPr>
          <w:rFonts w:eastAsia="Times New Roman" w:cs="Times New Roman"/>
          <w:szCs w:val="24"/>
        </w:rPr>
        <w:t>rekonstrueeritud</w:t>
      </w:r>
      <w:r w:rsidRPr="00485088">
        <w:rPr>
          <w:rFonts w:eastAsia="Times New Roman" w:cs="Times New Roman"/>
          <w:szCs w:val="24"/>
        </w:rPr>
        <w:t xml:space="preserve"> </w:t>
      </w:r>
      <w:r w:rsidR="00D77921">
        <w:rPr>
          <w:rFonts w:eastAsia="Times New Roman" w:cs="Times New Roman"/>
          <w:szCs w:val="24"/>
        </w:rPr>
        <w:t>12. boksile</w:t>
      </w:r>
      <w:r w:rsidRPr="00485088">
        <w:rPr>
          <w:rFonts w:eastAsia="Times New Roman" w:cs="Times New Roman"/>
          <w:szCs w:val="24"/>
        </w:rPr>
        <w:t xml:space="preserve"> kasutusloa andmisest keeldumise põhjused puuduvad ning võib anda kasutusloa. </w:t>
      </w: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Väljastada</w:t>
      </w:r>
      <w:r w:rsidRPr="00485088">
        <w:rPr>
          <w:rFonts w:cs="Times New Roman"/>
          <w:szCs w:val="24"/>
        </w:rPr>
        <w:t xml:space="preserve"> </w:t>
      </w:r>
      <w:r w:rsidR="00D77921">
        <w:rPr>
          <w:rFonts w:cs="Times New Roman"/>
          <w:szCs w:val="24"/>
        </w:rPr>
        <w:t>Jõe tn 3</w:t>
      </w:r>
      <w:r w:rsidRPr="00485088">
        <w:rPr>
          <w:rFonts w:cs="Times New Roman"/>
          <w:szCs w:val="24"/>
        </w:rPr>
        <w:t xml:space="preserve"> </w:t>
      </w:r>
      <w:r w:rsidR="00D77921">
        <w:rPr>
          <w:rFonts w:cs="Times New Roman"/>
          <w:szCs w:val="24"/>
        </w:rPr>
        <w:t>sadamaladu hoones</w:t>
      </w:r>
      <w:r w:rsidRPr="00485088">
        <w:rPr>
          <w:rFonts w:cs="Times New Roman"/>
          <w:szCs w:val="24"/>
        </w:rPr>
        <w:t xml:space="preserve"> asuvale </w:t>
      </w:r>
      <w:r w:rsidR="00D77921">
        <w:rPr>
          <w:rFonts w:cs="Times New Roman"/>
          <w:szCs w:val="24"/>
        </w:rPr>
        <w:t>rekonstrueeritud</w:t>
      </w:r>
      <w:r w:rsidRPr="00485088">
        <w:rPr>
          <w:rFonts w:cs="Times New Roman"/>
          <w:szCs w:val="24"/>
        </w:rPr>
        <w:t xml:space="preserve"> </w:t>
      </w:r>
      <w:r w:rsidR="00D77921">
        <w:rPr>
          <w:rFonts w:cs="Times New Roman"/>
          <w:szCs w:val="24"/>
        </w:rPr>
        <w:t>12. boksile</w:t>
      </w:r>
      <w:r w:rsidRPr="00485088">
        <w:rPr>
          <w:rFonts w:cs="Times New Roman"/>
          <w:szCs w:val="24"/>
        </w:rPr>
        <w:t xml:space="preserve"> </w:t>
      </w:r>
      <w:r w:rsidR="00D77921">
        <w:rPr>
          <w:rFonts w:eastAsia="Times New Roman" w:cs="Times New Roman"/>
          <w:szCs w:val="24"/>
        </w:rPr>
        <w:t>kasutusluba</w:t>
      </w:r>
      <w:r w:rsidRPr="00485088">
        <w:rPr>
          <w:rFonts w:eastAsia="Times New Roman" w:cs="Times New Roman"/>
          <w:szCs w:val="24"/>
        </w:rPr>
        <w:t>.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lastRenderedPageBreak/>
        <w:t>4. RAKENDUSSÄTTED</w:t>
      </w:r>
    </w:p>
    <w:p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Aleksei </w:t>
      </w:r>
      <w:proofErr w:type="spellStart"/>
      <w:r w:rsidRPr="00485088">
        <w:rPr>
          <w:rFonts w:eastAsia="Times New Roman" w:cs="Times New Roman"/>
          <w:szCs w:val="24"/>
        </w:rPr>
        <w:t>Jevgrafov</w:t>
      </w:r>
      <w:proofErr w:type="spellEnd"/>
      <w:r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bookmarkStart w:id="0" w:name="_GoBack"/>
      <w:bookmarkEnd w:id="0"/>
      <w:r w:rsidRPr="00485088">
        <w:rPr>
          <w:rFonts w:eastAsia="Times New Roman" w:cs="Times New Roman"/>
          <w:szCs w:val="24"/>
        </w:rPr>
        <w:t xml:space="preserve"> Üllar Kaljuste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jc w:val="both"/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0544DC" w:rsidRPr="00485088" w:rsidRDefault="000544DC" w:rsidP="000544DC">
      <w:pPr>
        <w:rPr>
          <w:rFonts w:cs="Times New Roman"/>
          <w:szCs w:val="24"/>
        </w:rPr>
      </w:pPr>
    </w:p>
    <w:p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14364C"/>
    <w:rsid w:val="001B15D5"/>
    <w:rsid w:val="0024269B"/>
    <w:rsid w:val="00485088"/>
    <w:rsid w:val="007C4543"/>
    <w:rsid w:val="00850D0F"/>
    <w:rsid w:val="00B973D5"/>
    <w:rsid w:val="00CF2F99"/>
    <w:rsid w:val="00D77921"/>
    <w:rsid w:val="00E75FE4"/>
    <w:rsid w:val="00E911AB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2</cp:revision>
  <cp:lastPrinted>2020-04-14T11:34:00Z</cp:lastPrinted>
  <dcterms:created xsi:type="dcterms:W3CDTF">2020-05-22T07:57:00Z</dcterms:created>
  <dcterms:modified xsi:type="dcterms:W3CDTF">2020-05-22T07:57:00Z</dcterms:modified>
</cp:coreProperties>
</file>